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2A312B" w:rsidRDefault="002A312B" w14:paraId="60A8537B" wp14:textId="77777777"/>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4786"/>
        <w:gridCol w:w="4502"/>
      </w:tblGrid>
      <w:tr xmlns:wp14="http://schemas.microsoft.com/office/word/2010/wordml" w:rsidRPr="002E3A7A" w:rsidR="002A312B" w:rsidTr="7EB37120" w14:paraId="0DDCCA74" wp14:textId="77777777">
        <w:tc>
          <w:tcPr>
            <w:tcW w:w="4786" w:type="dxa"/>
            <w:tcMar/>
          </w:tcPr>
          <w:p w:rsidR="002A312B" w:rsidP="002A312B" w:rsidRDefault="002A312B" w14:paraId="707EE3E5" wp14:textId="77777777">
            <w:pPr>
              <w:pStyle w:val="GR-Avsnitt"/>
              <w:rPr>
                <w:sz w:val="24"/>
                <w:szCs w:val="24"/>
              </w:rPr>
            </w:pPr>
          </w:p>
          <w:p w:rsidRPr="002A312B" w:rsidR="002A312B" w:rsidP="00F10034" w:rsidRDefault="002A312B" w14:paraId="4FD60B8E" wp14:textId="77777777">
            <w:pPr>
              <w:pStyle w:val="GR-Avsnitt"/>
              <w:spacing w:before="240"/>
              <w:jc w:val="center"/>
              <w:rPr>
                <w:b/>
                <w:sz w:val="28"/>
                <w:szCs w:val="28"/>
              </w:rPr>
            </w:pPr>
            <w:r w:rsidRPr="002A312B">
              <w:rPr>
                <w:b/>
                <w:sz w:val="28"/>
                <w:szCs w:val="28"/>
              </w:rPr>
              <w:t>AVTALE OM LEIE AV LAGERROM</w:t>
            </w:r>
          </w:p>
          <w:p w:rsidR="002A312B" w:rsidP="002A312B" w:rsidRDefault="002A312B" w14:paraId="73BB91F0" wp14:textId="77777777">
            <w:pPr>
              <w:pStyle w:val="GR-Avsnitt"/>
              <w:rPr>
                <w:sz w:val="24"/>
                <w:szCs w:val="24"/>
              </w:rPr>
            </w:pPr>
          </w:p>
          <w:p w:rsidR="002A312B" w:rsidP="002A312B" w:rsidRDefault="002A312B" w14:paraId="026B54B8" wp14:textId="77777777">
            <w:pPr>
              <w:pStyle w:val="GR-Avsnitt"/>
              <w:rPr>
                <w:sz w:val="24"/>
                <w:szCs w:val="24"/>
              </w:rPr>
            </w:pPr>
            <w:r w:rsidRPr="008F4B4A">
              <w:rPr>
                <w:sz w:val="24"/>
                <w:szCs w:val="24"/>
              </w:rPr>
              <w:t>Mellom:</w:t>
            </w:r>
          </w:p>
          <w:p w:rsidRPr="008F4B4A" w:rsidR="002A312B" w:rsidP="002A312B" w:rsidRDefault="002A312B" w14:paraId="53D94637" wp14:textId="77777777">
            <w:pPr>
              <w:pStyle w:val="GR-Avsnitt"/>
              <w:rPr>
                <w:sz w:val="24"/>
                <w:szCs w:val="24"/>
              </w:rPr>
            </w:pPr>
          </w:p>
          <w:p w:rsidRPr="002A312B" w:rsidR="002A312B" w:rsidP="002A312B" w:rsidRDefault="002A312B" w14:paraId="29252460" wp14:textId="77777777">
            <w:pPr>
              <w:pStyle w:val="GR-Avsnitt"/>
              <w:numPr>
                <w:ilvl w:val="0"/>
                <w:numId w:val="2"/>
              </w:numPr>
              <w:rPr>
                <w:b/>
                <w:bCs/>
                <w:sz w:val="24"/>
                <w:szCs w:val="24"/>
              </w:rPr>
            </w:pPr>
            <w:r w:rsidRPr="002A312B">
              <w:rPr>
                <w:sz w:val="24"/>
                <w:szCs w:val="24"/>
              </w:rPr>
              <w:t>Sem Lagerhotell.no AS</w:t>
            </w:r>
            <w:r w:rsidRPr="008F4B4A">
              <w:rPr>
                <w:sz w:val="24"/>
                <w:szCs w:val="24"/>
              </w:rPr>
              <w:t>,</w:t>
            </w:r>
          </w:p>
          <w:p w:rsidR="002A312B" w:rsidP="002A312B" w:rsidRDefault="00713BE9" w14:paraId="6DBA79AA" wp14:textId="77777777">
            <w:pPr>
              <w:pStyle w:val="GR-Avsnitt"/>
              <w:ind w:left="720"/>
              <w:rPr>
                <w:sz w:val="24"/>
                <w:szCs w:val="24"/>
              </w:rPr>
            </w:pPr>
            <w:r>
              <w:rPr>
                <w:sz w:val="24"/>
                <w:szCs w:val="24"/>
              </w:rPr>
              <w:t>O</w:t>
            </w:r>
            <w:r w:rsidRPr="008F4B4A" w:rsidR="002A312B">
              <w:rPr>
                <w:sz w:val="24"/>
                <w:szCs w:val="24"/>
              </w:rPr>
              <w:t>rg.nr.</w:t>
            </w:r>
            <w:r>
              <w:rPr>
                <w:sz w:val="24"/>
                <w:szCs w:val="24"/>
              </w:rPr>
              <w:t xml:space="preserve"> 913 569 237</w:t>
            </w:r>
            <w:r w:rsidRPr="008F4B4A" w:rsidR="002A312B">
              <w:rPr>
                <w:sz w:val="24"/>
                <w:szCs w:val="24"/>
              </w:rPr>
              <w:t>,</w:t>
            </w:r>
          </w:p>
          <w:p w:rsidR="002A312B" w:rsidP="002A312B" w:rsidRDefault="002A312B" w14:paraId="729B3DB8" wp14:textId="77777777">
            <w:pPr>
              <w:pStyle w:val="GR-Avsnitt"/>
              <w:ind w:left="720"/>
              <w:rPr>
                <w:sz w:val="24"/>
                <w:szCs w:val="24"/>
              </w:rPr>
            </w:pPr>
            <w:r w:rsidRPr="008F4B4A">
              <w:rPr>
                <w:sz w:val="24"/>
                <w:szCs w:val="24"/>
              </w:rPr>
              <w:t xml:space="preserve">Døvleveien 23, 3170 Sem </w:t>
            </w:r>
          </w:p>
          <w:p w:rsidRPr="008F4B4A" w:rsidR="002A312B" w:rsidP="002A312B" w:rsidRDefault="002A312B" w14:paraId="2835BE11" wp14:textId="77777777">
            <w:pPr>
              <w:pStyle w:val="GR-Avsnitt"/>
              <w:ind w:left="720"/>
              <w:rPr>
                <w:b/>
                <w:bCs/>
                <w:sz w:val="24"/>
                <w:szCs w:val="24"/>
              </w:rPr>
            </w:pPr>
            <w:r w:rsidRPr="008F4B4A">
              <w:rPr>
                <w:b/>
                <w:bCs/>
                <w:sz w:val="24"/>
                <w:szCs w:val="24"/>
              </w:rPr>
              <w:t>("Fremutleier")</w:t>
            </w:r>
          </w:p>
          <w:p w:rsidRPr="008F4B4A" w:rsidR="002A312B" w:rsidP="002A312B" w:rsidRDefault="002A312B" w14:paraId="6CBEADA8" wp14:textId="77777777">
            <w:pPr>
              <w:pStyle w:val="GR-Avsnitt"/>
              <w:rPr>
                <w:sz w:val="24"/>
                <w:szCs w:val="24"/>
              </w:rPr>
            </w:pPr>
            <w:r w:rsidRPr="008F4B4A">
              <w:rPr>
                <w:sz w:val="24"/>
                <w:szCs w:val="24"/>
              </w:rPr>
              <w:t>og</w:t>
            </w:r>
          </w:p>
          <w:p w:rsidRPr="008F4B4A" w:rsidR="002A312B" w:rsidP="002A312B" w:rsidRDefault="002A312B" w14:paraId="7FC51FC9" wp14:textId="77777777">
            <w:pPr>
              <w:pStyle w:val="GR-Avsnitt"/>
              <w:rPr>
                <w:sz w:val="24"/>
                <w:szCs w:val="24"/>
              </w:rPr>
            </w:pPr>
          </w:p>
          <w:p w:rsidRPr="002A312B" w:rsidR="002A312B" w:rsidP="002A312B" w:rsidRDefault="003D338E" w14:paraId="667BFBE9" wp14:textId="77777777">
            <w:pPr>
              <w:pStyle w:val="GR-Avsnitt"/>
              <w:numPr>
                <w:ilvl w:val="0"/>
                <w:numId w:val="2"/>
              </w:numPr>
              <w:rPr>
                <w:sz w:val="24"/>
                <w:szCs w:val="24"/>
                <w:u w:val="single"/>
              </w:rPr>
            </w:pPr>
            <w:r>
              <w:rPr>
                <w:sz w:val="24"/>
                <w:szCs w:val="24"/>
              </w:rPr>
              <w:t>N</w:t>
            </w:r>
            <w:r w:rsidR="00713BE9">
              <w:rPr>
                <w:sz w:val="24"/>
                <w:szCs w:val="24"/>
              </w:rPr>
              <w:t>avn</w:t>
            </w:r>
            <w:r w:rsidRPr="008F4B4A" w:rsidR="002A312B">
              <w:rPr>
                <w:sz w:val="24"/>
                <w:szCs w:val="24"/>
              </w:rPr>
              <w:t>:</w:t>
            </w:r>
          </w:p>
          <w:p w:rsidR="002A312B" w:rsidP="002A312B" w:rsidRDefault="002A312B" w14:paraId="73B1A9FC" wp14:textId="77777777">
            <w:pPr>
              <w:pStyle w:val="GR-Avsnitt"/>
              <w:rPr>
                <w:sz w:val="24"/>
                <w:szCs w:val="24"/>
              </w:rPr>
            </w:pPr>
          </w:p>
          <w:p w:rsidR="002E3A7A" w:rsidP="002E3A7A" w:rsidRDefault="002E3A7A" w14:paraId="3BF819D2" wp14:textId="77777777">
            <w:pPr>
              <w:pStyle w:val="GR-Avsnitt"/>
              <w:ind w:left="720"/>
              <w:rPr>
                <w:sz w:val="24"/>
                <w:szCs w:val="24"/>
                <w:u w:val="single"/>
              </w:rPr>
            </w:pPr>
            <w:r w:rsidRPr="002E3A7A">
              <w:rPr>
                <w:sz w:val="24"/>
                <w:szCs w:val="24"/>
                <w:u w:val="single"/>
              </w:rPr>
              <w:t>gsnavn</w:t>
            </w:r>
          </w:p>
          <w:p w:rsidRPr="008F4B4A" w:rsidR="002A312B" w:rsidP="002E3A7A" w:rsidRDefault="002A312B" w14:paraId="19E5965C" wp14:textId="77777777">
            <w:pPr>
              <w:pStyle w:val="GR-Avsnitt"/>
              <w:ind w:left="720"/>
              <w:rPr>
                <w:sz w:val="24"/>
                <w:szCs w:val="24"/>
                <w:u w:val="single"/>
              </w:rPr>
            </w:pPr>
            <w:r w:rsidRPr="008F4B4A">
              <w:rPr>
                <w:b/>
                <w:bCs/>
                <w:sz w:val="24"/>
                <w:szCs w:val="24"/>
              </w:rPr>
              <w:t>("Fremleier")</w:t>
            </w:r>
          </w:p>
          <w:p w:rsidR="002A312B" w:rsidP="002A312B" w:rsidRDefault="002A312B" w14:paraId="75C3DDED" wp14:textId="77777777">
            <w:pPr>
              <w:pStyle w:val="GR-Avsnitt"/>
              <w:spacing w:before="240"/>
              <w:ind w:left="720"/>
              <w:rPr>
                <w:sz w:val="24"/>
                <w:szCs w:val="24"/>
              </w:rPr>
            </w:pPr>
          </w:p>
          <w:p w:rsidR="002A312B" w:rsidP="002A312B" w:rsidRDefault="002A312B" w14:paraId="16CAFB4C" wp14:textId="77777777">
            <w:pPr>
              <w:pStyle w:val="GR-Avsnitt"/>
              <w:spacing w:before="240"/>
              <w:ind w:left="720"/>
              <w:rPr>
                <w:sz w:val="24"/>
                <w:szCs w:val="24"/>
              </w:rPr>
            </w:pPr>
            <w:r w:rsidRPr="008F4B4A">
              <w:rPr>
                <w:sz w:val="24"/>
                <w:szCs w:val="24"/>
              </w:rPr>
              <w:t>Org.nr.:</w:t>
            </w:r>
          </w:p>
          <w:p w:rsidR="002A312B" w:rsidP="002A312B" w:rsidRDefault="002A312B" w14:paraId="3AF42438" wp14:textId="77777777">
            <w:pPr>
              <w:pStyle w:val="GR-Avsnitt"/>
              <w:rPr>
                <w:sz w:val="24"/>
                <w:szCs w:val="24"/>
              </w:rPr>
            </w:pPr>
          </w:p>
          <w:p w:rsidRPr="008F4B4A" w:rsidR="002A312B" w:rsidP="002A312B" w:rsidRDefault="002A312B" w14:paraId="7C8FB038" wp14:textId="77777777">
            <w:pPr>
              <w:pStyle w:val="GR-Avsnitt"/>
              <w:rPr>
                <w:sz w:val="24"/>
                <w:szCs w:val="24"/>
                <w:u w:val="single"/>
              </w:rPr>
            </w:pPr>
            <w:r w:rsidRPr="008F4B4A">
              <w:rPr>
                <w:sz w:val="24"/>
                <w:szCs w:val="24"/>
              </w:rPr>
              <w:tab/>
            </w:r>
            <w:r w:rsidRPr="002E3A7A" w:rsidR="002E3A7A">
              <w:rPr>
                <w:sz w:val="24"/>
                <w:szCs w:val="24"/>
                <w:u w:val="single"/>
              </w:rPr>
              <w:t>gsorgfnr</w:t>
            </w:r>
            <w:r w:rsidRPr="008F4B4A">
              <w:rPr>
                <w:sz w:val="24"/>
                <w:szCs w:val="24"/>
              </w:rPr>
              <w:tab/>
            </w:r>
          </w:p>
          <w:p w:rsidR="002A312B" w:rsidP="002A312B" w:rsidRDefault="002A312B" w14:paraId="4CEABFA6" wp14:textId="77777777">
            <w:pPr>
              <w:pStyle w:val="GR-Avsnitt"/>
              <w:spacing w:before="240"/>
              <w:ind w:left="720"/>
              <w:rPr>
                <w:sz w:val="24"/>
                <w:szCs w:val="24"/>
              </w:rPr>
            </w:pPr>
            <w:r w:rsidRPr="008F4B4A">
              <w:rPr>
                <w:sz w:val="24"/>
                <w:szCs w:val="24"/>
              </w:rPr>
              <w:t>Postadresse:</w:t>
            </w:r>
          </w:p>
          <w:p w:rsidRPr="008F4B4A" w:rsidR="002A312B" w:rsidP="002A312B" w:rsidRDefault="002E3A7A" w14:paraId="53192650" wp14:textId="77777777">
            <w:pPr>
              <w:pStyle w:val="GR-Avsnitt"/>
              <w:spacing w:before="240"/>
              <w:ind w:left="720"/>
              <w:rPr>
                <w:sz w:val="24"/>
                <w:szCs w:val="24"/>
                <w:u w:val="single"/>
              </w:rPr>
            </w:pPr>
            <w:r w:rsidRPr="002E3A7A">
              <w:rPr>
                <w:sz w:val="24"/>
                <w:szCs w:val="24"/>
                <w:u w:val="single"/>
              </w:rPr>
              <w:t>gspostaddr</w:t>
            </w:r>
          </w:p>
          <w:p w:rsidRPr="008F4B4A" w:rsidR="002A312B" w:rsidP="002A312B" w:rsidRDefault="002A312B" w14:paraId="08619527" wp14:textId="77777777">
            <w:pPr>
              <w:pStyle w:val="GR-Avsnitt"/>
              <w:ind w:left="7920"/>
              <w:rPr>
                <w:b/>
                <w:bCs/>
                <w:sz w:val="24"/>
                <w:szCs w:val="24"/>
              </w:rPr>
            </w:pPr>
          </w:p>
          <w:p w:rsidRPr="008F4B4A" w:rsidR="002A312B" w:rsidP="002A312B" w:rsidRDefault="002A312B" w14:paraId="14D2A45C" wp14:textId="77777777">
            <w:pPr>
              <w:pStyle w:val="GR-xoverskrift-4"/>
              <w:numPr>
                <w:ilvl w:val="0"/>
                <w:numId w:val="1"/>
              </w:numPr>
              <w:outlineLvl w:val="0"/>
              <w:rPr>
                <w:rStyle w:val="intern"/>
                <w:szCs w:val="24"/>
              </w:rPr>
            </w:pPr>
            <w:bookmarkStart w:name="_Toc306290074" w:id="0"/>
            <w:bookmarkStart w:name="_Ref307235657" w:id="1"/>
            <w:r w:rsidRPr="008F4B4A">
              <w:rPr>
                <w:rStyle w:val="intern"/>
                <w:szCs w:val="24"/>
              </w:rPr>
              <w:t>Bakgrunn</w:t>
            </w:r>
          </w:p>
          <w:p w:rsidR="002A312B" w:rsidP="00A57A9D" w:rsidRDefault="002A312B" w14:paraId="707C8A1E" wp14:textId="77777777">
            <w:pPr>
              <w:pStyle w:val="GR-xoverskrift-4"/>
              <w:tabs>
                <w:tab w:val="left" w:pos="0"/>
              </w:tabs>
              <w:spacing w:after="0"/>
              <w:jc w:val="both"/>
              <w:outlineLvl w:val="0"/>
              <w:rPr>
                <w:rStyle w:val="intern"/>
                <w:b w:val="0"/>
                <w:szCs w:val="24"/>
              </w:rPr>
            </w:pPr>
            <w:r w:rsidRPr="008F4B4A">
              <w:rPr>
                <w:rStyle w:val="intern"/>
                <w:b w:val="0"/>
                <w:szCs w:val="24"/>
              </w:rPr>
              <w:t>Sem Lagerhotell.no AS leier lokaler av Briobygget AS (org.nr 951 538 922) i Døvleveien</w:t>
            </w:r>
            <w:r w:rsidR="00F56A35">
              <w:rPr>
                <w:rStyle w:val="intern"/>
                <w:b w:val="0"/>
                <w:szCs w:val="24"/>
              </w:rPr>
              <w:t> </w:t>
            </w:r>
            <w:r w:rsidRPr="008F4B4A">
              <w:rPr>
                <w:rStyle w:val="intern"/>
                <w:b w:val="0"/>
                <w:szCs w:val="24"/>
              </w:rPr>
              <w:t>23, 3170 Sem. Lokalene er tilpasset virksomhet med utleie og drift av lagerhotell. Sem Lagerhotell.no AS fremleier på denne bakgrunn lagerrom i lokalene som eies av Briobygget AS. Nærværende avtale om fremleie av lagerrom omtales i det følgende som "Fremleieavtalen".</w:t>
            </w:r>
          </w:p>
          <w:p w:rsidRPr="008F4B4A" w:rsidR="00A143B4" w:rsidP="00A57A9D" w:rsidRDefault="00A143B4" w14:paraId="77BFB059" wp14:textId="77777777">
            <w:pPr>
              <w:pStyle w:val="GR-xoverskrift-4"/>
              <w:tabs>
                <w:tab w:val="left" w:pos="0"/>
              </w:tabs>
              <w:spacing w:after="0"/>
              <w:jc w:val="both"/>
              <w:outlineLvl w:val="0"/>
              <w:rPr>
                <w:rStyle w:val="intern"/>
                <w:b w:val="0"/>
                <w:szCs w:val="24"/>
              </w:rPr>
            </w:pPr>
          </w:p>
          <w:p w:rsidRPr="008F4B4A" w:rsidR="002A312B" w:rsidP="00F56A35" w:rsidRDefault="002A312B" w14:paraId="791AB96F" wp14:textId="77777777">
            <w:pPr>
              <w:pStyle w:val="GR-xoverskrift-4"/>
              <w:numPr>
                <w:ilvl w:val="0"/>
                <w:numId w:val="1"/>
              </w:numPr>
              <w:spacing w:before="240"/>
              <w:outlineLvl w:val="0"/>
              <w:rPr>
                <w:rStyle w:val="intern"/>
                <w:szCs w:val="24"/>
              </w:rPr>
            </w:pPr>
            <w:r w:rsidRPr="008F4B4A">
              <w:rPr>
                <w:rStyle w:val="intern"/>
                <w:szCs w:val="24"/>
              </w:rPr>
              <w:t>Leieobjektet</w:t>
            </w:r>
            <w:bookmarkEnd w:id="0"/>
            <w:bookmarkEnd w:id="1"/>
          </w:p>
          <w:p w:rsidRPr="008F4B4A" w:rsidR="002A312B" w:rsidP="002A312B" w:rsidRDefault="002A312B" w14:paraId="49343FED" wp14:textId="77777777">
            <w:pPr>
              <w:pStyle w:val="GR-Avsnitt"/>
              <w:jc w:val="both"/>
              <w:rPr>
                <w:sz w:val="24"/>
                <w:szCs w:val="24"/>
              </w:rPr>
            </w:pPr>
            <w:r w:rsidRPr="008F4B4A">
              <w:rPr>
                <w:sz w:val="24"/>
                <w:szCs w:val="24"/>
              </w:rPr>
              <w:t>Mot betaling av leie får Fremleier en personlig bruksrett til følgende lagerrom i Døvleveien</w:t>
            </w:r>
            <w:r w:rsidR="00F10034">
              <w:rPr>
                <w:sz w:val="24"/>
                <w:szCs w:val="24"/>
              </w:rPr>
              <w:t> </w:t>
            </w:r>
            <w:r w:rsidRPr="008F4B4A">
              <w:rPr>
                <w:sz w:val="24"/>
                <w:szCs w:val="24"/>
              </w:rPr>
              <w:t xml:space="preserve">23, 3170 Sem: </w:t>
            </w:r>
          </w:p>
          <w:p w:rsidRPr="008F4B4A" w:rsidR="002A312B" w:rsidP="002A312B" w:rsidRDefault="002A312B" w14:paraId="2EB5EAC9" wp14:textId="77777777">
            <w:pPr>
              <w:pStyle w:val="GR-Avsnitt"/>
              <w:spacing w:before="240"/>
              <w:ind w:left="720"/>
              <w:rPr>
                <w:sz w:val="24"/>
                <w:szCs w:val="24"/>
                <w:u w:val="single"/>
              </w:rPr>
            </w:pPr>
            <w:r w:rsidRPr="008F4B4A">
              <w:rPr>
                <w:sz w:val="24"/>
                <w:szCs w:val="24"/>
              </w:rPr>
              <w:t>Lagerrom:</w:t>
            </w:r>
            <w:r w:rsidRPr="008F4B4A">
              <w:rPr>
                <w:sz w:val="24"/>
                <w:szCs w:val="24"/>
              </w:rPr>
              <w:tab/>
            </w:r>
            <w:r w:rsidRPr="002E3A7A" w:rsidR="002E3A7A">
              <w:rPr>
                <w:sz w:val="24"/>
                <w:szCs w:val="24"/>
                <w:u w:val="single"/>
              </w:rPr>
              <w:t>gsrom</w:t>
            </w:r>
          </w:p>
          <w:p w:rsidRPr="008F4B4A" w:rsidR="002A312B" w:rsidP="002A312B" w:rsidRDefault="002A312B" w14:paraId="7158DE0D" wp14:textId="77777777">
            <w:pPr>
              <w:pStyle w:val="GR-Avsnitt"/>
              <w:spacing w:before="240"/>
              <w:ind w:left="720"/>
              <w:rPr>
                <w:sz w:val="24"/>
                <w:szCs w:val="24"/>
                <w:u w:val="single"/>
              </w:rPr>
            </w:pPr>
            <w:r w:rsidRPr="008F4B4A">
              <w:rPr>
                <w:sz w:val="24"/>
                <w:szCs w:val="24"/>
              </w:rPr>
              <w:lastRenderedPageBreak/>
              <w:t>Areal:</w:t>
            </w:r>
            <w:r w:rsidRPr="008F4B4A">
              <w:rPr>
                <w:sz w:val="24"/>
                <w:szCs w:val="24"/>
              </w:rPr>
              <w:tab/>
            </w:r>
            <w:r w:rsidRPr="008F4B4A">
              <w:rPr>
                <w:sz w:val="24"/>
                <w:szCs w:val="24"/>
              </w:rPr>
              <w:tab/>
            </w:r>
            <w:r w:rsidRPr="002E3A7A" w:rsidR="002E3A7A">
              <w:rPr>
                <w:sz w:val="24"/>
                <w:szCs w:val="24"/>
                <w:u w:val="single"/>
              </w:rPr>
              <w:t>gsareal</w:t>
            </w:r>
          </w:p>
          <w:p w:rsidR="00F56A35" w:rsidP="002A312B" w:rsidRDefault="00F56A35" w14:paraId="512A7645" wp14:textId="77777777">
            <w:pPr>
              <w:pStyle w:val="GR-Avsnitt"/>
              <w:jc w:val="both"/>
              <w:rPr>
                <w:sz w:val="24"/>
                <w:szCs w:val="24"/>
              </w:rPr>
            </w:pPr>
          </w:p>
          <w:p w:rsidR="00F56A35" w:rsidP="002A312B" w:rsidRDefault="002A312B" w14:paraId="1D4F00D2" wp14:textId="77777777">
            <w:pPr>
              <w:pStyle w:val="GR-Avsnitt"/>
              <w:jc w:val="both"/>
              <w:rPr>
                <w:sz w:val="24"/>
                <w:szCs w:val="24"/>
              </w:rPr>
            </w:pPr>
            <w:r w:rsidRPr="008F4B4A">
              <w:rPr>
                <w:sz w:val="24"/>
                <w:szCs w:val="24"/>
              </w:rPr>
              <w:t>Arealet er avrundet til nærmeste hele kvadratmeter. Fremleier er innforstått med at mindre arealavvik kan forekomme, og at dette ikke gir Fremleier rett til å kreve noen form for kompensasjon.</w:t>
            </w:r>
          </w:p>
          <w:p w:rsidRPr="008F4B4A" w:rsidR="002A312B" w:rsidP="002A312B" w:rsidRDefault="002A312B" w14:paraId="42EC85BA" wp14:textId="77777777">
            <w:pPr>
              <w:pStyle w:val="GR-Avsnitt"/>
              <w:jc w:val="both"/>
              <w:rPr>
                <w:sz w:val="24"/>
                <w:szCs w:val="24"/>
              </w:rPr>
            </w:pPr>
            <w:r w:rsidRPr="008F4B4A">
              <w:rPr>
                <w:sz w:val="24"/>
                <w:szCs w:val="24"/>
              </w:rPr>
              <w:t xml:space="preserve"> </w:t>
            </w:r>
          </w:p>
          <w:p w:rsidR="002A312B" w:rsidP="002A312B" w:rsidRDefault="002A312B" w14:paraId="34C58EAF" wp14:textId="77777777">
            <w:pPr>
              <w:pStyle w:val="GR-Avsnitt"/>
              <w:jc w:val="both"/>
              <w:rPr>
                <w:sz w:val="24"/>
                <w:szCs w:val="24"/>
              </w:rPr>
            </w:pPr>
            <w:r w:rsidRPr="008F4B4A">
              <w:rPr>
                <w:sz w:val="24"/>
                <w:szCs w:val="24"/>
              </w:rPr>
              <w:t>Fremleier har rett til adgang gjennom fellesområder i lagerhotellet for frakt til og fra lagerrommet.</w:t>
            </w:r>
          </w:p>
          <w:p w:rsidRPr="008F4B4A" w:rsidR="00F56A35" w:rsidP="002A312B" w:rsidRDefault="00F56A35" w14:paraId="099D641A" wp14:textId="77777777">
            <w:pPr>
              <w:pStyle w:val="GR-Avsnitt"/>
              <w:jc w:val="both"/>
              <w:rPr>
                <w:sz w:val="24"/>
                <w:szCs w:val="24"/>
              </w:rPr>
            </w:pPr>
          </w:p>
          <w:p w:rsidR="002A312B" w:rsidP="00A57A9D" w:rsidRDefault="002A312B" w14:paraId="7FA371CC" wp14:textId="77777777">
            <w:pPr>
              <w:pStyle w:val="GR-Avsnitt"/>
              <w:rPr>
                <w:sz w:val="24"/>
                <w:szCs w:val="24"/>
              </w:rPr>
            </w:pPr>
            <w:r w:rsidRPr="008F4B4A">
              <w:rPr>
                <w:sz w:val="24"/>
                <w:szCs w:val="24"/>
              </w:rPr>
              <w:t>Fremleier har tilgang til lageret hver dag hele året mellom kl 06:00 og kl 23:00.</w:t>
            </w:r>
          </w:p>
          <w:p w:rsidRPr="008F4B4A" w:rsidR="00A57A9D" w:rsidP="00A57A9D" w:rsidRDefault="00A57A9D" w14:paraId="742314B1" wp14:textId="77777777">
            <w:pPr>
              <w:pStyle w:val="GR-Avsnitt"/>
              <w:rPr>
                <w:sz w:val="24"/>
                <w:szCs w:val="24"/>
              </w:rPr>
            </w:pPr>
          </w:p>
          <w:p w:rsidRPr="008F4B4A" w:rsidR="002A312B" w:rsidP="002A312B" w:rsidRDefault="002A312B" w14:paraId="146EEB88" wp14:textId="77777777">
            <w:pPr>
              <w:pStyle w:val="GR-xoverskrift-4"/>
              <w:numPr>
                <w:ilvl w:val="0"/>
                <w:numId w:val="1"/>
              </w:numPr>
              <w:outlineLvl w:val="0"/>
              <w:rPr>
                <w:rStyle w:val="intern"/>
                <w:szCs w:val="24"/>
              </w:rPr>
            </w:pPr>
            <w:bookmarkStart w:name="_Ref306290114" w:id="2"/>
            <w:bookmarkStart w:name="_Toc306290075" w:id="3"/>
            <w:r w:rsidRPr="008F4B4A">
              <w:rPr>
                <w:rStyle w:val="intern"/>
                <w:szCs w:val="24"/>
              </w:rPr>
              <w:t>Leietid</w:t>
            </w:r>
            <w:bookmarkEnd w:id="2"/>
            <w:bookmarkEnd w:id="3"/>
          </w:p>
          <w:p w:rsidR="008E5D12" w:rsidP="008E5D12" w:rsidRDefault="002A312B" w14:paraId="40C64B62" wp14:textId="77777777">
            <w:pPr>
              <w:pStyle w:val="GR-Avsnitt"/>
              <w:jc w:val="both"/>
              <w:rPr>
                <w:sz w:val="24"/>
                <w:szCs w:val="24"/>
              </w:rPr>
            </w:pPr>
            <w:r w:rsidRPr="008F4B4A">
              <w:rPr>
                <w:sz w:val="24"/>
                <w:szCs w:val="24"/>
              </w:rPr>
              <w:t xml:space="preserve">Leieforholdet er tidsubestemt og løper fra </w:t>
            </w:r>
          </w:p>
          <w:p w:rsidR="002A312B" w:rsidP="008E5D12" w:rsidRDefault="002E3A7A" w14:paraId="031AA246" wp14:textId="77777777">
            <w:pPr>
              <w:pStyle w:val="GR-Avsnitt"/>
              <w:jc w:val="both"/>
              <w:rPr>
                <w:sz w:val="24"/>
                <w:szCs w:val="24"/>
              </w:rPr>
            </w:pPr>
            <w:r w:rsidRPr="002E3A7A">
              <w:rPr>
                <w:sz w:val="24"/>
                <w:szCs w:val="24"/>
                <w:u w:val="single"/>
              </w:rPr>
              <w:t>gsstartdato</w:t>
            </w:r>
            <w:r w:rsidRPr="008F4B4A" w:rsidR="002A312B">
              <w:rPr>
                <w:sz w:val="24"/>
                <w:szCs w:val="24"/>
              </w:rPr>
              <w:t>.</w:t>
            </w:r>
            <w:r w:rsidR="008E5D12">
              <w:rPr>
                <w:sz w:val="24"/>
                <w:szCs w:val="24"/>
              </w:rPr>
              <w:t xml:space="preserve"> </w:t>
            </w:r>
            <w:r w:rsidRPr="008F4B4A" w:rsidR="002A312B">
              <w:rPr>
                <w:sz w:val="24"/>
                <w:szCs w:val="24"/>
              </w:rPr>
              <w:t>Minimum leieperiode er tre måneder.</w:t>
            </w:r>
          </w:p>
          <w:p w:rsidRPr="008F4B4A" w:rsidR="008E5D12" w:rsidP="008E5D12" w:rsidRDefault="008E5D12" w14:paraId="166651EE" wp14:textId="77777777">
            <w:pPr>
              <w:pStyle w:val="GR-Avsnitt"/>
              <w:jc w:val="both"/>
              <w:rPr>
                <w:sz w:val="24"/>
                <w:szCs w:val="24"/>
              </w:rPr>
            </w:pPr>
          </w:p>
          <w:p w:rsidRPr="008F4B4A" w:rsidR="002A312B" w:rsidP="008E5D12" w:rsidRDefault="002A312B" w14:paraId="4D2E9607" wp14:textId="77777777">
            <w:pPr>
              <w:pStyle w:val="GR-Avsnitt"/>
              <w:jc w:val="both"/>
              <w:rPr>
                <w:sz w:val="24"/>
                <w:szCs w:val="24"/>
              </w:rPr>
            </w:pPr>
            <w:r w:rsidRPr="008F4B4A">
              <w:rPr>
                <w:sz w:val="24"/>
                <w:szCs w:val="24"/>
              </w:rPr>
              <w:t xml:space="preserve">Fremleier overtar lagerrommet i den stand det er ved overtakelsen. </w:t>
            </w:r>
          </w:p>
          <w:p w:rsidR="008E5D12" w:rsidP="002A312B" w:rsidRDefault="008E5D12" w14:paraId="454DBB12" wp14:textId="77777777">
            <w:pPr>
              <w:pStyle w:val="GR-Avsnitt"/>
              <w:jc w:val="both"/>
              <w:rPr>
                <w:sz w:val="24"/>
                <w:szCs w:val="24"/>
              </w:rPr>
            </w:pPr>
          </w:p>
          <w:p w:rsidRPr="008F4B4A" w:rsidR="002A312B" w:rsidP="002A312B" w:rsidRDefault="002A312B" w14:paraId="6DA28B8E" wp14:textId="77777777">
            <w:pPr>
              <w:pStyle w:val="GR-Avsnitt"/>
              <w:jc w:val="both"/>
              <w:rPr>
                <w:sz w:val="24"/>
                <w:szCs w:val="24"/>
              </w:rPr>
            </w:pPr>
            <w:r w:rsidRPr="008F4B4A">
              <w:rPr>
                <w:sz w:val="24"/>
                <w:szCs w:val="24"/>
              </w:rPr>
              <w:t xml:space="preserve">Hver av partene kan si opp avtalen med én måneds skriftlig varsel, regnet fra 1. dag i den påfølgende kalendermåned. </w:t>
            </w:r>
          </w:p>
          <w:p w:rsidR="008E5D12" w:rsidP="002A312B" w:rsidRDefault="008E5D12" w14:paraId="1F061152" wp14:textId="77777777">
            <w:pPr>
              <w:pStyle w:val="GR-Avsnitt"/>
              <w:jc w:val="both"/>
              <w:rPr>
                <w:sz w:val="24"/>
                <w:szCs w:val="24"/>
              </w:rPr>
            </w:pPr>
          </w:p>
          <w:p w:rsidRPr="008F4B4A" w:rsidR="002A312B" w:rsidP="002A312B" w:rsidRDefault="002A312B" w14:paraId="3B54D248" wp14:textId="77777777">
            <w:pPr>
              <w:pStyle w:val="GR-Avsnitt"/>
              <w:jc w:val="both"/>
              <w:rPr>
                <w:sz w:val="24"/>
                <w:szCs w:val="24"/>
              </w:rPr>
            </w:pPr>
            <w:r w:rsidRPr="008F4B4A">
              <w:rPr>
                <w:sz w:val="24"/>
                <w:szCs w:val="24"/>
              </w:rPr>
              <w:t>Senest siste dag i leieforholdet skal lagerrommet rengjøres av Fremleier og overleveres tømt for Fremleiers gjenstander. Eiendeler som ikke er fjernet skal anses etterlatt, og tilfaller Fremutleier etter leieforholdets opphør. Etterlater Fremleier søppel og andre gjenstander Fremutleier ikke ønsker å overta, er Fremleier innforstått med at Fremutleier kan kaste eller fjerne disse for Fremleiers regning. Foruten normal slit og elde, plikter Fremleier å levere lagerrommet tilbake i samme stand som ved overtakelsen.</w:t>
            </w:r>
          </w:p>
          <w:p w:rsidRPr="008F4B4A" w:rsidR="00A143B4" w:rsidP="002A312B" w:rsidRDefault="00A143B4" w14:paraId="43748764" wp14:textId="77777777">
            <w:pPr>
              <w:pStyle w:val="GR-Avsnitt"/>
              <w:rPr>
                <w:sz w:val="24"/>
                <w:szCs w:val="24"/>
              </w:rPr>
            </w:pPr>
          </w:p>
          <w:p w:rsidRPr="008F4B4A" w:rsidR="002A312B" w:rsidP="002A312B" w:rsidRDefault="002A312B" w14:paraId="54438A70" wp14:textId="77777777">
            <w:pPr>
              <w:pStyle w:val="GR-xoverskrift-4"/>
              <w:numPr>
                <w:ilvl w:val="0"/>
                <w:numId w:val="1"/>
              </w:numPr>
              <w:rPr>
                <w:rStyle w:val="intern"/>
                <w:szCs w:val="24"/>
              </w:rPr>
            </w:pPr>
            <w:bookmarkStart w:name="_Ref307235946" w:id="4"/>
            <w:r w:rsidRPr="008F4B4A">
              <w:rPr>
                <w:rStyle w:val="intern"/>
                <w:szCs w:val="24"/>
              </w:rPr>
              <w:t>Betaling av leie</w:t>
            </w:r>
            <w:bookmarkEnd w:id="4"/>
          </w:p>
          <w:p w:rsidR="002A312B" w:rsidP="002A312B" w:rsidRDefault="002A312B" w14:paraId="0E603340" wp14:textId="77777777">
            <w:pPr>
              <w:pStyle w:val="GR-Avsnitt"/>
              <w:jc w:val="both"/>
              <w:rPr>
                <w:sz w:val="24"/>
                <w:szCs w:val="24"/>
              </w:rPr>
            </w:pPr>
            <w:r w:rsidRPr="008F4B4A">
              <w:rPr>
                <w:sz w:val="24"/>
                <w:szCs w:val="24"/>
              </w:rPr>
              <w:t xml:space="preserve">Ved inngåelse av Fremleieavtalen utgjør leien kr </w:t>
            </w:r>
            <w:r w:rsidRPr="002E3A7A" w:rsidR="002E3A7A">
              <w:rPr>
                <w:sz w:val="24"/>
                <w:szCs w:val="24"/>
                <w:u w:val="single"/>
              </w:rPr>
              <w:t>gspris</w:t>
            </w:r>
            <w:r w:rsidRPr="008F4B4A">
              <w:rPr>
                <w:sz w:val="24"/>
                <w:szCs w:val="24"/>
              </w:rPr>
              <w:t xml:space="preserve"> pr. måned.</w:t>
            </w:r>
          </w:p>
          <w:p w:rsidRPr="008F4B4A" w:rsidR="009A1DDE" w:rsidP="002A312B" w:rsidRDefault="009A1DDE" w14:paraId="34495893" wp14:textId="77777777">
            <w:pPr>
              <w:pStyle w:val="GR-Avsnitt"/>
              <w:jc w:val="both"/>
              <w:rPr>
                <w:sz w:val="24"/>
                <w:szCs w:val="24"/>
              </w:rPr>
            </w:pPr>
          </w:p>
          <w:p w:rsidR="002A312B" w:rsidP="002A312B" w:rsidRDefault="002A312B" w14:paraId="550647EE" wp14:textId="77777777">
            <w:pPr>
              <w:pStyle w:val="GR-Avsnitt"/>
              <w:jc w:val="both"/>
              <w:rPr>
                <w:sz w:val="24"/>
                <w:szCs w:val="24"/>
              </w:rPr>
            </w:pPr>
            <w:r w:rsidRPr="008F4B4A">
              <w:rPr>
                <w:sz w:val="24"/>
                <w:szCs w:val="24"/>
              </w:rPr>
              <w:t xml:space="preserve">Fremleier aksepterer ved signatur på </w:t>
            </w:r>
            <w:r w:rsidRPr="008F4B4A">
              <w:rPr>
                <w:sz w:val="24"/>
                <w:szCs w:val="24"/>
              </w:rPr>
              <w:lastRenderedPageBreak/>
              <w:t xml:space="preserve">Fremleieavtalen og vedlagte blankett (Bilag </w:t>
            </w:r>
            <w:r w:rsidR="009A1DDE">
              <w:rPr>
                <w:sz w:val="24"/>
                <w:szCs w:val="24"/>
              </w:rPr>
              <w:t>2</w:t>
            </w:r>
            <w:r w:rsidRPr="008F4B4A">
              <w:rPr>
                <w:sz w:val="24"/>
                <w:szCs w:val="24"/>
              </w:rPr>
              <w:t xml:space="preserve">) at leie skal betales </w:t>
            </w:r>
            <w:r w:rsidRPr="001E212C">
              <w:rPr>
                <w:sz w:val="24"/>
                <w:szCs w:val="24"/>
              </w:rPr>
              <w:t xml:space="preserve">ved bruk av </w:t>
            </w:r>
            <w:r w:rsidR="00770DF8">
              <w:rPr>
                <w:sz w:val="24"/>
                <w:szCs w:val="24"/>
              </w:rPr>
              <w:t>A</w:t>
            </w:r>
            <w:r w:rsidRPr="001E212C">
              <w:rPr>
                <w:sz w:val="24"/>
                <w:szCs w:val="24"/>
              </w:rPr>
              <w:t xml:space="preserve">vtalegiro. Ved oppstart av leieforholdet skal Fremleier betale et beløp tilsvarende tre måneders leie i forskudd til Fremutleier. Denne betalingen er å anse som leie i minimumsperioden på tre måneder. Deretter skal Fremleier betale leien forskuddsvis med månedlige terminer som forfaller til betaling den </w:t>
            </w:r>
            <w:r w:rsidRPr="00D37155" w:rsidR="00D37155">
              <w:rPr>
                <w:sz w:val="24"/>
                <w:szCs w:val="24"/>
              </w:rPr>
              <w:t>gsdagimaned</w:t>
            </w:r>
            <w:bookmarkStart w:name="_GoBack" w:id="5"/>
            <w:bookmarkEnd w:id="5"/>
            <w:r w:rsidRPr="001E212C">
              <w:rPr>
                <w:sz w:val="24"/>
                <w:szCs w:val="24"/>
              </w:rPr>
              <w:t>. dagen i hver kalendermåned.</w:t>
            </w:r>
          </w:p>
          <w:p w:rsidRPr="008F4B4A" w:rsidR="009A1DDE" w:rsidP="002A312B" w:rsidRDefault="009A1DDE" w14:paraId="1AB36156" wp14:textId="77777777">
            <w:pPr>
              <w:pStyle w:val="GR-Avsnitt"/>
              <w:jc w:val="both"/>
              <w:rPr>
                <w:sz w:val="24"/>
                <w:szCs w:val="24"/>
              </w:rPr>
            </w:pPr>
          </w:p>
          <w:p w:rsidRPr="008F4B4A" w:rsidR="002A312B" w:rsidP="002A312B" w:rsidRDefault="002A312B" w14:paraId="0A1FDB43" wp14:textId="77777777">
            <w:pPr>
              <w:pStyle w:val="GR-Avsnitt"/>
              <w:jc w:val="both"/>
              <w:rPr>
                <w:sz w:val="24"/>
                <w:szCs w:val="24"/>
              </w:rPr>
            </w:pPr>
            <w:r w:rsidRPr="008F4B4A">
              <w:rPr>
                <w:sz w:val="24"/>
                <w:szCs w:val="24"/>
              </w:rPr>
              <w:t xml:space="preserve">Fremleieren er innforstått med at Fremutleier vil kreve </w:t>
            </w:r>
            <w:r w:rsidR="002E3A7A">
              <w:rPr>
                <w:sz w:val="24"/>
                <w:szCs w:val="24"/>
              </w:rPr>
              <w:t xml:space="preserve">et administrasjonsgebyr på kr </w:t>
            </w:r>
            <w:r w:rsidRPr="002E3A7A" w:rsidR="002E3A7A">
              <w:rPr>
                <w:sz w:val="24"/>
                <w:szCs w:val="24"/>
              </w:rPr>
              <w:t>gsadmingebyr</w:t>
            </w:r>
            <w:r w:rsidR="002E3A7A">
              <w:rPr>
                <w:sz w:val="24"/>
                <w:szCs w:val="24"/>
              </w:rPr>
              <w:t xml:space="preserve"> </w:t>
            </w:r>
            <w:r w:rsidRPr="008F4B4A">
              <w:rPr>
                <w:sz w:val="24"/>
                <w:szCs w:val="24"/>
              </w:rPr>
              <w:t xml:space="preserve">for utarbeidelse og oversendelse av papirfakturaer dersom Fremleieren avslutter ordningen med betaling av leie ved bruk av </w:t>
            </w:r>
            <w:r w:rsidR="00770DF8">
              <w:rPr>
                <w:sz w:val="24"/>
                <w:szCs w:val="24"/>
              </w:rPr>
              <w:t>A</w:t>
            </w:r>
            <w:r w:rsidRPr="008F4B4A">
              <w:rPr>
                <w:sz w:val="24"/>
                <w:szCs w:val="24"/>
              </w:rPr>
              <w:t>vtalegiro.</w:t>
            </w:r>
          </w:p>
          <w:p w:rsidR="009A1DDE" w:rsidP="002A312B" w:rsidRDefault="009A1DDE" w14:paraId="3EB8F261" wp14:textId="77777777">
            <w:pPr>
              <w:pStyle w:val="GR-Avsnitt"/>
              <w:jc w:val="both"/>
              <w:rPr>
                <w:sz w:val="24"/>
                <w:szCs w:val="24"/>
              </w:rPr>
            </w:pPr>
          </w:p>
          <w:p w:rsidRPr="009A1DDE" w:rsidR="009A1DDE" w:rsidP="009A1DDE" w:rsidRDefault="002A312B" w14:paraId="13BD93D5" wp14:textId="77777777">
            <w:pPr>
              <w:pStyle w:val="GR-Avsnitt"/>
              <w:jc w:val="both"/>
              <w:rPr>
                <w:sz w:val="24"/>
                <w:szCs w:val="24"/>
              </w:rPr>
            </w:pPr>
            <w:r w:rsidRPr="008F4B4A">
              <w:rPr>
                <w:sz w:val="24"/>
                <w:szCs w:val="24"/>
              </w:rPr>
              <w:t xml:space="preserve">Fremleieren er videre innforstått med at Fremleiers adgangskode blir deaktivert dersom leien ikke betales til avtalt forfall. Dersom leien heller ikke betales etter at Fremutleier har sendt skriftlig betalingspåminnelse til Fremleier med 14 dagers varsel for betaling, kan Fremutleier si opp Fremleieavtalen med </w:t>
            </w:r>
            <w:r w:rsidRPr="00CB1602">
              <w:rPr>
                <w:sz w:val="24"/>
                <w:szCs w:val="24"/>
              </w:rPr>
              <w:t xml:space="preserve">umiddelbar virkning. Fremleieren aksepterer i slike tilfeller </w:t>
            </w:r>
            <w:r w:rsidRPr="00CB1602" w:rsidR="009A1DDE">
              <w:rPr>
                <w:sz w:val="24"/>
                <w:szCs w:val="24"/>
              </w:rPr>
              <w:t xml:space="preserve">at </w:t>
            </w:r>
            <w:r w:rsidRPr="00CB1602">
              <w:rPr>
                <w:sz w:val="24"/>
                <w:szCs w:val="24"/>
              </w:rPr>
              <w:t xml:space="preserve">Fremutleieren </w:t>
            </w:r>
            <w:r w:rsidRPr="00CB1602" w:rsidR="009A1DDE">
              <w:rPr>
                <w:sz w:val="24"/>
                <w:szCs w:val="24"/>
              </w:rPr>
              <w:t xml:space="preserve">får </w:t>
            </w:r>
            <w:r w:rsidRPr="00CB1602">
              <w:rPr>
                <w:sz w:val="24"/>
                <w:szCs w:val="24"/>
              </w:rPr>
              <w:t>håndpant etter</w:t>
            </w:r>
            <w:r w:rsidRPr="008F4B4A">
              <w:rPr>
                <w:sz w:val="24"/>
                <w:szCs w:val="24"/>
              </w:rPr>
              <w:t xml:space="preserve"> panteloven § 3-2 i løsøre som måtte befinne seg i lagerboden. Håndpantet skal tjene som sikkerhet for ubetalt leie og andre krav som måtte oppstå som følge av Fremleiers </w:t>
            </w:r>
            <w:r w:rsidRPr="009A1DDE">
              <w:rPr>
                <w:sz w:val="24"/>
                <w:szCs w:val="24"/>
              </w:rPr>
              <w:t xml:space="preserve">mislighold.  </w:t>
            </w:r>
          </w:p>
          <w:p w:rsidRPr="009A1DDE" w:rsidR="009A1DDE" w:rsidP="009A1DDE" w:rsidRDefault="009A1DDE" w14:paraId="3AC3A423" wp14:textId="77777777">
            <w:pPr>
              <w:pStyle w:val="GR-Avsnitt"/>
              <w:jc w:val="both"/>
              <w:rPr>
                <w:sz w:val="24"/>
                <w:szCs w:val="24"/>
              </w:rPr>
            </w:pPr>
          </w:p>
          <w:p w:rsidR="002A312B" w:rsidP="009A1DDE" w:rsidRDefault="002A312B" w14:paraId="681D4EBE" wp14:textId="77777777">
            <w:pPr>
              <w:pStyle w:val="GR-Avsnitt"/>
              <w:jc w:val="both"/>
              <w:rPr>
                <w:sz w:val="24"/>
                <w:szCs w:val="24"/>
              </w:rPr>
            </w:pPr>
            <w:r w:rsidRPr="009A1DDE">
              <w:rPr>
                <w:sz w:val="24"/>
                <w:szCs w:val="24"/>
              </w:rPr>
              <w:t xml:space="preserve">Blir leien ikke betalt ved forfall, og heller ikke innen 14 dager etter at Fremutleier deretter har sendt betalingsvarsel, kan Fremutleier kreve tvangsfravikelse ("utkastelse") uten søksmål, jf. tvangsfullbyrdelsesloven </w:t>
            </w:r>
            <w:r w:rsidR="00D37155">
              <w:fldChar w:fldCharType="begin"/>
            </w:r>
            <w:r w:rsidR="00D37155">
              <w:instrText xml:space="preserve"> HYPERLINK "http://abo.rettsdata.n</w:instrText>
            </w:r>
            <w:r w:rsidR="00D37155">
              <w:instrText xml:space="preserve">o/browse.aspx?sDest=gL19920626z2D86z2EzA74z2D18" \t "_top" </w:instrText>
            </w:r>
            <w:r w:rsidR="00D37155">
              <w:fldChar w:fldCharType="separate"/>
            </w:r>
            <w:r w:rsidRPr="009A1DDE">
              <w:rPr>
                <w:rStyle w:val="hyperlinkchar1"/>
                <w:sz w:val="24"/>
                <w:szCs w:val="24"/>
              </w:rPr>
              <w:t>§ 4-18</w:t>
            </w:r>
            <w:r w:rsidR="00D37155">
              <w:rPr>
                <w:rStyle w:val="hyperlinkchar1"/>
                <w:sz w:val="24"/>
                <w:szCs w:val="24"/>
              </w:rPr>
              <w:fldChar w:fldCharType="end"/>
            </w:r>
            <w:r w:rsidRPr="009A1DDE">
              <w:rPr>
                <w:sz w:val="24"/>
                <w:szCs w:val="24"/>
              </w:rPr>
              <w:t xml:space="preserve"> og </w:t>
            </w:r>
            <w:hyperlink w:tgtFrame="_top" w:history="1" r:id="rId8">
              <w:r w:rsidRPr="009A1DDE">
                <w:rPr>
                  <w:rStyle w:val="hyperlinkchar1"/>
                  <w:sz w:val="24"/>
                  <w:szCs w:val="24"/>
                </w:rPr>
                <w:t>§ 13-2</w:t>
              </w:r>
            </w:hyperlink>
            <w:r w:rsidRPr="009A1DDE">
              <w:rPr>
                <w:sz w:val="24"/>
                <w:szCs w:val="24"/>
              </w:rPr>
              <w:t>, tredje ledd pkt. a.</w:t>
            </w:r>
          </w:p>
          <w:p w:rsidRPr="009A1DDE" w:rsidR="00A57A9D" w:rsidP="009A1DDE" w:rsidRDefault="00A57A9D" w14:paraId="3B036732" wp14:textId="77777777">
            <w:pPr>
              <w:pStyle w:val="GR-Avsnitt"/>
              <w:jc w:val="both"/>
              <w:rPr>
                <w:sz w:val="24"/>
                <w:szCs w:val="24"/>
              </w:rPr>
            </w:pPr>
          </w:p>
          <w:p w:rsidRPr="008F4B4A" w:rsidR="00A57A9D" w:rsidP="002A312B" w:rsidRDefault="002A312B" w14:paraId="033F07D2" wp14:textId="77777777">
            <w:pPr>
              <w:pStyle w:val="gr002davsnitt"/>
              <w:jc w:val="both"/>
              <w:rPr>
                <w:szCs w:val="24"/>
              </w:rPr>
            </w:pPr>
            <w:r w:rsidRPr="008F4B4A">
              <w:rPr>
                <w:szCs w:val="24"/>
              </w:rPr>
              <w:t xml:space="preserve">Hvis leiekontrakten er utløpt og leier ikke flytter innen 14 dager etter at Fremutleier deretter har sendt fraflyttingsvarsel, kan Fremutleier kreve tvangsfravikelse ("utkastelse") uten søksmål, jf. tvangsfullbyrdelsesloven </w:t>
            </w:r>
            <w:r w:rsidR="00D37155">
              <w:fldChar w:fldCharType="begin"/>
            </w:r>
            <w:r w:rsidR="00D37155">
              <w:instrText xml:space="preserve"> HYPERLINK "http://abo.rettsdata.no/browse.aspx?sDest=gL19920626z2D86z2EzA74z2D18" \t "_top</w:instrText>
            </w:r>
            <w:r w:rsidR="00D37155">
              <w:instrText xml:space="preserve">" </w:instrText>
            </w:r>
            <w:r w:rsidR="00D37155">
              <w:fldChar w:fldCharType="separate"/>
            </w:r>
            <w:r w:rsidRPr="008F4B4A">
              <w:rPr>
                <w:rStyle w:val="hyperlinkchar1"/>
                <w:szCs w:val="24"/>
              </w:rPr>
              <w:t>§ 4-18</w:t>
            </w:r>
            <w:r w:rsidR="00D37155">
              <w:rPr>
                <w:rStyle w:val="hyperlinkchar1"/>
                <w:szCs w:val="24"/>
              </w:rPr>
              <w:fldChar w:fldCharType="end"/>
            </w:r>
            <w:r w:rsidRPr="008F4B4A">
              <w:rPr>
                <w:szCs w:val="24"/>
              </w:rPr>
              <w:t xml:space="preserve"> og </w:t>
            </w:r>
            <w:hyperlink w:tgtFrame="_top" w:history="1" r:id="rId9">
              <w:r w:rsidRPr="008F4B4A">
                <w:rPr>
                  <w:rStyle w:val="hyperlinkchar1"/>
                  <w:szCs w:val="24"/>
                </w:rPr>
                <w:t>§ 13-2</w:t>
              </w:r>
            </w:hyperlink>
            <w:r w:rsidRPr="008F4B4A">
              <w:rPr>
                <w:szCs w:val="24"/>
              </w:rPr>
              <w:t xml:space="preserve">, </w:t>
            </w:r>
            <w:r w:rsidRPr="008F4B4A">
              <w:rPr>
                <w:szCs w:val="24"/>
              </w:rPr>
              <w:lastRenderedPageBreak/>
              <w:t>tredje ledd pkt. b.</w:t>
            </w:r>
          </w:p>
          <w:p w:rsidRPr="008F4B4A" w:rsidR="002A312B" w:rsidP="002A312B" w:rsidRDefault="002A312B" w14:paraId="0AABA45E" wp14:textId="77777777">
            <w:pPr>
              <w:pStyle w:val="GR-xoverskrift-4"/>
              <w:numPr>
                <w:ilvl w:val="0"/>
                <w:numId w:val="1"/>
              </w:numPr>
              <w:rPr>
                <w:rStyle w:val="intern"/>
                <w:szCs w:val="24"/>
              </w:rPr>
            </w:pPr>
            <w:bookmarkStart w:name="_Ref307235690" w:id="6"/>
            <w:r w:rsidRPr="008F4B4A">
              <w:rPr>
                <w:rStyle w:val="intern"/>
                <w:szCs w:val="24"/>
              </w:rPr>
              <w:t>Regulering av leien</w:t>
            </w:r>
            <w:bookmarkEnd w:id="6"/>
          </w:p>
          <w:p w:rsidRPr="008F4B4A" w:rsidR="002A312B" w:rsidP="002A312B" w:rsidRDefault="002A312B" w14:paraId="5ABE8CC7" wp14:textId="77777777">
            <w:pPr>
              <w:pStyle w:val="GR-Avsnitt"/>
              <w:jc w:val="both"/>
              <w:rPr>
                <w:sz w:val="24"/>
                <w:szCs w:val="24"/>
              </w:rPr>
            </w:pPr>
            <w:r w:rsidRPr="008F4B4A">
              <w:rPr>
                <w:sz w:val="24"/>
                <w:szCs w:val="24"/>
              </w:rPr>
              <w:t xml:space="preserve">Fremutleier kan kreve leien justert til markedsleie med virkning fra 1. januar hvert år, dog tidligst seks måneder fra leiestart. Blir ikke partene enige om markedsleien, fastsettes den med endelig og bindende virkning av tre sakkyndige som partene oppnevner i fellesskap. </w:t>
            </w:r>
          </w:p>
          <w:p w:rsidR="00A57A9D" w:rsidP="002A312B" w:rsidRDefault="00A57A9D" w14:paraId="5FF0E472" wp14:textId="77777777">
            <w:pPr>
              <w:pStyle w:val="GR-Avsnitt"/>
              <w:jc w:val="both"/>
              <w:rPr>
                <w:rFonts w:cs="Verdana"/>
                <w:color w:val="000000"/>
                <w:sz w:val="24"/>
                <w:szCs w:val="24"/>
              </w:rPr>
            </w:pPr>
          </w:p>
          <w:p w:rsidRPr="008F4B4A" w:rsidR="002A312B" w:rsidP="002A312B" w:rsidRDefault="002A312B" w14:paraId="3F048EE1" wp14:textId="77777777">
            <w:pPr>
              <w:pStyle w:val="GR-Avsnitt"/>
              <w:jc w:val="both"/>
              <w:rPr>
                <w:rFonts w:cs="Verdana"/>
                <w:color w:val="000000"/>
                <w:sz w:val="24"/>
                <w:szCs w:val="24"/>
              </w:rPr>
            </w:pPr>
            <w:r w:rsidRPr="008F4B4A">
              <w:rPr>
                <w:rFonts w:cs="Verdana"/>
                <w:color w:val="000000"/>
                <w:sz w:val="24"/>
                <w:szCs w:val="24"/>
              </w:rPr>
              <w:t>Husleielovens bestemmelser om leieregulering skal ikke gjelde i dette leieforholdet.</w:t>
            </w:r>
          </w:p>
          <w:p w:rsidRPr="008F4B4A" w:rsidR="002A312B" w:rsidP="002A312B" w:rsidRDefault="002A312B" w14:paraId="01425FAB" wp14:textId="77777777">
            <w:pPr>
              <w:pStyle w:val="GR-Avsnitt"/>
              <w:rPr>
                <w:rFonts w:cs="Verdana"/>
                <w:color w:val="000000"/>
                <w:sz w:val="24"/>
                <w:szCs w:val="24"/>
              </w:rPr>
            </w:pPr>
          </w:p>
          <w:p w:rsidRPr="008F4B4A" w:rsidR="002A312B" w:rsidP="002A312B" w:rsidRDefault="002A312B" w14:paraId="570B47CB" wp14:textId="77777777">
            <w:pPr>
              <w:pStyle w:val="GR-xoverskrift-4"/>
              <w:numPr>
                <w:ilvl w:val="0"/>
                <w:numId w:val="1"/>
              </w:numPr>
              <w:rPr>
                <w:rStyle w:val="intern"/>
                <w:szCs w:val="24"/>
              </w:rPr>
            </w:pPr>
            <w:bookmarkStart w:name="_Ref307235935" w:id="7"/>
            <w:r w:rsidRPr="008F4B4A">
              <w:rPr>
                <w:rStyle w:val="intern"/>
                <w:szCs w:val="24"/>
              </w:rPr>
              <w:t>Bruk av leieobjektet</w:t>
            </w:r>
            <w:bookmarkEnd w:id="7"/>
          </w:p>
          <w:p w:rsidR="002A312B" w:rsidP="002A312B" w:rsidRDefault="002A312B" w14:paraId="4F6FACD6" wp14:textId="77777777">
            <w:pPr>
              <w:pStyle w:val="GR-Avsnitt"/>
              <w:jc w:val="both"/>
              <w:rPr>
                <w:sz w:val="24"/>
                <w:szCs w:val="24"/>
              </w:rPr>
            </w:pPr>
            <w:r w:rsidRPr="008F4B4A">
              <w:rPr>
                <w:sz w:val="24"/>
                <w:szCs w:val="24"/>
              </w:rPr>
              <w:t>Leieobjektet kan bare benyttes til lagerformål. Fremleier plikter å bruke lagerrommet med tilbørlig aktsomhet, holde lagerrommet i alminnelig god stand og for øvrig følge de ordensregler som til enhver tid gjelder for leieobjektet. Bruken av leieobjektet må ikke stride mot lov eller vedtak av offentlig myndighet og må ikke foregå slik at den nedsetter eiendommens omdømme eller ved rystelse, støy, lukt o.l. sjenerer gårdeier, Fremutleier eller andre Fremleietakere.</w:t>
            </w:r>
          </w:p>
          <w:p w:rsidRPr="008F4B4A" w:rsidR="00625BFC" w:rsidP="002A312B" w:rsidRDefault="00625BFC" w14:paraId="3CD89A0F" wp14:textId="77777777">
            <w:pPr>
              <w:pStyle w:val="GR-Avsnitt"/>
              <w:jc w:val="both"/>
              <w:rPr>
                <w:sz w:val="24"/>
                <w:szCs w:val="24"/>
              </w:rPr>
            </w:pPr>
          </w:p>
          <w:p w:rsidRPr="008F4B4A" w:rsidR="002A312B" w:rsidP="002A312B" w:rsidRDefault="002A312B" w14:paraId="31B66D3A" wp14:textId="77777777">
            <w:pPr>
              <w:pStyle w:val="GR-Avsnitt"/>
              <w:jc w:val="both"/>
              <w:rPr>
                <w:sz w:val="24"/>
                <w:szCs w:val="24"/>
              </w:rPr>
            </w:pPr>
            <w:r w:rsidRPr="008F4B4A">
              <w:rPr>
                <w:sz w:val="24"/>
                <w:szCs w:val="24"/>
              </w:rPr>
              <w:t>Fremleier får utdelt et nøkkelkort med en kode som gir tilgang til lokalet. Koden er personlig og skal ikke meddeles til andre. Videre får Fremleier utlevert en hengelås med kode som skal benyttes til sikring av lagerrommet. Tapt eller ikke-returnert nøkkelkort/hengelås må erstattes av Fremleier. Fremutleier utstyrer lokalet med traller som Fremleier kan disponere i lokalet i forbindelse med frakt av gjenstander til og fra lagerrommet.</w:t>
            </w:r>
          </w:p>
          <w:p w:rsidR="00625BFC" w:rsidP="002A312B" w:rsidRDefault="00625BFC" w14:paraId="6A1445E2" wp14:textId="77777777">
            <w:pPr>
              <w:pStyle w:val="GR-Avsnitt"/>
              <w:jc w:val="both"/>
              <w:rPr>
                <w:sz w:val="24"/>
                <w:szCs w:val="24"/>
              </w:rPr>
            </w:pPr>
          </w:p>
          <w:p w:rsidRPr="008F4B4A" w:rsidR="002A312B" w:rsidP="002A312B" w:rsidRDefault="002A312B" w14:paraId="3C54A805" wp14:textId="77777777">
            <w:pPr>
              <w:pStyle w:val="GR-Avsnitt"/>
              <w:jc w:val="both"/>
              <w:rPr>
                <w:sz w:val="24"/>
                <w:szCs w:val="24"/>
              </w:rPr>
            </w:pPr>
            <w:r w:rsidRPr="008F4B4A">
              <w:rPr>
                <w:sz w:val="24"/>
                <w:szCs w:val="24"/>
              </w:rPr>
              <w:t>Fremleie av lagerrommet er ikke tillatt med mindre Fremutleier gir et uttrykkelig, skriftlig forhåndssamtykke til dette.</w:t>
            </w:r>
          </w:p>
          <w:p w:rsidR="00625BFC" w:rsidP="002A312B" w:rsidRDefault="00625BFC" w14:paraId="25C281AA" wp14:textId="77777777">
            <w:pPr>
              <w:pStyle w:val="GR-Avsnitt"/>
              <w:jc w:val="both"/>
              <w:rPr>
                <w:sz w:val="24"/>
                <w:szCs w:val="24"/>
              </w:rPr>
            </w:pPr>
          </w:p>
          <w:p w:rsidRPr="008F4B4A" w:rsidR="002A312B" w:rsidP="002A312B" w:rsidRDefault="002A312B" w14:paraId="6154F265" wp14:textId="77777777">
            <w:pPr>
              <w:pStyle w:val="GR-Avsnitt"/>
              <w:jc w:val="both"/>
              <w:rPr>
                <w:sz w:val="24"/>
                <w:szCs w:val="24"/>
              </w:rPr>
            </w:pPr>
            <w:r w:rsidRPr="008F4B4A">
              <w:rPr>
                <w:sz w:val="24"/>
                <w:szCs w:val="24"/>
              </w:rPr>
              <w:t>Fremleier er innforstått med at lokalet videoovervåkes og aksepterer at opptak kan bli lagret av sikkerhetshensyn.</w:t>
            </w:r>
          </w:p>
          <w:p w:rsidRPr="008F4B4A" w:rsidR="002A312B" w:rsidP="002A312B" w:rsidRDefault="002A312B" w14:paraId="5604AFE9" wp14:textId="77777777">
            <w:pPr>
              <w:pStyle w:val="GR-Avsnitt"/>
              <w:rPr>
                <w:sz w:val="24"/>
                <w:szCs w:val="24"/>
              </w:rPr>
            </w:pPr>
          </w:p>
          <w:p w:rsidRPr="008F4B4A" w:rsidR="002A312B" w:rsidP="002A312B" w:rsidRDefault="002A312B" w14:paraId="37D981F2" wp14:textId="77777777">
            <w:pPr>
              <w:pStyle w:val="GR-xoverskrift-4"/>
              <w:numPr>
                <w:ilvl w:val="0"/>
                <w:numId w:val="1"/>
              </w:numPr>
              <w:rPr>
                <w:rStyle w:val="intern"/>
                <w:szCs w:val="24"/>
              </w:rPr>
            </w:pPr>
            <w:r w:rsidRPr="008F4B4A">
              <w:rPr>
                <w:rStyle w:val="intern"/>
                <w:szCs w:val="24"/>
              </w:rPr>
              <w:t>Forsikring</w:t>
            </w:r>
          </w:p>
          <w:p w:rsidR="002A312B" w:rsidP="002A312B" w:rsidRDefault="002A312B" w14:paraId="66295E4A" wp14:textId="77777777">
            <w:pPr>
              <w:pStyle w:val="GR-Avsnitt"/>
              <w:jc w:val="both"/>
              <w:rPr>
                <w:sz w:val="24"/>
                <w:szCs w:val="24"/>
              </w:rPr>
            </w:pPr>
            <w:r w:rsidRPr="008F4B4A">
              <w:rPr>
                <w:sz w:val="24"/>
                <w:szCs w:val="24"/>
              </w:rPr>
              <w:t xml:space="preserve">Fremleier er selv ansvarlig for å tegne de forsikringer Fremleier mener er nødvendige i forbindelse med Fremleieavtalen. </w:t>
            </w:r>
          </w:p>
          <w:p w:rsidRPr="008F4B4A" w:rsidR="00D95E40" w:rsidP="002A312B" w:rsidRDefault="00D95E40" w14:paraId="7FBC299E" wp14:textId="77777777">
            <w:pPr>
              <w:pStyle w:val="GR-Avsnitt"/>
              <w:jc w:val="both"/>
              <w:rPr>
                <w:sz w:val="24"/>
                <w:szCs w:val="24"/>
              </w:rPr>
            </w:pPr>
          </w:p>
          <w:p w:rsidRPr="008F4B4A" w:rsidR="002A312B" w:rsidP="002A312B" w:rsidRDefault="002A312B" w14:paraId="0DCB6B3E" wp14:textId="77777777">
            <w:pPr>
              <w:pStyle w:val="GR-Avsnitt"/>
              <w:jc w:val="both"/>
              <w:rPr>
                <w:sz w:val="24"/>
                <w:szCs w:val="24"/>
              </w:rPr>
            </w:pPr>
            <w:r w:rsidRPr="008F4B4A">
              <w:rPr>
                <w:sz w:val="24"/>
                <w:szCs w:val="24"/>
              </w:rPr>
              <w:t>Fremutleier bærer intet ansvar for skader, kostnader eller tap som måtte oppstå ved innbrudd, brann, røykutvikling, strømavbrudd, vannskade eller av andre årsaker. Fremleier er i denne forbindelse innforstått med at Fremutleier skal holdes skadesløs.</w:t>
            </w:r>
          </w:p>
          <w:p w:rsidRPr="008F4B4A" w:rsidR="002A312B" w:rsidP="002A312B" w:rsidRDefault="002A312B" w14:paraId="1ABF0998" wp14:textId="77777777">
            <w:pPr>
              <w:pStyle w:val="GR-Avsnitt"/>
              <w:rPr>
                <w:sz w:val="24"/>
                <w:szCs w:val="24"/>
              </w:rPr>
            </w:pPr>
          </w:p>
          <w:p w:rsidRPr="008F4B4A" w:rsidR="002A312B" w:rsidP="002A312B" w:rsidRDefault="002A312B" w14:paraId="75CC9309" wp14:textId="77777777">
            <w:pPr>
              <w:pStyle w:val="GR-xoverskrift-4"/>
              <w:numPr>
                <w:ilvl w:val="0"/>
                <w:numId w:val="1"/>
              </w:numPr>
              <w:rPr>
                <w:szCs w:val="24"/>
              </w:rPr>
            </w:pPr>
            <w:r w:rsidRPr="008F4B4A">
              <w:rPr>
                <w:szCs w:val="24"/>
              </w:rPr>
              <w:t>Husleieloven</w:t>
            </w:r>
          </w:p>
          <w:p w:rsidR="7EB37120" w:rsidP="7EB37120" w:rsidRDefault="7EB37120" wp14:noSpellErr="1" w14:paraId="6F870312" w14:textId="77DBA13C">
            <w:pPr>
              <w:pStyle w:val="GR-Avsnitt"/>
              <w:jc w:val="both"/>
            </w:pPr>
            <w:r w:rsidRPr="7EB37120" w:rsidR="7EB37120">
              <w:rPr>
                <w:sz w:val="24"/>
                <w:szCs w:val="24"/>
              </w:rPr>
              <w:t>Ved motstrid mellom leieavtalen og husleieloven går leieavtalen foran.</w:t>
            </w:r>
          </w:p>
          <w:p w:rsidRPr="008F4B4A" w:rsidR="002A312B" w:rsidP="002A312B" w:rsidRDefault="002A312B" w14:paraId="344B28F5" wp14:textId="77777777">
            <w:pPr>
              <w:pStyle w:val="GR-Avsnitt"/>
              <w:rPr>
                <w:sz w:val="24"/>
                <w:szCs w:val="24"/>
              </w:rPr>
            </w:pPr>
          </w:p>
          <w:p w:rsidR="7EB37120" w:rsidP="7EB37120" w:rsidRDefault="7EB37120" wp14:noSpellErr="1" w14:paraId="25806418" w14:textId="1BD8280B">
            <w:pPr>
              <w:pStyle w:val="GR-xoverskrift-4"/>
              <w:numPr>
                <w:ilvl w:val="0"/>
                <w:numId w:val="1"/>
              </w:numPr>
              <w:rPr/>
            </w:pPr>
            <w:r w:rsidR="7EB37120">
              <w:rPr/>
              <w:t>Bilag</w:t>
            </w:r>
          </w:p>
          <w:p w:rsidR="7EB37120" w:rsidP="7EB37120" w:rsidRDefault="7EB37120" wp14:noSpellErr="1" w14:paraId="6343B438">
            <w:pPr>
              <w:pStyle w:val="GR-Avsnitt"/>
              <w:numPr>
                <w:ilvl w:val="1"/>
                <w:numId w:val="1"/>
              </w:numPr>
              <w:jc w:val="both"/>
              <w:rPr>
                <w:sz w:val="24"/>
                <w:szCs w:val="24"/>
              </w:rPr>
            </w:pPr>
            <w:r w:rsidRPr="7EB37120" w:rsidR="7EB37120">
              <w:rPr>
                <w:sz w:val="24"/>
                <w:szCs w:val="24"/>
              </w:rPr>
              <w:t>Faktura</w:t>
            </w:r>
          </w:p>
          <w:p w:rsidR="7EB37120" w:rsidP="7EB37120" w:rsidRDefault="7EB37120" wp14:noSpellErr="1" w14:paraId="15870B96" w14:textId="7CB537FD">
            <w:pPr>
              <w:pStyle w:val="GR-Avsnitt"/>
              <w:numPr>
                <w:ilvl w:val="1"/>
                <w:numId w:val="1"/>
              </w:numPr>
              <w:jc w:val="both"/>
              <w:rPr>
                <w:sz w:val="24"/>
                <w:szCs w:val="24"/>
              </w:rPr>
            </w:pPr>
            <w:r w:rsidRPr="7EB37120" w:rsidR="7EB37120">
              <w:rPr>
                <w:sz w:val="24"/>
                <w:szCs w:val="24"/>
              </w:rPr>
              <w:t xml:space="preserve">Avtale om </w:t>
            </w:r>
            <w:r w:rsidRPr="7EB37120" w:rsidR="7EB37120">
              <w:rPr>
                <w:sz w:val="24"/>
                <w:szCs w:val="24"/>
              </w:rPr>
              <w:t>A</w:t>
            </w:r>
            <w:r w:rsidRPr="7EB37120" w:rsidR="7EB37120">
              <w:rPr>
                <w:sz w:val="24"/>
                <w:szCs w:val="24"/>
              </w:rPr>
              <w:t>vtalegiro</w:t>
            </w:r>
          </w:p>
          <w:p w:rsidR="7EB37120" w:rsidP="7EB37120" w:rsidRDefault="7EB37120" w14:paraId="05F52DC3" w14:textId="2308B571">
            <w:pPr>
              <w:pStyle w:val="GR-Avsnitt"/>
              <w:jc w:val="both"/>
            </w:pPr>
          </w:p>
          <w:p w:rsidR="7EB37120" w:rsidP="7EB37120" w:rsidRDefault="7EB37120" wp14:noSpellErr="1" w14:paraId="164207F2" w14:textId="3EDCBABB">
            <w:pPr>
              <w:pStyle w:val="Normal"/>
              <w:numPr>
                <w:ilvl w:val="0"/>
                <w:numId w:val="1"/>
              </w:numPr>
              <w:rPr/>
            </w:pPr>
            <w:r w:rsidRPr="7EB37120" w:rsidR="7EB37120">
              <w:rPr>
                <w:b w:val="1"/>
                <w:bCs w:val="1"/>
                <w:color w:val="00000A"/>
                <w:lang w:val="nb-NO"/>
              </w:rPr>
              <w:t>Innlevering av nøkler og kort</w:t>
            </w:r>
          </w:p>
          <w:p w:rsidR="7EB37120" w:rsidP="7EB37120" w:rsidRDefault="7EB37120" wp14:noSpellErr="1" w14:paraId="6744D758" w14:textId="7D68B9EC">
            <w:pPr>
              <w:pStyle w:val="Normal"/>
            </w:pPr>
            <w:r w:rsidRPr="7EB37120" w:rsidR="7EB37120">
              <w:rPr>
                <w:b w:val="0"/>
                <w:bCs w:val="0"/>
                <w:lang w:val="nb-NO"/>
              </w:rPr>
              <w:t xml:space="preserve"> </w:t>
            </w:r>
          </w:p>
          <w:p w:rsidR="7EB37120" w:rsidP="7EB37120" w:rsidRDefault="7EB37120" wp14:noSpellErr="1" w14:paraId="57025CEA" w14:textId="0CC19614">
            <w:pPr>
              <w:jc w:val="both"/>
            </w:pPr>
            <w:r w:rsidRPr="7EB37120" w:rsidR="7EB37120">
              <w:rPr>
                <w:b w:val="0"/>
                <w:bCs w:val="0"/>
                <w:color w:val="00000A"/>
                <w:lang w:val="nb-NO"/>
              </w:rPr>
              <w:t>Husk å levere inn hengelås og nøkkelkort samme dag som du flytter ut av boden, ellers vil fremleier bli belastet med et gebyr på 250 kroner</w:t>
            </w:r>
            <w:r w:rsidRPr="7EB37120" w:rsidR="7EB37120">
              <w:rPr>
                <w:b w:val="0"/>
                <w:bCs w:val="0"/>
                <w:lang w:val="nb-NO"/>
              </w:rPr>
              <w:t xml:space="preserve"> </w:t>
            </w:r>
          </w:p>
          <w:p w:rsidR="7EB37120" w:rsidP="7EB37120" w:rsidRDefault="7EB37120" wp14:noSpellErr="1" w14:paraId="15F97219" w14:textId="4D811954">
            <w:pPr>
              <w:pStyle w:val="GR-Avsnitt"/>
            </w:pPr>
          </w:p>
          <w:p w:rsidR="7EB37120" w:rsidP="7EB37120" w:rsidRDefault="7EB37120" w14:paraId="15C42245" w14:textId="109F8E90">
            <w:pPr>
              <w:pStyle w:val="GR-Avsnitt"/>
              <w:jc w:val="both"/>
            </w:pPr>
          </w:p>
          <w:p w:rsidR="7EB37120" w:rsidP="7EB37120" w:rsidRDefault="7EB37120" w14:paraId="415E2F9B" w14:textId="5C0B84B0">
            <w:pPr>
              <w:pStyle w:val="GR-Avsnitt"/>
              <w:jc w:val="both"/>
            </w:pPr>
          </w:p>
          <w:p w:rsidR="00C802FE" w:rsidP="002A312B" w:rsidRDefault="00C802FE" w14:paraId="1C52961F" wp14:textId="77777777">
            <w:pPr>
              <w:pStyle w:val="GR-Avsnitt"/>
              <w:jc w:val="center"/>
              <w:rPr>
                <w:sz w:val="24"/>
                <w:szCs w:val="24"/>
              </w:rPr>
            </w:pPr>
          </w:p>
          <w:p w:rsidR="7EB37120" w:rsidP="7EB37120" w:rsidRDefault="7EB37120" w14:paraId="2D5ADA18" w14:textId="13FD6F43">
            <w:pPr>
              <w:pStyle w:val="GR-Avsnitt"/>
              <w:jc w:val="center"/>
            </w:pPr>
            <w:r w:rsidRPr="7EB37120" w:rsidR="7EB37120">
              <w:rPr>
                <w:sz w:val="24"/>
                <w:szCs w:val="24"/>
              </w:rPr>
              <w:t>Denne leieavtalen er underskrevet i to originaleksemplarer, ett til Fremutleier og ett til Fremleier.</w:t>
            </w:r>
          </w:p>
          <w:p w:rsidR="002A312B" w:rsidP="002A312B" w:rsidRDefault="002A312B" w14:paraId="04339359" wp14:textId="77777777">
            <w:pPr>
              <w:pStyle w:val="GR-Avsnitt"/>
              <w:jc w:val="center"/>
              <w:rPr>
                <w:sz w:val="24"/>
                <w:szCs w:val="24"/>
              </w:rPr>
            </w:pPr>
          </w:p>
          <w:p w:rsidR="00FF16A8" w:rsidP="002A312B" w:rsidRDefault="00FF16A8" w14:paraId="2107FADA" wp14:textId="77777777">
            <w:pPr>
              <w:pStyle w:val="GR-Avsnitt"/>
              <w:jc w:val="center"/>
              <w:rPr>
                <w:sz w:val="24"/>
                <w:szCs w:val="24"/>
              </w:rPr>
            </w:pPr>
          </w:p>
          <w:p w:rsidRPr="008F4B4A" w:rsidR="00FF16A8" w:rsidP="002A312B" w:rsidRDefault="00FF16A8" w14:paraId="4ED9BFF6" wp14:textId="77777777">
            <w:pPr>
              <w:pStyle w:val="GR-Avsnitt"/>
              <w:jc w:val="center"/>
              <w:rPr>
                <w:sz w:val="24"/>
                <w:szCs w:val="24"/>
              </w:rPr>
            </w:pPr>
          </w:p>
          <w:p w:rsidRPr="008F4B4A" w:rsidR="002A312B" w:rsidP="002A312B" w:rsidRDefault="002A312B" w14:paraId="1786230E" wp14:textId="77777777">
            <w:pPr>
              <w:pStyle w:val="GR-Avsnitt"/>
              <w:jc w:val="center"/>
              <w:rPr>
                <w:sz w:val="24"/>
                <w:szCs w:val="24"/>
                <w:u w:val="single"/>
              </w:rPr>
            </w:pPr>
            <w:r w:rsidRPr="008F4B4A">
              <w:rPr>
                <w:sz w:val="24"/>
                <w:szCs w:val="24"/>
              </w:rPr>
              <w:t>Sted/dato:</w:t>
            </w:r>
            <w:r w:rsidR="002E3A7A">
              <w:t xml:space="preserve"> </w:t>
            </w:r>
            <w:r w:rsidRPr="002E3A7A" w:rsidR="002E3A7A">
              <w:rPr>
                <w:sz w:val="24"/>
                <w:szCs w:val="24"/>
                <w:u w:val="single"/>
              </w:rPr>
              <w:t>gsutleiersted</w:t>
            </w:r>
            <w:r w:rsidR="002E3A7A">
              <w:rPr>
                <w:sz w:val="24"/>
                <w:szCs w:val="24"/>
                <w:u w:val="single"/>
              </w:rPr>
              <w:t>/</w:t>
            </w:r>
            <w:r w:rsidRPr="002E3A7A" w:rsidR="002E3A7A">
              <w:rPr>
                <w:sz w:val="24"/>
                <w:szCs w:val="24"/>
                <w:u w:val="single"/>
              </w:rPr>
              <w:t>gsdagensdato</w:t>
            </w:r>
          </w:p>
          <w:p w:rsidR="002A312B" w:rsidP="002A312B" w:rsidRDefault="002A312B" w14:paraId="391FAD7F" wp14:textId="77777777">
            <w:pPr>
              <w:pStyle w:val="Header"/>
              <w:tabs>
                <w:tab w:val="left" w:pos="142"/>
                <w:tab w:val="left" w:pos="5529"/>
              </w:tabs>
              <w:rPr>
                <w:szCs w:val="24"/>
                <w:lang w:val="nb-NO"/>
              </w:rPr>
            </w:pPr>
          </w:p>
          <w:p w:rsidR="00B522AF" w:rsidP="002A312B" w:rsidRDefault="00B522AF" w14:paraId="112FE3B6" wp14:textId="77777777">
            <w:pPr>
              <w:pStyle w:val="Header"/>
              <w:tabs>
                <w:tab w:val="left" w:pos="142"/>
                <w:tab w:val="left" w:pos="5529"/>
              </w:tabs>
              <w:rPr>
                <w:szCs w:val="24"/>
                <w:lang w:val="nb-NO"/>
              </w:rPr>
            </w:pPr>
          </w:p>
          <w:p w:rsidR="00FF16A8" w:rsidP="002A312B" w:rsidRDefault="00FF16A8" w14:paraId="361AA704" wp14:textId="77777777">
            <w:pPr>
              <w:pStyle w:val="Header"/>
              <w:tabs>
                <w:tab w:val="left" w:pos="142"/>
                <w:tab w:val="left" w:pos="5529"/>
              </w:tabs>
              <w:rPr>
                <w:szCs w:val="24"/>
                <w:lang w:val="nb-NO"/>
              </w:rPr>
            </w:pPr>
          </w:p>
          <w:p w:rsidR="00FF16A8" w:rsidP="002A312B" w:rsidRDefault="00FF16A8" w14:paraId="285C157E" wp14:textId="77777777">
            <w:pPr>
              <w:pStyle w:val="Header"/>
              <w:tabs>
                <w:tab w:val="left" w:pos="142"/>
                <w:tab w:val="left" w:pos="5529"/>
              </w:tabs>
              <w:rPr>
                <w:szCs w:val="24"/>
                <w:lang w:val="nb-NO"/>
              </w:rPr>
            </w:pPr>
          </w:p>
          <w:p w:rsidR="00B522AF" w:rsidP="000F7946" w:rsidRDefault="00B522AF" w14:paraId="36756D7B" wp14:textId="77777777">
            <w:pPr>
              <w:pStyle w:val="Header"/>
              <w:tabs>
                <w:tab w:val="left" w:pos="142"/>
                <w:tab w:val="left" w:pos="5529"/>
              </w:tabs>
              <w:jc w:val="center"/>
              <w:rPr>
                <w:szCs w:val="24"/>
                <w:lang w:val="nb-NO"/>
              </w:rPr>
            </w:pPr>
            <w:r>
              <w:rPr>
                <w:szCs w:val="24"/>
                <w:lang w:val="nb-NO"/>
              </w:rPr>
              <w:t>For Fremleier:</w:t>
            </w:r>
          </w:p>
          <w:p w:rsidR="00B522AF" w:rsidP="000F7946" w:rsidRDefault="00B522AF" w14:paraId="0E2A0726" wp14:textId="77777777">
            <w:pPr>
              <w:pStyle w:val="Header"/>
              <w:tabs>
                <w:tab w:val="left" w:pos="142"/>
                <w:tab w:val="left" w:pos="5529"/>
              </w:tabs>
              <w:jc w:val="center"/>
              <w:rPr>
                <w:szCs w:val="24"/>
                <w:lang w:val="nb-NO"/>
              </w:rPr>
            </w:pPr>
          </w:p>
          <w:p w:rsidR="00B522AF" w:rsidP="000F7946" w:rsidRDefault="00B522AF" w14:paraId="440B5B67" wp14:textId="77777777">
            <w:pPr>
              <w:pStyle w:val="Header"/>
              <w:tabs>
                <w:tab w:val="left" w:pos="142"/>
                <w:tab w:val="left" w:pos="5529"/>
              </w:tabs>
              <w:jc w:val="center"/>
              <w:rPr>
                <w:szCs w:val="24"/>
                <w:lang w:val="nb-NO"/>
              </w:rPr>
            </w:pPr>
          </w:p>
          <w:p w:rsidR="000F7946" w:rsidP="000F7946" w:rsidRDefault="000F7946" w14:paraId="169743C3" wp14:textId="77777777">
            <w:pPr>
              <w:pStyle w:val="Header"/>
              <w:tabs>
                <w:tab w:val="left" w:pos="142"/>
                <w:tab w:val="left" w:pos="5529"/>
              </w:tabs>
              <w:jc w:val="center"/>
              <w:rPr>
                <w:szCs w:val="24"/>
                <w:lang w:val="nb-NO"/>
              </w:rPr>
            </w:pPr>
          </w:p>
          <w:p w:rsidRPr="005C775B" w:rsidR="000F7946" w:rsidP="000F7946" w:rsidRDefault="000F7946" w14:paraId="4F96647B" wp14:textId="77777777">
            <w:pPr>
              <w:jc w:val="center"/>
              <w:rPr>
                <w:u w:val="single"/>
              </w:rPr>
            </w:pPr>
            <w:r w:rsidRPr="005C775B">
              <w:rPr>
                <w:u w:val="single"/>
              </w:rPr>
              <w:tab/>
            </w:r>
            <w:r w:rsidRPr="005C775B">
              <w:rPr>
                <w:u w:val="single"/>
              </w:rPr>
              <w:tab/>
            </w:r>
            <w:r w:rsidRPr="005C775B">
              <w:rPr>
                <w:u w:val="single"/>
              </w:rPr>
              <w:tab/>
            </w:r>
            <w:r w:rsidRPr="005C775B">
              <w:rPr>
                <w:u w:val="single"/>
              </w:rPr>
              <w:tab/>
            </w:r>
            <w:r w:rsidRPr="005C775B">
              <w:rPr>
                <w:u w:val="single"/>
              </w:rPr>
              <w:tab/>
            </w:r>
          </w:p>
          <w:p w:rsidRPr="005C775B" w:rsidR="00B522AF" w:rsidP="000F7946" w:rsidRDefault="00B522AF" w14:paraId="7E7C3838" wp14:textId="77777777">
            <w:pPr>
              <w:jc w:val="center"/>
              <w:rPr>
                <w:u w:val="single"/>
              </w:rPr>
            </w:pPr>
          </w:p>
          <w:p w:rsidR="00B522AF" w:rsidP="000F7946" w:rsidRDefault="00B522AF" w14:paraId="11BE1A2A" wp14:textId="77777777">
            <w:pPr>
              <w:pStyle w:val="Header"/>
              <w:tabs>
                <w:tab w:val="left" w:pos="142"/>
                <w:tab w:val="left" w:pos="5529"/>
              </w:tabs>
              <w:jc w:val="center"/>
              <w:rPr>
                <w:szCs w:val="24"/>
                <w:lang w:val="nb-NO"/>
              </w:rPr>
            </w:pPr>
          </w:p>
          <w:p w:rsidR="000F7946" w:rsidP="000F7946" w:rsidRDefault="000F7946" w14:paraId="6A2F448D" wp14:textId="77777777">
            <w:pPr>
              <w:pStyle w:val="Header"/>
              <w:tabs>
                <w:tab w:val="left" w:pos="142"/>
                <w:tab w:val="left" w:pos="5529"/>
              </w:tabs>
              <w:jc w:val="center"/>
              <w:rPr>
                <w:szCs w:val="24"/>
                <w:lang w:val="nb-NO"/>
              </w:rPr>
            </w:pPr>
          </w:p>
          <w:p w:rsidR="000F7946" w:rsidP="000F7946" w:rsidRDefault="000F7946" w14:paraId="520B8B3A" wp14:textId="77777777">
            <w:pPr>
              <w:pStyle w:val="Header"/>
              <w:tabs>
                <w:tab w:val="left" w:pos="142"/>
                <w:tab w:val="left" w:pos="5529"/>
              </w:tabs>
              <w:jc w:val="center"/>
              <w:rPr>
                <w:szCs w:val="24"/>
                <w:lang w:val="nb-NO"/>
              </w:rPr>
            </w:pPr>
          </w:p>
          <w:p w:rsidR="00B522AF" w:rsidP="000F7946" w:rsidRDefault="00B522AF" w14:paraId="0E86D6E9" wp14:textId="77777777">
            <w:pPr>
              <w:pStyle w:val="Header"/>
              <w:tabs>
                <w:tab w:val="left" w:pos="142"/>
                <w:tab w:val="left" w:pos="5529"/>
              </w:tabs>
              <w:jc w:val="center"/>
              <w:rPr>
                <w:szCs w:val="24"/>
                <w:lang w:val="nb-NO"/>
              </w:rPr>
            </w:pPr>
            <w:r>
              <w:rPr>
                <w:szCs w:val="24"/>
                <w:lang w:val="nb-NO"/>
              </w:rPr>
              <w:t>For Fremutleier:</w:t>
            </w:r>
          </w:p>
          <w:p w:rsidR="00B522AF" w:rsidP="000F7946" w:rsidRDefault="00B522AF" w14:paraId="73B15588" wp14:textId="77777777">
            <w:pPr>
              <w:pStyle w:val="Header"/>
              <w:tabs>
                <w:tab w:val="left" w:pos="142"/>
                <w:tab w:val="left" w:pos="5529"/>
              </w:tabs>
              <w:jc w:val="center"/>
              <w:rPr>
                <w:szCs w:val="24"/>
                <w:lang w:val="nb-NO"/>
              </w:rPr>
            </w:pPr>
          </w:p>
          <w:p w:rsidR="000F7946" w:rsidP="000F7946" w:rsidRDefault="000F7946" w14:paraId="44AEB16C" wp14:textId="77777777">
            <w:pPr>
              <w:jc w:val="center"/>
              <w:rPr>
                <w:u w:val="single"/>
              </w:rPr>
            </w:pPr>
          </w:p>
          <w:p w:rsidR="000F7946" w:rsidP="000F7946" w:rsidRDefault="000F7946" w14:paraId="52465950" wp14:textId="77777777">
            <w:pPr>
              <w:jc w:val="center"/>
              <w:rPr>
                <w:u w:val="single"/>
              </w:rPr>
            </w:pPr>
          </w:p>
          <w:p w:rsidRPr="005C775B" w:rsidR="000F7946" w:rsidP="000F7946" w:rsidRDefault="000F7946" w14:paraId="588F9416" wp14:textId="77777777">
            <w:pPr>
              <w:jc w:val="center"/>
              <w:rPr>
                <w:u w:val="single"/>
              </w:rPr>
            </w:pPr>
            <w:r w:rsidRPr="005C775B">
              <w:rPr>
                <w:u w:val="single"/>
              </w:rPr>
              <w:tab/>
            </w:r>
            <w:r w:rsidRPr="005C775B">
              <w:rPr>
                <w:u w:val="single"/>
              </w:rPr>
              <w:tab/>
            </w:r>
            <w:r w:rsidRPr="005C775B">
              <w:rPr>
                <w:u w:val="single"/>
              </w:rPr>
              <w:tab/>
            </w:r>
            <w:r w:rsidRPr="005C775B">
              <w:rPr>
                <w:u w:val="single"/>
              </w:rPr>
              <w:tab/>
            </w:r>
          </w:p>
          <w:p w:rsidRPr="00B522AF" w:rsidR="00B522AF" w:rsidP="000F7946" w:rsidRDefault="00B522AF" w14:paraId="14016A36" wp14:textId="77777777">
            <w:pPr>
              <w:pStyle w:val="Header"/>
              <w:tabs>
                <w:tab w:val="left" w:pos="142"/>
                <w:tab w:val="left" w:pos="5529"/>
              </w:tabs>
              <w:jc w:val="center"/>
              <w:rPr>
                <w:szCs w:val="24"/>
                <w:lang w:val="nb-NO"/>
              </w:rPr>
            </w:pPr>
            <w:r>
              <w:rPr>
                <w:szCs w:val="24"/>
                <w:lang w:val="nb-NO"/>
              </w:rPr>
              <w:t>Sem Lagerhotell.no AS</w:t>
            </w:r>
          </w:p>
          <w:p w:rsidRPr="008F4B4A" w:rsidR="002A312B" w:rsidP="002A312B" w:rsidRDefault="002A312B" w14:paraId="2CF838E5" wp14:textId="77777777">
            <w:pPr>
              <w:pStyle w:val="Header"/>
              <w:tabs>
                <w:tab w:val="left" w:pos="142"/>
                <w:tab w:val="left" w:pos="5529"/>
              </w:tabs>
              <w:rPr>
                <w:szCs w:val="24"/>
              </w:rPr>
            </w:pPr>
          </w:p>
          <w:p w:rsidR="002A312B" w:rsidRDefault="002A312B" w14:paraId="4D5E4526" wp14:textId="77777777"/>
        </w:tc>
        <w:tc>
          <w:tcPr>
            <w:tcW w:w="4502" w:type="dxa"/>
            <w:tcMar/>
          </w:tcPr>
          <w:p w:rsidR="00A143B4" w:rsidP="0000723E" w:rsidRDefault="00A143B4" w14:paraId="4536D428" wp14:textId="77777777">
            <w:pPr>
              <w:pStyle w:val="GR-Avsnitt"/>
              <w:jc w:val="center"/>
              <w:rPr>
                <w:b/>
                <w:sz w:val="28"/>
                <w:szCs w:val="28"/>
                <w:lang w:val="en-US"/>
              </w:rPr>
            </w:pPr>
          </w:p>
          <w:p w:rsidRPr="0000723E" w:rsidR="0000723E" w:rsidP="0000723E" w:rsidRDefault="0000723E" w14:paraId="4E174FFB" wp14:textId="77777777">
            <w:pPr>
              <w:pStyle w:val="GR-Avsnitt"/>
              <w:jc w:val="center"/>
              <w:rPr>
                <w:b/>
                <w:sz w:val="28"/>
                <w:szCs w:val="28"/>
                <w:lang w:val="en-US"/>
              </w:rPr>
            </w:pPr>
            <w:r w:rsidRPr="0000723E">
              <w:rPr>
                <w:b/>
                <w:sz w:val="28"/>
                <w:szCs w:val="28"/>
                <w:lang w:val="en-US"/>
              </w:rPr>
              <w:t>AGREE</w:t>
            </w:r>
            <w:r>
              <w:rPr>
                <w:b/>
                <w:sz w:val="28"/>
                <w:szCs w:val="28"/>
                <w:lang w:val="en-US"/>
              </w:rPr>
              <w:t>MENT FOR RENTAL OF STORAGE ROOM</w:t>
            </w:r>
          </w:p>
          <w:p w:rsidRPr="0000723E" w:rsidR="0000723E" w:rsidP="0000723E" w:rsidRDefault="0000723E" w14:paraId="56607B68" wp14:textId="77777777">
            <w:pPr>
              <w:pStyle w:val="GR-Avsnitt"/>
              <w:rPr>
                <w:rFonts w:asciiTheme="minorHAnsi" w:hAnsiTheme="minorHAnsi" w:cstheme="minorHAnsi"/>
                <w:sz w:val="24"/>
                <w:szCs w:val="24"/>
                <w:lang w:val="en-US"/>
              </w:rPr>
            </w:pPr>
          </w:p>
          <w:p w:rsidRPr="0000723E" w:rsidR="0000723E" w:rsidP="0000723E" w:rsidRDefault="0000723E" w14:paraId="35E75DC8" wp14:textId="77777777">
            <w:pPr>
              <w:pStyle w:val="GR-Avsnitt"/>
              <w:rPr>
                <w:rFonts w:asciiTheme="minorHAnsi" w:hAnsiTheme="minorHAnsi" w:cstheme="minorHAnsi"/>
                <w:sz w:val="24"/>
                <w:szCs w:val="24"/>
              </w:rPr>
            </w:pPr>
            <w:r w:rsidRPr="0000723E">
              <w:rPr>
                <w:rFonts w:asciiTheme="minorHAnsi" w:hAnsiTheme="minorHAnsi" w:cstheme="minorHAnsi"/>
                <w:sz w:val="24"/>
                <w:szCs w:val="24"/>
              </w:rPr>
              <w:t>Between:</w:t>
            </w:r>
          </w:p>
          <w:p w:rsidRPr="0000723E" w:rsidR="0000723E" w:rsidP="0000723E" w:rsidRDefault="0000723E" w14:paraId="251CD7C5" wp14:textId="77777777">
            <w:pPr>
              <w:pStyle w:val="GR-Avsnitt"/>
              <w:rPr>
                <w:rFonts w:asciiTheme="minorHAnsi" w:hAnsiTheme="minorHAnsi" w:cstheme="minorHAnsi"/>
                <w:sz w:val="24"/>
                <w:szCs w:val="24"/>
              </w:rPr>
            </w:pPr>
          </w:p>
          <w:p w:rsidRPr="0000723E" w:rsidR="0000723E" w:rsidP="0000723E" w:rsidRDefault="0000723E" w14:paraId="4497FCAB" wp14:textId="77777777">
            <w:pPr>
              <w:pStyle w:val="GR-Avsnitt"/>
              <w:numPr>
                <w:ilvl w:val="0"/>
                <w:numId w:val="3"/>
              </w:numPr>
              <w:rPr>
                <w:rFonts w:asciiTheme="minorHAnsi" w:hAnsiTheme="minorHAnsi" w:cstheme="minorHAnsi"/>
                <w:b/>
                <w:bCs/>
                <w:sz w:val="24"/>
                <w:szCs w:val="24"/>
              </w:rPr>
            </w:pPr>
            <w:r w:rsidRPr="0000723E">
              <w:rPr>
                <w:rFonts w:asciiTheme="minorHAnsi" w:hAnsiTheme="minorHAnsi" w:cstheme="minorHAnsi"/>
                <w:sz w:val="24"/>
                <w:szCs w:val="24"/>
              </w:rPr>
              <w:t>Sem Lagerhotell.no AS,</w:t>
            </w:r>
          </w:p>
          <w:p w:rsidRPr="003D338E" w:rsidR="0000723E" w:rsidP="0000723E" w:rsidRDefault="0000723E" w14:paraId="64EFC98B" wp14:textId="77777777">
            <w:pPr>
              <w:pStyle w:val="GR-Avsnitt"/>
              <w:ind w:left="720"/>
              <w:rPr>
                <w:rFonts w:asciiTheme="minorHAnsi" w:hAnsiTheme="minorHAnsi" w:cstheme="minorHAnsi"/>
                <w:sz w:val="24"/>
                <w:szCs w:val="24"/>
                <w:lang w:val="en-US"/>
              </w:rPr>
            </w:pPr>
            <w:r w:rsidRPr="003D338E">
              <w:rPr>
                <w:rFonts w:asciiTheme="minorHAnsi" w:hAnsiTheme="minorHAnsi" w:cstheme="minorHAnsi"/>
                <w:sz w:val="24"/>
                <w:szCs w:val="24"/>
                <w:lang w:val="en-US"/>
              </w:rPr>
              <w:t xml:space="preserve">Norwegian </w:t>
            </w:r>
            <w:r w:rsidRPr="003D338E" w:rsidR="003D338E">
              <w:rPr>
                <w:rFonts w:asciiTheme="minorHAnsi" w:hAnsiTheme="minorHAnsi" w:cstheme="minorHAnsi"/>
                <w:sz w:val="24"/>
                <w:szCs w:val="24"/>
                <w:lang w:val="en-US"/>
              </w:rPr>
              <w:t>entity no.</w:t>
            </w:r>
            <w:r w:rsidRPr="003D338E">
              <w:rPr>
                <w:rFonts w:asciiTheme="minorHAnsi" w:hAnsiTheme="minorHAnsi" w:cstheme="minorHAnsi"/>
                <w:sz w:val="24"/>
                <w:szCs w:val="24"/>
                <w:lang w:val="en-US"/>
              </w:rPr>
              <w:t xml:space="preserve"> 913 569 237,</w:t>
            </w:r>
          </w:p>
          <w:p w:rsidRPr="0000723E" w:rsidR="0000723E" w:rsidP="0000723E" w:rsidRDefault="0000723E" w14:paraId="209432DC" wp14:textId="77777777">
            <w:pPr>
              <w:pStyle w:val="GR-Avsnitt"/>
              <w:ind w:left="720"/>
              <w:rPr>
                <w:rFonts w:asciiTheme="minorHAnsi" w:hAnsiTheme="minorHAnsi" w:cstheme="minorHAnsi"/>
                <w:sz w:val="24"/>
                <w:szCs w:val="24"/>
              </w:rPr>
            </w:pPr>
            <w:r w:rsidRPr="0000723E">
              <w:rPr>
                <w:rFonts w:asciiTheme="minorHAnsi" w:hAnsiTheme="minorHAnsi" w:cstheme="minorHAnsi"/>
                <w:sz w:val="24"/>
                <w:szCs w:val="24"/>
              </w:rPr>
              <w:t>Døvleveien 23, 3170 Sem</w:t>
            </w:r>
          </w:p>
          <w:p w:rsidRPr="0000723E" w:rsidR="0000723E" w:rsidP="0000723E" w:rsidRDefault="0000723E" w14:paraId="3C408747" wp14:textId="77777777">
            <w:pPr>
              <w:pStyle w:val="GR-Avsnitt"/>
              <w:ind w:left="720"/>
              <w:rPr>
                <w:rFonts w:asciiTheme="minorHAnsi" w:hAnsiTheme="minorHAnsi" w:cstheme="minorHAnsi"/>
                <w:sz w:val="24"/>
                <w:szCs w:val="24"/>
              </w:rPr>
            </w:pPr>
            <w:r w:rsidRPr="0000723E">
              <w:rPr>
                <w:rFonts w:asciiTheme="minorHAnsi" w:hAnsiTheme="minorHAnsi" w:cstheme="minorHAnsi"/>
                <w:sz w:val="24"/>
                <w:szCs w:val="24"/>
              </w:rPr>
              <w:t xml:space="preserve"> </w:t>
            </w:r>
            <w:r w:rsidRPr="0000723E">
              <w:rPr>
                <w:rFonts w:asciiTheme="minorHAnsi" w:hAnsiTheme="minorHAnsi" w:cstheme="minorHAnsi"/>
                <w:b/>
                <w:bCs/>
                <w:sz w:val="24"/>
                <w:szCs w:val="24"/>
                <w:lang w:val="en-GB"/>
              </w:rPr>
              <w:t>("the Landlord")</w:t>
            </w:r>
          </w:p>
          <w:p w:rsidRPr="0000723E" w:rsidR="0000723E" w:rsidP="0000723E" w:rsidRDefault="0000723E" w14:paraId="38A506B6" wp14:textId="77777777">
            <w:pPr>
              <w:pStyle w:val="GR-Avsnitt"/>
              <w:rPr>
                <w:rFonts w:asciiTheme="minorHAnsi" w:hAnsiTheme="minorHAnsi" w:cstheme="minorHAnsi"/>
                <w:sz w:val="24"/>
                <w:szCs w:val="24"/>
              </w:rPr>
            </w:pPr>
            <w:r w:rsidRPr="0000723E">
              <w:rPr>
                <w:rFonts w:asciiTheme="minorHAnsi" w:hAnsiTheme="minorHAnsi" w:cstheme="minorHAnsi"/>
                <w:sz w:val="24"/>
                <w:szCs w:val="24"/>
              </w:rPr>
              <w:t>and</w:t>
            </w:r>
          </w:p>
          <w:p w:rsidRPr="0000723E" w:rsidR="0000723E" w:rsidP="0000723E" w:rsidRDefault="0000723E" w14:paraId="10AE7260" wp14:textId="77777777">
            <w:pPr>
              <w:pStyle w:val="GR-Avsnitt"/>
              <w:rPr>
                <w:rFonts w:asciiTheme="minorHAnsi" w:hAnsiTheme="minorHAnsi" w:cstheme="minorHAnsi"/>
                <w:sz w:val="24"/>
                <w:szCs w:val="24"/>
              </w:rPr>
            </w:pPr>
          </w:p>
          <w:p w:rsidRPr="0000723E" w:rsidR="0000723E" w:rsidP="0000723E" w:rsidRDefault="003D338E" w14:paraId="1B3A85EC" wp14:textId="77777777">
            <w:pPr>
              <w:pStyle w:val="GR-Avsnitt"/>
              <w:numPr>
                <w:ilvl w:val="0"/>
                <w:numId w:val="3"/>
              </w:numPr>
              <w:rPr>
                <w:rFonts w:asciiTheme="minorHAnsi" w:hAnsiTheme="minorHAnsi" w:cstheme="minorHAnsi"/>
                <w:sz w:val="24"/>
                <w:szCs w:val="24"/>
                <w:u w:val="single"/>
              </w:rPr>
            </w:pPr>
            <w:r>
              <w:rPr>
                <w:rFonts w:asciiTheme="minorHAnsi" w:hAnsiTheme="minorHAnsi" w:cstheme="minorHAnsi"/>
                <w:sz w:val="24"/>
                <w:szCs w:val="24"/>
              </w:rPr>
              <w:t>Name</w:t>
            </w:r>
            <w:r w:rsidRPr="0000723E" w:rsidR="0000723E">
              <w:rPr>
                <w:rFonts w:asciiTheme="minorHAnsi" w:hAnsiTheme="minorHAnsi" w:cstheme="minorHAnsi"/>
                <w:sz w:val="24"/>
                <w:szCs w:val="24"/>
              </w:rPr>
              <w:t>:</w:t>
            </w:r>
          </w:p>
          <w:p w:rsidR="002E3A7A" w:rsidP="00F10034" w:rsidRDefault="002E3A7A" w14:paraId="24CE84F7" wp14:textId="77777777">
            <w:pPr>
              <w:pStyle w:val="GR-Avsnitt"/>
              <w:ind w:left="720"/>
              <w:rPr>
                <w:rFonts w:asciiTheme="minorHAnsi" w:hAnsiTheme="minorHAnsi" w:cstheme="minorHAnsi"/>
                <w:sz w:val="24"/>
                <w:szCs w:val="24"/>
                <w:u w:val="single"/>
              </w:rPr>
            </w:pPr>
            <w:r w:rsidRPr="002E3A7A">
              <w:rPr>
                <w:rFonts w:asciiTheme="minorHAnsi" w:hAnsiTheme="minorHAnsi" w:cstheme="minorHAnsi"/>
                <w:sz w:val="24"/>
                <w:szCs w:val="24"/>
                <w:u w:val="single"/>
              </w:rPr>
              <w:t xml:space="preserve">gsnavn </w:t>
            </w:r>
          </w:p>
          <w:p w:rsidRPr="0000723E" w:rsidR="003D338E" w:rsidP="00F10034" w:rsidRDefault="003D338E" w14:paraId="6CA2D42A" wp14:textId="77777777">
            <w:pPr>
              <w:pStyle w:val="GR-Avsnitt"/>
              <w:ind w:left="720"/>
              <w:rPr>
                <w:rFonts w:asciiTheme="minorHAnsi" w:hAnsiTheme="minorHAnsi" w:cstheme="minorHAnsi"/>
                <w:sz w:val="24"/>
                <w:szCs w:val="24"/>
                <w:u w:val="single"/>
                <w:lang w:val="en-GB"/>
              </w:rPr>
            </w:pPr>
            <w:r w:rsidRPr="0000723E">
              <w:rPr>
                <w:rFonts w:asciiTheme="minorHAnsi" w:hAnsiTheme="minorHAnsi" w:cstheme="minorHAnsi"/>
                <w:b/>
                <w:bCs/>
                <w:sz w:val="24"/>
                <w:szCs w:val="24"/>
                <w:lang w:val="en-GB"/>
              </w:rPr>
              <w:t>("the Sub-tenant")</w:t>
            </w:r>
          </w:p>
          <w:p w:rsidRPr="003D338E" w:rsidR="0000723E" w:rsidP="0000723E" w:rsidRDefault="0000723E" w14:paraId="50250EAF" wp14:textId="77777777">
            <w:pPr>
              <w:pStyle w:val="GR-Avsnitt"/>
              <w:rPr>
                <w:rFonts w:asciiTheme="minorHAnsi" w:hAnsiTheme="minorHAnsi" w:cstheme="minorHAnsi"/>
                <w:sz w:val="24"/>
                <w:szCs w:val="24"/>
                <w:u w:val="single"/>
                <w:lang w:val="en-US"/>
              </w:rPr>
            </w:pPr>
          </w:p>
          <w:p w:rsidRPr="003D338E" w:rsidR="0000723E" w:rsidP="0000723E" w:rsidRDefault="003D338E" w14:paraId="1FEA08E5" wp14:textId="77777777">
            <w:pPr>
              <w:pStyle w:val="GR-Avsnitt"/>
              <w:spacing w:before="240"/>
              <w:ind w:left="720"/>
              <w:rPr>
                <w:rFonts w:asciiTheme="minorHAnsi" w:hAnsiTheme="minorHAnsi" w:cstheme="minorHAnsi"/>
                <w:sz w:val="24"/>
                <w:szCs w:val="24"/>
                <w:lang w:val="en-US"/>
              </w:rPr>
            </w:pPr>
            <w:r>
              <w:rPr>
                <w:rFonts w:asciiTheme="minorHAnsi" w:hAnsiTheme="minorHAnsi" w:cstheme="minorHAnsi"/>
                <w:sz w:val="24"/>
                <w:szCs w:val="24"/>
                <w:lang w:val="en-US"/>
              </w:rPr>
              <w:t>Norwegian entity no.</w:t>
            </w:r>
            <w:r w:rsidRPr="003D338E" w:rsidR="0000723E">
              <w:rPr>
                <w:rFonts w:asciiTheme="minorHAnsi" w:hAnsiTheme="minorHAnsi" w:cstheme="minorHAnsi"/>
                <w:sz w:val="24"/>
                <w:szCs w:val="24"/>
                <w:lang w:val="en-US"/>
              </w:rPr>
              <w:t>:</w:t>
            </w:r>
          </w:p>
          <w:p w:rsidRPr="003D338E" w:rsidR="0000723E" w:rsidP="0000723E" w:rsidRDefault="0000723E" w14:paraId="0F7D6C74" wp14:textId="77777777">
            <w:pPr>
              <w:pStyle w:val="GR-Avsnitt"/>
              <w:rPr>
                <w:rFonts w:asciiTheme="minorHAnsi" w:hAnsiTheme="minorHAnsi" w:cstheme="minorHAnsi"/>
                <w:sz w:val="24"/>
                <w:szCs w:val="24"/>
                <w:lang w:val="en-US"/>
              </w:rPr>
            </w:pPr>
          </w:p>
          <w:p w:rsidRPr="003D338E" w:rsidR="0000723E" w:rsidP="0000723E" w:rsidRDefault="0000723E" w14:paraId="2FB3F0CF" wp14:textId="77777777">
            <w:pPr>
              <w:pStyle w:val="GR-Avsnitt"/>
              <w:rPr>
                <w:rFonts w:asciiTheme="minorHAnsi" w:hAnsiTheme="minorHAnsi" w:cstheme="minorHAnsi"/>
                <w:sz w:val="24"/>
                <w:szCs w:val="24"/>
                <w:u w:val="single"/>
                <w:lang w:val="en-US"/>
              </w:rPr>
            </w:pPr>
            <w:r w:rsidRPr="003D338E">
              <w:rPr>
                <w:rFonts w:asciiTheme="minorHAnsi" w:hAnsiTheme="minorHAnsi" w:cstheme="minorHAnsi"/>
                <w:sz w:val="24"/>
                <w:szCs w:val="24"/>
                <w:lang w:val="en-US"/>
              </w:rPr>
              <w:tab/>
            </w:r>
            <w:proofErr w:type="spellStart"/>
            <w:r w:rsidRPr="002E3A7A" w:rsidR="002E3A7A">
              <w:rPr>
                <w:rFonts w:asciiTheme="minorHAnsi" w:hAnsiTheme="minorHAnsi" w:cstheme="minorHAnsi"/>
                <w:sz w:val="24"/>
                <w:szCs w:val="24"/>
                <w:u w:val="single"/>
                <w:lang w:val="en-US"/>
              </w:rPr>
              <w:t>gsorgfnr</w:t>
            </w:r>
            <w:proofErr w:type="spellEnd"/>
            <w:r w:rsidRPr="003D338E">
              <w:rPr>
                <w:rFonts w:asciiTheme="minorHAnsi" w:hAnsiTheme="minorHAnsi" w:cstheme="minorHAnsi"/>
                <w:sz w:val="24"/>
                <w:szCs w:val="24"/>
                <w:lang w:val="en-US"/>
              </w:rPr>
              <w:tab/>
            </w:r>
          </w:p>
          <w:p w:rsidRPr="003D338E" w:rsidR="0000723E" w:rsidP="0000723E" w:rsidRDefault="003D338E" w14:paraId="71922278" wp14:textId="77777777">
            <w:pPr>
              <w:pStyle w:val="GR-Avsnitt"/>
              <w:spacing w:before="240"/>
              <w:ind w:left="720"/>
              <w:rPr>
                <w:rFonts w:asciiTheme="minorHAnsi" w:hAnsiTheme="minorHAnsi" w:cstheme="minorHAnsi"/>
                <w:sz w:val="24"/>
                <w:szCs w:val="24"/>
                <w:lang w:val="en-US"/>
              </w:rPr>
            </w:pPr>
            <w:r>
              <w:rPr>
                <w:rFonts w:asciiTheme="minorHAnsi" w:hAnsiTheme="minorHAnsi" w:cstheme="minorHAnsi"/>
                <w:sz w:val="24"/>
                <w:szCs w:val="24"/>
                <w:lang w:val="en-US"/>
              </w:rPr>
              <w:t>Address</w:t>
            </w:r>
            <w:r w:rsidRPr="003D338E" w:rsidR="0000723E">
              <w:rPr>
                <w:rFonts w:asciiTheme="minorHAnsi" w:hAnsiTheme="minorHAnsi" w:cstheme="minorHAnsi"/>
                <w:sz w:val="24"/>
                <w:szCs w:val="24"/>
                <w:lang w:val="en-US"/>
              </w:rPr>
              <w:t>:</w:t>
            </w:r>
          </w:p>
          <w:p w:rsidRPr="003D338E" w:rsidR="0000723E" w:rsidP="0000723E" w:rsidRDefault="002E3A7A" w14:paraId="49C00FD6" wp14:textId="77777777">
            <w:pPr>
              <w:pStyle w:val="GR-Avsnitt"/>
              <w:spacing w:before="240"/>
              <w:ind w:left="720"/>
              <w:rPr>
                <w:rFonts w:asciiTheme="minorHAnsi" w:hAnsiTheme="minorHAnsi" w:cstheme="minorHAnsi"/>
                <w:sz w:val="24"/>
                <w:szCs w:val="24"/>
                <w:u w:val="single"/>
                <w:lang w:val="en-US"/>
              </w:rPr>
            </w:pPr>
            <w:proofErr w:type="spellStart"/>
            <w:r w:rsidRPr="002E3A7A">
              <w:rPr>
                <w:rFonts w:asciiTheme="minorHAnsi" w:hAnsiTheme="minorHAnsi" w:cstheme="minorHAnsi"/>
                <w:sz w:val="24"/>
                <w:szCs w:val="24"/>
                <w:u w:val="single"/>
                <w:lang w:val="en-US"/>
              </w:rPr>
              <w:t>gspostaddr</w:t>
            </w:r>
            <w:proofErr w:type="spellEnd"/>
          </w:p>
          <w:p w:rsidRPr="0000723E" w:rsidR="0000723E" w:rsidP="0000723E" w:rsidRDefault="0000723E" w14:paraId="0427C5D5" wp14:textId="77777777">
            <w:pPr>
              <w:pStyle w:val="GR-Avsnitt"/>
              <w:rPr>
                <w:rFonts w:asciiTheme="minorHAnsi" w:hAnsiTheme="minorHAnsi" w:cstheme="minorHAnsi"/>
                <w:sz w:val="24"/>
                <w:szCs w:val="24"/>
                <w:lang w:val="en-GB"/>
              </w:rPr>
            </w:pPr>
          </w:p>
          <w:p w:rsidRPr="0000723E" w:rsidR="0000723E" w:rsidP="0000723E" w:rsidRDefault="0000723E" w14:paraId="26362E8E" wp14:textId="77777777">
            <w:pPr>
              <w:pStyle w:val="GR-Avsnitt"/>
              <w:ind w:left="7920"/>
              <w:rPr>
                <w:rFonts w:asciiTheme="minorHAnsi" w:hAnsiTheme="minorHAnsi" w:cstheme="minorHAnsi"/>
                <w:b/>
                <w:bCs/>
                <w:sz w:val="24"/>
                <w:szCs w:val="24"/>
                <w:lang w:val="en-GB"/>
              </w:rPr>
            </w:pPr>
          </w:p>
          <w:p w:rsidRPr="0000723E" w:rsidR="0000723E" w:rsidP="003D338E" w:rsidRDefault="0000723E" w14:paraId="36AB7F9D" wp14:textId="77777777">
            <w:pPr>
              <w:pStyle w:val="GR-xoverskrift-4"/>
              <w:numPr>
                <w:ilvl w:val="0"/>
                <w:numId w:val="4"/>
              </w:numPr>
              <w:outlineLvl w:val="0"/>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The Background</w:t>
            </w:r>
          </w:p>
          <w:p w:rsidRPr="0000723E" w:rsidR="0000723E" w:rsidP="00F10034" w:rsidRDefault="0000723E" w14:paraId="228D0ECB" wp14:textId="77777777">
            <w:pPr>
              <w:pStyle w:val="GR-Avsnitt"/>
              <w:jc w:val="both"/>
              <w:rPr>
                <w:rFonts w:asciiTheme="minorHAnsi" w:hAnsiTheme="minorHAnsi" w:cstheme="minorHAnsi"/>
                <w:sz w:val="24"/>
                <w:szCs w:val="24"/>
                <w:lang w:val="en-GB"/>
              </w:rPr>
            </w:pPr>
            <w:proofErr w:type="spellStart"/>
            <w:r w:rsidRPr="0000723E">
              <w:rPr>
                <w:rFonts w:asciiTheme="minorHAnsi" w:hAnsiTheme="minorHAnsi" w:cstheme="minorHAnsi"/>
                <w:sz w:val="24"/>
                <w:szCs w:val="24"/>
                <w:lang w:val="en-GB"/>
              </w:rPr>
              <w:t>Sem</w:t>
            </w:r>
            <w:proofErr w:type="spellEnd"/>
            <w:r w:rsidRPr="0000723E">
              <w:rPr>
                <w:rFonts w:asciiTheme="minorHAnsi" w:hAnsiTheme="minorHAnsi" w:cstheme="minorHAnsi"/>
                <w:sz w:val="24"/>
                <w:szCs w:val="24"/>
                <w:lang w:val="en-GB"/>
              </w:rPr>
              <w:t xml:space="preserve"> Lagerhotell.no AS rents premises from </w:t>
            </w:r>
            <w:proofErr w:type="spellStart"/>
            <w:r w:rsidRPr="0000723E">
              <w:rPr>
                <w:rFonts w:asciiTheme="minorHAnsi" w:hAnsiTheme="minorHAnsi" w:cstheme="minorHAnsi"/>
                <w:sz w:val="24"/>
                <w:szCs w:val="24"/>
                <w:lang w:val="en-GB"/>
              </w:rPr>
              <w:t>Briobygget</w:t>
            </w:r>
            <w:proofErr w:type="spellEnd"/>
            <w:r w:rsidRPr="0000723E">
              <w:rPr>
                <w:rFonts w:asciiTheme="minorHAnsi" w:hAnsiTheme="minorHAnsi" w:cstheme="minorHAnsi"/>
                <w:sz w:val="24"/>
                <w:szCs w:val="24"/>
                <w:lang w:val="en-GB"/>
              </w:rPr>
              <w:t xml:space="preserve"> AS (Norwegian entity number 951 538 922) in </w:t>
            </w:r>
            <w:proofErr w:type="spellStart"/>
            <w:r w:rsidRPr="0000723E">
              <w:rPr>
                <w:rFonts w:asciiTheme="minorHAnsi" w:hAnsiTheme="minorHAnsi" w:cstheme="minorHAnsi"/>
                <w:sz w:val="24"/>
                <w:szCs w:val="24"/>
                <w:lang w:val="en-GB"/>
              </w:rPr>
              <w:t>Døvleveien</w:t>
            </w:r>
            <w:proofErr w:type="spellEnd"/>
            <w:r w:rsidRPr="0000723E">
              <w:rPr>
                <w:rFonts w:asciiTheme="minorHAnsi" w:hAnsiTheme="minorHAnsi" w:cstheme="minorHAnsi"/>
                <w:sz w:val="24"/>
                <w:szCs w:val="24"/>
                <w:lang w:val="en-GB"/>
              </w:rPr>
              <w:t xml:space="preserve"> 23, 3170 Sem. The premises are adapted to rental and operation of warehousing. On this basis </w:t>
            </w:r>
            <w:proofErr w:type="spellStart"/>
            <w:r w:rsidRPr="0000723E">
              <w:rPr>
                <w:rFonts w:asciiTheme="minorHAnsi" w:hAnsiTheme="minorHAnsi" w:cstheme="minorHAnsi"/>
                <w:sz w:val="24"/>
                <w:szCs w:val="24"/>
                <w:lang w:val="en-GB"/>
              </w:rPr>
              <w:t>Sem</w:t>
            </w:r>
            <w:proofErr w:type="spellEnd"/>
            <w:r w:rsidRPr="0000723E">
              <w:rPr>
                <w:rFonts w:asciiTheme="minorHAnsi" w:hAnsiTheme="minorHAnsi" w:cstheme="minorHAnsi"/>
                <w:sz w:val="24"/>
                <w:szCs w:val="24"/>
                <w:lang w:val="en-GB"/>
              </w:rPr>
              <w:t xml:space="preserve"> Lagerhotell.no AS sublets storage rooms on the premises owned by </w:t>
            </w:r>
            <w:proofErr w:type="spellStart"/>
            <w:r w:rsidRPr="0000723E">
              <w:rPr>
                <w:rFonts w:asciiTheme="minorHAnsi" w:hAnsiTheme="minorHAnsi" w:cstheme="minorHAnsi"/>
                <w:sz w:val="24"/>
                <w:szCs w:val="24"/>
                <w:lang w:val="en-GB"/>
              </w:rPr>
              <w:t>Briobygget</w:t>
            </w:r>
            <w:proofErr w:type="spellEnd"/>
            <w:r w:rsidRPr="0000723E">
              <w:rPr>
                <w:rFonts w:asciiTheme="minorHAnsi" w:hAnsiTheme="minorHAnsi" w:cstheme="minorHAnsi"/>
                <w:sz w:val="24"/>
                <w:szCs w:val="24"/>
                <w:lang w:val="en-GB"/>
              </w:rPr>
              <w:t xml:space="preserve"> AS. This agreement is hereinafter referred to as "the Sublease agreement".</w:t>
            </w:r>
          </w:p>
          <w:p w:rsidRPr="0000723E" w:rsidR="0000723E" w:rsidP="00F10034" w:rsidRDefault="0000723E" w14:paraId="3AA7EA71" wp14:textId="77777777">
            <w:pPr>
              <w:pStyle w:val="GR-xoverskrift-4"/>
              <w:tabs>
                <w:tab w:val="left" w:pos="0"/>
              </w:tabs>
              <w:jc w:val="both"/>
              <w:outlineLvl w:val="0"/>
              <w:rPr>
                <w:rStyle w:val="intern"/>
                <w:rFonts w:asciiTheme="minorHAnsi" w:hAnsiTheme="minorHAnsi" w:cstheme="minorHAnsi"/>
                <w:b w:val="0"/>
                <w:szCs w:val="24"/>
                <w:lang w:val="en-GB"/>
              </w:rPr>
            </w:pPr>
          </w:p>
          <w:p w:rsidRPr="0000723E" w:rsidR="0000723E" w:rsidP="00F10034" w:rsidRDefault="0000723E" w14:paraId="68C88172" wp14:textId="77777777">
            <w:pPr>
              <w:pStyle w:val="GR-xoverskrift-4"/>
              <w:numPr>
                <w:ilvl w:val="0"/>
                <w:numId w:val="4"/>
              </w:numPr>
              <w:jc w:val="both"/>
              <w:outlineLvl w:val="0"/>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The leased property</w:t>
            </w:r>
          </w:p>
          <w:p w:rsidRPr="0000723E" w:rsidR="0000723E" w:rsidP="00F10034" w:rsidRDefault="0000723E" w14:paraId="6BE5BB4C"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Upon payment of the agreed rent the Sub-tenant has a personal right to use this storage room in </w:t>
            </w:r>
            <w:proofErr w:type="spellStart"/>
            <w:r w:rsidRPr="0000723E">
              <w:rPr>
                <w:rFonts w:asciiTheme="minorHAnsi" w:hAnsiTheme="minorHAnsi" w:cstheme="minorHAnsi"/>
                <w:sz w:val="24"/>
                <w:szCs w:val="24"/>
                <w:lang w:val="en-GB"/>
              </w:rPr>
              <w:t>Døvleveien</w:t>
            </w:r>
            <w:proofErr w:type="spellEnd"/>
            <w:r w:rsidRPr="0000723E">
              <w:rPr>
                <w:rFonts w:asciiTheme="minorHAnsi" w:hAnsiTheme="minorHAnsi" w:cstheme="minorHAnsi"/>
                <w:sz w:val="24"/>
                <w:szCs w:val="24"/>
                <w:lang w:val="en-GB"/>
              </w:rPr>
              <w:t xml:space="preserve"> 23, 3170 </w:t>
            </w:r>
            <w:proofErr w:type="spellStart"/>
            <w:r w:rsidRPr="0000723E">
              <w:rPr>
                <w:rFonts w:asciiTheme="minorHAnsi" w:hAnsiTheme="minorHAnsi" w:cstheme="minorHAnsi"/>
                <w:sz w:val="24"/>
                <w:szCs w:val="24"/>
                <w:lang w:val="en-GB"/>
              </w:rPr>
              <w:t>Sem</w:t>
            </w:r>
            <w:proofErr w:type="spellEnd"/>
            <w:r w:rsidRPr="0000723E">
              <w:rPr>
                <w:rFonts w:asciiTheme="minorHAnsi" w:hAnsiTheme="minorHAnsi" w:cstheme="minorHAnsi"/>
                <w:sz w:val="24"/>
                <w:szCs w:val="24"/>
                <w:lang w:val="en-GB"/>
              </w:rPr>
              <w:t>:</w:t>
            </w:r>
          </w:p>
          <w:p w:rsidRPr="0000723E" w:rsidR="0000723E" w:rsidP="00F10034" w:rsidRDefault="0000723E" w14:paraId="28A14096" wp14:textId="77777777">
            <w:pPr>
              <w:pStyle w:val="GR-Avsnitt"/>
              <w:spacing w:before="240"/>
              <w:ind w:left="720"/>
              <w:jc w:val="both"/>
              <w:rPr>
                <w:rFonts w:asciiTheme="minorHAnsi" w:hAnsiTheme="minorHAnsi" w:cstheme="minorHAnsi"/>
                <w:sz w:val="24"/>
                <w:szCs w:val="24"/>
                <w:u w:val="single"/>
                <w:lang w:val="en-GB"/>
              </w:rPr>
            </w:pPr>
            <w:r w:rsidRPr="0000723E">
              <w:rPr>
                <w:rFonts w:asciiTheme="minorHAnsi" w:hAnsiTheme="minorHAnsi" w:cstheme="minorHAnsi"/>
                <w:sz w:val="24"/>
                <w:szCs w:val="24"/>
                <w:lang w:val="en-GB"/>
              </w:rPr>
              <w:lastRenderedPageBreak/>
              <w:t>Storage room:</w:t>
            </w:r>
            <w:r w:rsidRPr="0000723E">
              <w:rPr>
                <w:rFonts w:asciiTheme="minorHAnsi" w:hAnsiTheme="minorHAnsi" w:cstheme="minorHAnsi"/>
                <w:sz w:val="24"/>
                <w:szCs w:val="24"/>
                <w:lang w:val="en-GB"/>
              </w:rPr>
              <w:tab/>
            </w:r>
            <w:proofErr w:type="spellStart"/>
            <w:r w:rsidRPr="002E3A7A" w:rsidR="002E3A7A">
              <w:rPr>
                <w:rFonts w:asciiTheme="minorHAnsi" w:hAnsiTheme="minorHAnsi" w:cstheme="minorHAnsi"/>
                <w:sz w:val="24"/>
                <w:szCs w:val="24"/>
                <w:u w:val="single"/>
                <w:lang w:val="en-GB"/>
              </w:rPr>
              <w:t>gsrom</w:t>
            </w:r>
            <w:proofErr w:type="spellEnd"/>
          </w:p>
          <w:p w:rsidRPr="0000723E" w:rsidR="0000723E" w:rsidP="00F10034" w:rsidRDefault="0000723E" w14:paraId="71C86382" wp14:textId="77777777">
            <w:pPr>
              <w:pStyle w:val="GR-Avsnitt"/>
              <w:spacing w:before="240"/>
              <w:ind w:left="720"/>
              <w:jc w:val="both"/>
              <w:rPr>
                <w:rFonts w:asciiTheme="minorHAnsi" w:hAnsiTheme="minorHAnsi" w:cstheme="minorHAnsi"/>
                <w:sz w:val="24"/>
                <w:szCs w:val="24"/>
                <w:u w:val="single"/>
                <w:lang w:val="en-GB"/>
              </w:rPr>
            </w:pPr>
            <w:r w:rsidRPr="0000723E">
              <w:rPr>
                <w:rFonts w:asciiTheme="minorHAnsi" w:hAnsiTheme="minorHAnsi" w:cstheme="minorHAnsi"/>
                <w:sz w:val="24"/>
                <w:szCs w:val="24"/>
                <w:lang w:val="en-GB"/>
              </w:rPr>
              <w:t>Area:</w:t>
            </w:r>
            <w:r w:rsidRPr="0000723E">
              <w:rPr>
                <w:rFonts w:asciiTheme="minorHAnsi" w:hAnsiTheme="minorHAnsi" w:cstheme="minorHAnsi"/>
                <w:sz w:val="24"/>
                <w:szCs w:val="24"/>
                <w:lang w:val="en-GB"/>
              </w:rPr>
              <w:tab/>
            </w:r>
            <w:r w:rsidRPr="0000723E">
              <w:rPr>
                <w:rFonts w:asciiTheme="minorHAnsi" w:hAnsiTheme="minorHAnsi" w:cstheme="minorHAnsi"/>
                <w:sz w:val="24"/>
                <w:szCs w:val="24"/>
                <w:lang w:val="en-GB"/>
              </w:rPr>
              <w:tab/>
            </w:r>
            <w:proofErr w:type="spellStart"/>
            <w:r w:rsidRPr="002E3A7A" w:rsidR="002E3A7A">
              <w:rPr>
                <w:rFonts w:asciiTheme="minorHAnsi" w:hAnsiTheme="minorHAnsi" w:cstheme="minorHAnsi"/>
                <w:sz w:val="24"/>
                <w:szCs w:val="24"/>
                <w:u w:val="single"/>
                <w:lang w:val="en-GB"/>
              </w:rPr>
              <w:t>gsareal</w:t>
            </w:r>
            <w:proofErr w:type="spellEnd"/>
          </w:p>
          <w:p w:rsidR="00F10034" w:rsidP="00F10034" w:rsidRDefault="00F10034" w14:paraId="40E8CC3E" wp14:textId="77777777">
            <w:pPr>
              <w:pStyle w:val="GR-Avsnitt"/>
              <w:jc w:val="both"/>
              <w:rPr>
                <w:rFonts w:asciiTheme="minorHAnsi" w:hAnsiTheme="minorHAnsi" w:cstheme="minorHAnsi"/>
                <w:sz w:val="24"/>
                <w:szCs w:val="24"/>
                <w:lang w:val="en-GB"/>
              </w:rPr>
            </w:pPr>
          </w:p>
          <w:p w:rsidR="0000723E" w:rsidP="00F10034" w:rsidRDefault="0000723E" w14:paraId="2BA3FF42"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area is rounded off to the nearest whole square foot. The Sub-tenant accepts that minor deviations from the agreed area may occur, and that this does not entitle the Sub-tenant to any claim for compensation. </w:t>
            </w:r>
          </w:p>
          <w:p w:rsidRPr="0000723E" w:rsidR="00F10034" w:rsidP="00F10034" w:rsidRDefault="00F10034" w14:paraId="0D0690A4" wp14:textId="77777777">
            <w:pPr>
              <w:pStyle w:val="GR-Avsnitt"/>
              <w:jc w:val="both"/>
              <w:rPr>
                <w:rFonts w:asciiTheme="minorHAnsi" w:hAnsiTheme="minorHAnsi" w:cstheme="minorHAnsi"/>
                <w:sz w:val="24"/>
                <w:szCs w:val="24"/>
                <w:lang w:val="en-GB"/>
              </w:rPr>
            </w:pPr>
          </w:p>
          <w:p w:rsidRPr="0000723E" w:rsidR="0000723E" w:rsidP="00F10034" w:rsidRDefault="0000723E" w14:paraId="21E18711"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The Sub-tenant shall have access through the common areas of the warehouse for transportation in and out of the storage room.</w:t>
            </w:r>
            <w:r w:rsidR="00574DF7">
              <w:rPr>
                <w:rFonts w:asciiTheme="minorHAnsi" w:hAnsiTheme="minorHAnsi" w:cstheme="minorHAnsi"/>
                <w:sz w:val="24"/>
                <w:szCs w:val="24"/>
                <w:lang w:val="en-GB"/>
              </w:rPr>
              <w:t xml:space="preserve"> </w:t>
            </w:r>
            <w:r w:rsidRPr="0000723E">
              <w:rPr>
                <w:rFonts w:asciiTheme="minorHAnsi" w:hAnsiTheme="minorHAnsi" w:cstheme="minorHAnsi"/>
                <w:sz w:val="24"/>
                <w:szCs w:val="24"/>
                <w:lang w:val="en-GB"/>
              </w:rPr>
              <w:t>The Sub-tenant has access to the warehouse every day of the year between 06:00 and 23:00.</w:t>
            </w:r>
          </w:p>
          <w:p w:rsidRPr="0000723E" w:rsidR="0000723E" w:rsidP="00F10034" w:rsidRDefault="0000723E" w14:paraId="4A27DDE7" wp14:textId="77777777">
            <w:pPr>
              <w:pStyle w:val="GR-Avsnitt"/>
              <w:jc w:val="both"/>
              <w:rPr>
                <w:rFonts w:asciiTheme="minorHAnsi" w:hAnsiTheme="minorHAnsi" w:cstheme="minorHAnsi"/>
                <w:sz w:val="24"/>
                <w:szCs w:val="24"/>
                <w:lang w:val="en-GB"/>
              </w:rPr>
            </w:pPr>
          </w:p>
          <w:p w:rsidRPr="0000723E" w:rsidR="0000723E" w:rsidP="00F10034" w:rsidRDefault="0000723E" w14:paraId="73E8D956" wp14:textId="77777777">
            <w:pPr>
              <w:pStyle w:val="GR-xoverskrift-4"/>
              <w:numPr>
                <w:ilvl w:val="0"/>
                <w:numId w:val="4"/>
              </w:numPr>
              <w:jc w:val="both"/>
              <w:outlineLvl w:val="0"/>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Term of lease</w:t>
            </w:r>
          </w:p>
          <w:p w:rsidRPr="0000723E" w:rsidR="0000723E" w:rsidP="00F10034" w:rsidRDefault="0000723E" w14:paraId="431893BA"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lease is indefinite and runs from </w:t>
            </w:r>
            <w:proofErr w:type="spellStart"/>
            <w:r w:rsidRPr="002E3A7A" w:rsidR="002E3A7A">
              <w:rPr>
                <w:rFonts w:asciiTheme="minorHAnsi" w:hAnsiTheme="minorHAnsi" w:cstheme="minorHAnsi"/>
                <w:sz w:val="24"/>
                <w:szCs w:val="24"/>
                <w:u w:val="single"/>
                <w:lang w:val="en-GB"/>
              </w:rPr>
              <w:t>gsstartdato</w:t>
            </w:r>
            <w:proofErr w:type="spellEnd"/>
            <w:r w:rsidRPr="0000723E">
              <w:rPr>
                <w:rFonts w:asciiTheme="minorHAnsi" w:hAnsiTheme="minorHAnsi" w:cstheme="minorHAnsi"/>
                <w:sz w:val="24"/>
                <w:szCs w:val="24"/>
                <w:lang w:val="en-GB"/>
              </w:rPr>
              <w:t xml:space="preserve">. Minimum term of lease is three months. </w:t>
            </w:r>
          </w:p>
          <w:p w:rsidRPr="0000723E" w:rsidR="0000723E" w:rsidP="00F10034" w:rsidRDefault="0000723E" w14:paraId="5FBA2B9B"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r>
            <w:r w:rsidRPr="0000723E">
              <w:rPr>
                <w:rFonts w:asciiTheme="minorHAnsi" w:hAnsiTheme="minorHAnsi" w:cstheme="minorHAnsi"/>
                <w:sz w:val="24"/>
                <w:szCs w:val="24"/>
                <w:lang w:val="en-GB"/>
              </w:rPr>
              <w:t xml:space="preserve">The storage room is handed over to the Sub-tenant in the state it is in at the time of the handover. </w:t>
            </w:r>
          </w:p>
          <w:p w:rsidRPr="0000723E" w:rsidR="0000723E" w:rsidP="00F10034" w:rsidRDefault="0000723E" w14:paraId="7274B7B5"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r>
            <w:r w:rsidRPr="0000723E">
              <w:rPr>
                <w:rFonts w:asciiTheme="minorHAnsi" w:hAnsiTheme="minorHAnsi" w:cstheme="minorHAnsi"/>
                <w:sz w:val="24"/>
                <w:szCs w:val="24"/>
                <w:lang w:val="en-GB"/>
              </w:rPr>
              <w:t xml:space="preserve">Either party may terminate the agreement with one month's written notice, counting from the 1st day of the following calendar month. </w:t>
            </w:r>
          </w:p>
          <w:p w:rsidRPr="0000723E" w:rsidR="0000723E" w:rsidP="00F10034" w:rsidRDefault="0000723E" w14:paraId="115895B6"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r>
            <w:r w:rsidRPr="0000723E">
              <w:rPr>
                <w:rFonts w:asciiTheme="minorHAnsi" w:hAnsiTheme="minorHAnsi" w:cstheme="minorHAnsi"/>
                <w:sz w:val="24"/>
                <w:szCs w:val="24"/>
                <w:lang w:val="en-GB"/>
              </w:rPr>
              <w:t xml:space="preserve">On the last day of lease term at the latest, the storage room shall before handover be cleaned by the Sub-tenant and emptied for the Sub-tenant's belongings. Belongings that are not removed shall be deemed abandoned and fall to the Landlord after termination of the lease. If the Sub-tenant leaves behind waste and other belongings the Landlord does not want to take possession of, the Sub-tenant acknowledges that the Landlord may throw or remove such waste/belongings on the Sub-tenant's expense. With the exception of normal wear and tear, the Sub-tenant </w:t>
            </w:r>
            <w:r w:rsidRPr="0000723E">
              <w:rPr>
                <w:rFonts w:asciiTheme="minorHAnsi" w:hAnsiTheme="minorHAnsi" w:cstheme="minorHAnsi"/>
                <w:sz w:val="24"/>
                <w:szCs w:val="24"/>
                <w:lang w:val="en-GB"/>
              </w:rPr>
              <w:lastRenderedPageBreak/>
              <w:t xml:space="preserve">shall return the storage room to the condition it was in at the commencement of the lease. </w:t>
            </w:r>
          </w:p>
          <w:p w:rsidRPr="0000723E" w:rsidR="0000723E" w:rsidP="00F10034" w:rsidRDefault="0000723E" w14:paraId="49920A7A" wp14:textId="77777777">
            <w:pPr>
              <w:pStyle w:val="GR-Avsnitt"/>
              <w:jc w:val="both"/>
              <w:rPr>
                <w:rFonts w:asciiTheme="minorHAnsi" w:hAnsiTheme="minorHAnsi" w:cstheme="minorHAnsi"/>
                <w:sz w:val="24"/>
                <w:szCs w:val="24"/>
                <w:lang w:val="en-GB"/>
              </w:rPr>
            </w:pPr>
          </w:p>
          <w:p w:rsidRPr="0000723E" w:rsidR="0000723E" w:rsidP="00F10034" w:rsidRDefault="0000723E" w14:paraId="5F1B91DB" wp14:textId="77777777">
            <w:pPr>
              <w:pStyle w:val="GR-xoverskrift-4"/>
              <w:numPr>
                <w:ilvl w:val="0"/>
                <w:numId w:val="4"/>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Payment of rent</w:t>
            </w:r>
          </w:p>
          <w:p w:rsidRPr="0000723E" w:rsidR="0000723E" w:rsidP="00F10034" w:rsidRDefault="0000723E" w14:paraId="760310E6"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rent amount shall be NOK </w:t>
            </w:r>
            <w:proofErr w:type="spellStart"/>
            <w:r w:rsidRPr="002E3A7A" w:rsidR="002E3A7A">
              <w:rPr>
                <w:rFonts w:asciiTheme="minorHAnsi" w:hAnsiTheme="minorHAnsi" w:cstheme="minorHAnsi"/>
                <w:sz w:val="24"/>
                <w:szCs w:val="24"/>
                <w:u w:val="single"/>
                <w:lang w:val="en-GB"/>
              </w:rPr>
              <w:t>gspris</w:t>
            </w:r>
            <w:proofErr w:type="spellEnd"/>
            <w:r w:rsidRPr="0000723E">
              <w:rPr>
                <w:rFonts w:asciiTheme="minorHAnsi" w:hAnsiTheme="minorHAnsi" w:cstheme="minorHAnsi"/>
                <w:sz w:val="24"/>
                <w:szCs w:val="24"/>
                <w:lang w:val="en-GB"/>
              </w:rPr>
              <w:t xml:space="preserve"> pr. month. </w:t>
            </w:r>
          </w:p>
          <w:p w:rsidRPr="0000723E" w:rsidR="0000723E" w:rsidP="00F10034" w:rsidRDefault="0000723E" w14:paraId="1355DD34"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r>
            <w:r w:rsidRPr="0000723E">
              <w:rPr>
                <w:rFonts w:asciiTheme="minorHAnsi" w:hAnsiTheme="minorHAnsi" w:cstheme="minorHAnsi"/>
                <w:sz w:val="24"/>
                <w:szCs w:val="24"/>
                <w:lang w:val="en-GB"/>
              </w:rPr>
              <w:t xml:space="preserve">The Sub-tenant accepts by signature of the Sublease agreement and the attached form (Appendix </w:t>
            </w:r>
            <w:r w:rsidR="000509B8">
              <w:rPr>
                <w:rFonts w:asciiTheme="minorHAnsi" w:hAnsiTheme="minorHAnsi" w:cstheme="minorHAnsi"/>
                <w:sz w:val="24"/>
                <w:szCs w:val="24"/>
                <w:lang w:val="en-GB"/>
              </w:rPr>
              <w:t>2</w:t>
            </w:r>
            <w:r w:rsidRPr="001E212C">
              <w:rPr>
                <w:rFonts w:asciiTheme="minorHAnsi" w:hAnsiTheme="minorHAnsi" w:cstheme="minorHAnsi"/>
                <w:sz w:val="24"/>
                <w:szCs w:val="24"/>
                <w:lang w:val="en-GB"/>
              </w:rPr>
              <w:t xml:space="preserve">) that the rent shall be paid using </w:t>
            </w:r>
            <w:proofErr w:type="spellStart"/>
            <w:r w:rsidRPr="001E212C">
              <w:rPr>
                <w:rFonts w:asciiTheme="minorHAnsi" w:hAnsiTheme="minorHAnsi" w:cstheme="minorHAnsi"/>
                <w:sz w:val="24"/>
                <w:szCs w:val="24"/>
                <w:lang w:val="en-GB"/>
              </w:rPr>
              <w:t>Avtalegiro</w:t>
            </w:r>
            <w:proofErr w:type="spellEnd"/>
            <w:r w:rsidRPr="001E212C">
              <w:rPr>
                <w:rFonts w:asciiTheme="minorHAnsi" w:hAnsiTheme="minorHAnsi" w:cstheme="minorHAnsi"/>
                <w:sz w:val="24"/>
                <w:szCs w:val="24"/>
                <w:lang w:val="en-GB"/>
              </w:rPr>
              <w:t xml:space="preserve">. </w:t>
            </w:r>
            <w:r w:rsidRPr="001E212C" w:rsidR="001B794D">
              <w:rPr>
                <w:rFonts w:asciiTheme="minorHAnsi" w:hAnsiTheme="minorHAnsi" w:cstheme="minorHAnsi"/>
                <w:sz w:val="24"/>
                <w:szCs w:val="24"/>
                <w:lang w:val="en-GB"/>
              </w:rPr>
              <w:t xml:space="preserve">Upon the commencement of the tenancy, the Sub-tenant is obliged to pay </w:t>
            </w:r>
            <w:r w:rsidR="001E212C">
              <w:rPr>
                <w:rFonts w:asciiTheme="minorHAnsi" w:hAnsiTheme="minorHAnsi" w:cstheme="minorHAnsi"/>
                <w:sz w:val="24"/>
                <w:szCs w:val="24"/>
                <w:lang w:val="en-GB"/>
              </w:rPr>
              <w:t>an amount</w:t>
            </w:r>
            <w:r w:rsidRPr="001E212C" w:rsidR="001B794D">
              <w:rPr>
                <w:rFonts w:asciiTheme="minorHAnsi" w:hAnsiTheme="minorHAnsi" w:cstheme="minorHAnsi"/>
                <w:sz w:val="24"/>
                <w:szCs w:val="24"/>
                <w:lang w:val="en-GB"/>
              </w:rPr>
              <w:t xml:space="preserve"> equivalent to three month</w:t>
            </w:r>
            <w:r w:rsidR="001E212C">
              <w:rPr>
                <w:rFonts w:asciiTheme="minorHAnsi" w:hAnsiTheme="minorHAnsi" w:cstheme="minorHAnsi"/>
                <w:sz w:val="24"/>
                <w:szCs w:val="24"/>
                <w:lang w:val="en-GB"/>
              </w:rPr>
              <w:t>'</w:t>
            </w:r>
            <w:r w:rsidRPr="001E212C" w:rsidR="001B794D">
              <w:rPr>
                <w:rFonts w:asciiTheme="minorHAnsi" w:hAnsiTheme="minorHAnsi" w:cstheme="minorHAnsi"/>
                <w:sz w:val="24"/>
                <w:szCs w:val="24"/>
                <w:lang w:val="en-GB"/>
              </w:rPr>
              <w:t xml:space="preserve">s rent in advance to the Landlord. This payment is to be considered as </w:t>
            </w:r>
            <w:r w:rsidRPr="001E212C" w:rsidR="00A143B4">
              <w:rPr>
                <w:rFonts w:asciiTheme="minorHAnsi" w:hAnsiTheme="minorHAnsi" w:cstheme="minorHAnsi"/>
                <w:sz w:val="24"/>
                <w:szCs w:val="24"/>
                <w:lang w:val="en-GB"/>
              </w:rPr>
              <w:t xml:space="preserve">payment of </w:t>
            </w:r>
            <w:r w:rsidRPr="001E212C" w:rsidR="001B794D">
              <w:rPr>
                <w:rFonts w:asciiTheme="minorHAnsi" w:hAnsiTheme="minorHAnsi" w:cstheme="minorHAnsi"/>
                <w:sz w:val="24"/>
                <w:szCs w:val="24"/>
                <w:lang w:val="en-GB"/>
              </w:rPr>
              <w:t xml:space="preserve">rent for the </w:t>
            </w:r>
            <w:r w:rsidRPr="001E212C" w:rsidR="00A143B4">
              <w:rPr>
                <w:rFonts w:asciiTheme="minorHAnsi" w:hAnsiTheme="minorHAnsi" w:cstheme="minorHAnsi"/>
                <w:sz w:val="24"/>
                <w:szCs w:val="24"/>
                <w:lang w:val="en-GB"/>
              </w:rPr>
              <w:t xml:space="preserve">minimum term. Thereafter, the rent shall be paid </w:t>
            </w:r>
            <w:r w:rsidRPr="001E212C">
              <w:rPr>
                <w:rFonts w:asciiTheme="minorHAnsi" w:hAnsiTheme="minorHAnsi" w:cstheme="minorHAnsi"/>
                <w:sz w:val="24"/>
                <w:szCs w:val="24"/>
                <w:lang w:val="en-GB"/>
              </w:rPr>
              <w:t xml:space="preserve">in advance with monthly payments falling due on the </w:t>
            </w:r>
            <w:proofErr w:type="spellStart"/>
            <w:r w:rsidRPr="00D37155" w:rsidR="00D37155">
              <w:rPr>
                <w:rFonts w:asciiTheme="minorHAnsi" w:hAnsiTheme="minorHAnsi" w:cstheme="minorHAnsi"/>
                <w:sz w:val="24"/>
                <w:szCs w:val="24"/>
                <w:lang w:val="en-GB"/>
              </w:rPr>
              <w:t>gsdagimaned</w:t>
            </w:r>
            <w:proofErr w:type="spellEnd"/>
            <w:r w:rsidRPr="00D37155" w:rsidR="00D37155">
              <w:rPr>
                <w:rFonts w:asciiTheme="minorHAnsi" w:hAnsiTheme="minorHAnsi" w:cstheme="minorHAnsi"/>
                <w:sz w:val="24"/>
                <w:szCs w:val="24"/>
                <w:lang w:val="en-GB"/>
              </w:rPr>
              <w:t xml:space="preserve"> </w:t>
            </w:r>
            <w:proofErr w:type="spellStart"/>
            <w:r w:rsidRPr="001E212C">
              <w:rPr>
                <w:rFonts w:asciiTheme="minorHAnsi" w:hAnsiTheme="minorHAnsi" w:cstheme="minorHAnsi"/>
                <w:sz w:val="24"/>
                <w:szCs w:val="24"/>
                <w:lang w:val="en-GB"/>
              </w:rPr>
              <w:t>th</w:t>
            </w:r>
            <w:proofErr w:type="spellEnd"/>
            <w:r w:rsidRPr="001E212C">
              <w:rPr>
                <w:rFonts w:asciiTheme="minorHAnsi" w:hAnsiTheme="minorHAnsi" w:cstheme="minorHAnsi"/>
                <w:sz w:val="24"/>
                <w:szCs w:val="24"/>
                <w:lang w:val="en-GB"/>
              </w:rPr>
              <w:t xml:space="preserve"> day of each calendar month.</w:t>
            </w:r>
            <w:r w:rsidRPr="0000723E">
              <w:rPr>
                <w:rFonts w:asciiTheme="minorHAnsi" w:hAnsiTheme="minorHAnsi" w:cstheme="minorHAnsi"/>
                <w:sz w:val="24"/>
                <w:szCs w:val="24"/>
                <w:lang w:val="en-GB"/>
              </w:rPr>
              <w:t xml:space="preserve"> </w:t>
            </w:r>
          </w:p>
          <w:p w:rsidRPr="0000723E" w:rsidR="0000723E" w:rsidP="00F10034" w:rsidRDefault="0000723E" w14:paraId="45D73182"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r>
            <w:r w:rsidRPr="0000723E">
              <w:rPr>
                <w:rFonts w:asciiTheme="minorHAnsi" w:hAnsiTheme="minorHAnsi" w:cstheme="minorHAnsi"/>
                <w:sz w:val="24"/>
                <w:szCs w:val="24"/>
                <w:lang w:val="en-GB"/>
              </w:rPr>
              <w:t>The Sub-tenant accepts that the Landlord will char</w:t>
            </w:r>
            <w:r w:rsidR="002E3A7A">
              <w:rPr>
                <w:rFonts w:asciiTheme="minorHAnsi" w:hAnsiTheme="minorHAnsi" w:cstheme="minorHAnsi"/>
                <w:sz w:val="24"/>
                <w:szCs w:val="24"/>
                <w:lang w:val="en-GB"/>
              </w:rPr>
              <w:t xml:space="preserve">ge an administration fee of NOK </w:t>
            </w:r>
            <w:proofErr w:type="spellStart"/>
            <w:r w:rsidRPr="002E3A7A" w:rsidR="002E3A7A">
              <w:rPr>
                <w:rFonts w:asciiTheme="minorHAnsi" w:hAnsiTheme="minorHAnsi" w:cstheme="minorHAnsi"/>
                <w:sz w:val="24"/>
                <w:szCs w:val="24"/>
                <w:lang w:val="en-GB"/>
              </w:rPr>
              <w:t>gsadmingebyr</w:t>
            </w:r>
            <w:proofErr w:type="spellEnd"/>
            <w:r w:rsidR="002E3A7A">
              <w:rPr>
                <w:rFonts w:asciiTheme="minorHAnsi" w:hAnsiTheme="minorHAnsi" w:cstheme="minorHAnsi"/>
                <w:sz w:val="24"/>
                <w:szCs w:val="24"/>
                <w:lang w:val="en-GB"/>
              </w:rPr>
              <w:t xml:space="preserve"> f</w:t>
            </w:r>
            <w:r w:rsidRPr="0000723E">
              <w:rPr>
                <w:rFonts w:asciiTheme="minorHAnsi" w:hAnsiTheme="minorHAnsi" w:cstheme="minorHAnsi"/>
                <w:sz w:val="24"/>
                <w:szCs w:val="24"/>
                <w:lang w:val="en-GB"/>
              </w:rPr>
              <w:t xml:space="preserve">or preparation and submission of paper invoices if the Sub-tenant terminates the scheme of payment of rent by the use of </w:t>
            </w:r>
            <w:proofErr w:type="spellStart"/>
            <w:r w:rsidRPr="0000723E">
              <w:rPr>
                <w:rFonts w:asciiTheme="minorHAnsi" w:hAnsiTheme="minorHAnsi" w:cstheme="minorHAnsi"/>
                <w:sz w:val="24"/>
                <w:szCs w:val="24"/>
                <w:lang w:val="en-GB"/>
              </w:rPr>
              <w:t>Avtalegiro</w:t>
            </w:r>
            <w:proofErr w:type="spellEnd"/>
            <w:r w:rsidRPr="0000723E">
              <w:rPr>
                <w:rFonts w:asciiTheme="minorHAnsi" w:hAnsiTheme="minorHAnsi" w:cstheme="minorHAnsi"/>
                <w:sz w:val="24"/>
                <w:szCs w:val="24"/>
                <w:lang w:val="en-GB"/>
              </w:rPr>
              <w:t xml:space="preserve">. </w:t>
            </w:r>
          </w:p>
          <w:p w:rsidRPr="0000723E" w:rsidR="0000723E" w:rsidP="00F10034" w:rsidRDefault="0000723E" w14:paraId="010FA7CA"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r>
            <w:r w:rsidRPr="0000723E">
              <w:rPr>
                <w:rFonts w:asciiTheme="minorHAnsi" w:hAnsiTheme="minorHAnsi" w:cstheme="minorHAnsi"/>
                <w:sz w:val="24"/>
                <w:szCs w:val="24"/>
                <w:lang w:val="en-GB"/>
              </w:rPr>
              <w:t xml:space="preserve">Furthermore, the Sub-tenant accepts that his access code will be disabled if the rent is not paid on the agreed due date. If the rent is still not paid when the Landlord has sent a written reminder to the Sub-tenant with 14 days' notice of payment, the Landlord is entitled to terminate the Sublease agreement with immediate effect.  The Sub-tenant accepts under such circumstances </w:t>
            </w:r>
            <w:r w:rsidR="000509B8">
              <w:rPr>
                <w:rFonts w:asciiTheme="minorHAnsi" w:hAnsiTheme="minorHAnsi" w:cstheme="minorHAnsi"/>
                <w:sz w:val="24"/>
                <w:szCs w:val="24"/>
                <w:lang w:val="en-GB"/>
              </w:rPr>
              <w:t xml:space="preserve">that </w:t>
            </w:r>
            <w:r w:rsidRPr="00CB1602" w:rsidR="000509B8">
              <w:rPr>
                <w:rFonts w:asciiTheme="minorHAnsi" w:hAnsiTheme="minorHAnsi" w:cstheme="minorHAnsi"/>
                <w:sz w:val="24"/>
                <w:szCs w:val="24"/>
                <w:lang w:val="en-GB"/>
              </w:rPr>
              <w:t xml:space="preserve">the </w:t>
            </w:r>
            <w:r w:rsidRPr="00CB1602">
              <w:rPr>
                <w:rFonts w:asciiTheme="minorHAnsi" w:hAnsiTheme="minorHAnsi" w:cstheme="minorHAnsi"/>
                <w:sz w:val="24"/>
                <w:szCs w:val="24"/>
                <w:lang w:val="en-GB"/>
              </w:rPr>
              <w:t xml:space="preserve">Landlord </w:t>
            </w:r>
            <w:r w:rsidRPr="00CB1602" w:rsidR="000509B8">
              <w:rPr>
                <w:rFonts w:asciiTheme="minorHAnsi" w:hAnsiTheme="minorHAnsi" w:cstheme="minorHAnsi"/>
                <w:sz w:val="24"/>
                <w:szCs w:val="24"/>
                <w:lang w:val="en-GB"/>
              </w:rPr>
              <w:t>obtains</w:t>
            </w:r>
            <w:r w:rsidRPr="0000723E">
              <w:rPr>
                <w:rFonts w:asciiTheme="minorHAnsi" w:hAnsiTheme="minorHAnsi" w:cstheme="minorHAnsi"/>
                <w:sz w:val="24"/>
                <w:szCs w:val="24"/>
                <w:lang w:val="en-GB"/>
              </w:rPr>
              <w:t xml:space="preserve"> pledge in accordance with the Norwegian Mortgage Act s. 3-2 on the movable property that is contained in the storage room. The pledge shall serve as security for unpaid rent and other claims that may arise as a result of the Sub-tenant's default. </w:t>
            </w:r>
          </w:p>
          <w:p w:rsidRPr="0000723E" w:rsidR="0000723E" w:rsidP="00F10034" w:rsidRDefault="0000723E" w14:paraId="4EF4BEA1"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r>
            <w:r w:rsidRPr="0000723E">
              <w:rPr>
                <w:rFonts w:asciiTheme="minorHAnsi" w:hAnsiTheme="minorHAnsi" w:cstheme="minorHAnsi"/>
                <w:sz w:val="24"/>
                <w:szCs w:val="24"/>
                <w:lang w:val="en-GB"/>
              </w:rPr>
              <w:t xml:space="preserve">If the rent is not paid when due, or within </w:t>
            </w:r>
            <w:r w:rsidRPr="0000723E">
              <w:rPr>
                <w:rFonts w:asciiTheme="minorHAnsi" w:hAnsiTheme="minorHAnsi" w:cstheme="minorHAnsi"/>
                <w:sz w:val="24"/>
                <w:szCs w:val="24"/>
                <w:lang w:val="en-GB"/>
              </w:rPr>
              <w:lastRenderedPageBreak/>
              <w:t xml:space="preserve">14 days after the Landlord's notice hereof, the Landlord is entitled to require eviction without litigation, cf. the Norwegian Enforcement Act s. 4-18 and s. 13-2, third subparagraph section A. </w:t>
            </w:r>
          </w:p>
          <w:p w:rsidRPr="0000723E" w:rsidR="0000723E" w:rsidP="00F10034" w:rsidRDefault="0000723E" w14:paraId="2D3D0643"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r>
            <w:r w:rsidRPr="0000723E">
              <w:rPr>
                <w:rFonts w:asciiTheme="minorHAnsi" w:hAnsiTheme="minorHAnsi" w:cstheme="minorHAnsi"/>
                <w:sz w:val="24"/>
                <w:szCs w:val="24"/>
                <w:lang w:val="en-GB"/>
              </w:rPr>
              <w:t xml:space="preserve">If the lease agreement is expired and the Sub-tenant does not move within 14 days after the Landlord's notice of deviation, the Landlord is entitled to require eviction without litigation, cf. the Norwegian Enforcement Act s. 4-18 and s. 13-2, </w:t>
            </w:r>
            <w:proofErr w:type="gramStart"/>
            <w:r w:rsidRPr="0000723E">
              <w:rPr>
                <w:rFonts w:asciiTheme="minorHAnsi" w:hAnsiTheme="minorHAnsi" w:cstheme="minorHAnsi"/>
                <w:sz w:val="24"/>
                <w:szCs w:val="24"/>
                <w:lang w:val="en-GB"/>
              </w:rPr>
              <w:t>third</w:t>
            </w:r>
            <w:proofErr w:type="gramEnd"/>
            <w:r w:rsidRPr="0000723E">
              <w:rPr>
                <w:rFonts w:asciiTheme="minorHAnsi" w:hAnsiTheme="minorHAnsi" w:cstheme="minorHAnsi"/>
                <w:sz w:val="24"/>
                <w:szCs w:val="24"/>
                <w:lang w:val="en-GB"/>
              </w:rPr>
              <w:t xml:space="preserve"> subparagraph section B.</w:t>
            </w:r>
          </w:p>
          <w:p w:rsidRPr="0000723E" w:rsidR="0000723E" w:rsidP="00F10034" w:rsidRDefault="0000723E" w14:paraId="21E402BE" wp14:textId="77777777">
            <w:pPr>
              <w:pStyle w:val="GR-Avsnitt"/>
              <w:jc w:val="both"/>
              <w:rPr>
                <w:rFonts w:asciiTheme="minorHAnsi" w:hAnsiTheme="minorHAnsi" w:cstheme="minorHAnsi"/>
                <w:sz w:val="24"/>
                <w:szCs w:val="24"/>
                <w:lang w:val="en-GB"/>
              </w:rPr>
            </w:pPr>
          </w:p>
          <w:p w:rsidRPr="0000723E" w:rsidR="0000723E" w:rsidP="00F10034" w:rsidRDefault="0000723E" w14:paraId="238C46D9" wp14:textId="77777777">
            <w:pPr>
              <w:pStyle w:val="GR-xoverskrift-4"/>
              <w:numPr>
                <w:ilvl w:val="0"/>
                <w:numId w:val="4"/>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Price</w:t>
            </w:r>
            <w:r w:rsidRPr="0000723E" w:rsidDel="009156C6">
              <w:rPr>
                <w:rStyle w:val="intern"/>
                <w:rFonts w:asciiTheme="minorHAnsi" w:hAnsiTheme="minorHAnsi" w:cstheme="minorHAnsi"/>
                <w:szCs w:val="24"/>
                <w:lang w:val="en-GB"/>
              </w:rPr>
              <w:t xml:space="preserve"> </w:t>
            </w:r>
            <w:r w:rsidRPr="0000723E">
              <w:rPr>
                <w:rStyle w:val="intern"/>
                <w:rFonts w:asciiTheme="minorHAnsi" w:hAnsiTheme="minorHAnsi" w:cstheme="minorHAnsi"/>
                <w:szCs w:val="24"/>
                <w:lang w:val="en-GB"/>
              </w:rPr>
              <w:t>adjustment</w:t>
            </w:r>
          </w:p>
          <w:p w:rsidR="0000723E" w:rsidP="00F10034" w:rsidRDefault="0000723E" w14:paraId="24C4A887" wp14:textId="77777777">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Landlord can require adjustment of the price to market price with effect from 1 January each year, however not before six months from the commencement of the lease. If the parties do not agree upon the market price, the amount shall be determined with final and binding effect by three experts appointed by the parties jointly. </w:t>
            </w:r>
          </w:p>
          <w:p w:rsidRPr="0000723E" w:rsidR="00CB1602" w:rsidP="00F10034" w:rsidRDefault="00CB1602" w14:paraId="42C8ECDC" wp14:textId="77777777">
            <w:pPr>
              <w:pStyle w:val="GR-Avsnitt"/>
              <w:jc w:val="both"/>
              <w:rPr>
                <w:rStyle w:val="hps"/>
                <w:rFonts w:asciiTheme="minorHAnsi" w:hAnsiTheme="minorHAnsi" w:cstheme="minorHAnsi"/>
                <w:color w:val="222222"/>
                <w:sz w:val="24"/>
                <w:szCs w:val="24"/>
                <w:lang w:val="en-GB"/>
              </w:rPr>
            </w:pPr>
          </w:p>
          <w:p w:rsidRPr="0000723E" w:rsidR="0000723E" w:rsidP="00F10034" w:rsidRDefault="0000723E" w14:paraId="28DBA347" wp14:textId="77777777">
            <w:pPr>
              <w:pStyle w:val="GR-Avsnitt"/>
              <w:jc w:val="both"/>
              <w:rPr>
                <w:rStyle w:val="hps"/>
                <w:rFonts w:asciiTheme="minorHAnsi" w:hAnsiTheme="minorHAnsi" w:cstheme="minorHAnsi"/>
                <w:color w:val="222222"/>
                <w:sz w:val="24"/>
                <w:szCs w:val="24"/>
                <w:lang w:val="en-GB"/>
              </w:rPr>
            </w:pPr>
            <w:r w:rsidRPr="0000723E">
              <w:rPr>
                <w:rStyle w:val="hps"/>
                <w:rFonts w:asciiTheme="minorHAnsi" w:hAnsiTheme="minorHAnsi" w:cstheme="minorHAnsi"/>
                <w:color w:val="222222"/>
                <w:sz w:val="24"/>
                <w:szCs w:val="24"/>
                <w:lang w:val="en-GB"/>
              </w:rPr>
              <w:t xml:space="preserve">The provisions of the Norwegian Tenancy Act </w:t>
            </w:r>
            <w:r w:rsidRPr="0000723E">
              <w:rPr>
                <w:rFonts w:asciiTheme="minorHAnsi" w:hAnsiTheme="minorHAnsi" w:cstheme="minorHAnsi"/>
                <w:color w:val="222222"/>
                <w:sz w:val="24"/>
                <w:szCs w:val="24"/>
                <w:lang w:val="en-GB"/>
              </w:rPr>
              <w:t xml:space="preserve">on price regulation </w:t>
            </w:r>
            <w:r w:rsidRPr="0000723E">
              <w:rPr>
                <w:rStyle w:val="hps"/>
                <w:rFonts w:asciiTheme="minorHAnsi" w:hAnsiTheme="minorHAnsi" w:cstheme="minorHAnsi"/>
                <w:color w:val="222222"/>
                <w:sz w:val="24"/>
                <w:szCs w:val="24"/>
                <w:lang w:val="en-GB"/>
              </w:rPr>
              <w:t>shall not apply</w:t>
            </w:r>
            <w:r w:rsidRPr="0000723E">
              <w:rPr>
                <w:rFonts w:asciiTheme="minorHAnsi" w:hAnsiTheme="minorHAnsi" w:cstheme="minorHAnsi"/>
                <w:color w:val="222222"/>
                <w:sz w:val="24"/>
                <w:szCs w:val="24"/>
                <w:lang w:val="en-GB"/>
              </w:rPr>
              <w:t xml:space="preserve"> </w:t>
            </w:r>
            <w:r w:rsidRPr="0000723E">
              <w:rPr>
                <w:rStyle w:val="hps"/>
                <w:rFonts w:asciiTheme="minorHAnsi" w:hAnsiTheme="minorHAnsi" w:cstheme="minorHAnsi"/>
                <w:color w:val="222222"/>
                <w:sz w:val="24"/>
                <w:szCs w:val="24"/>
                <w:lang w:val="en-GB"/>
              </w:rPr>
              <w:t>to</w:t>
            </w:r>
            <w:r w:rsidRPr="0000723E">
              <w:rPr>
                <w:rFonts w:asciiTheme="minorHAnsi" w:hAnsiTheme="minorHAnsi" w:cstheme="minorHAnsi"/>
                <w:color w:val="222222"/>
                <w:sz w:val="24"/>
                <w:szCs w:val="24"/>
                <w:lang w:val="en-GB"/>
              </w:rPr>
              <w:t xml:space="preserve"> </w:t>
            </w:r>
            <w:r w:rsidRPr="0000723E">
              <w:rPr>
                <w:rStyle w:val="hps"/>
                <w:rFonts w:asciiTheme="minorHAnsi" w:hAnsiTheme="minorHAnsi" w:cstheme="minorHAnsi"/>
                <w:color w:val="222222"/>
                <w:sz w:val="24"/>
                <w:szCs w:val="24"/>
                <w:lang w:val="en-GB"/>
              </w:rPr>
              <w:t>this</w:t>
            </w:r>
            <w:r w:rsidRPr="0000723E">
              <w:rPr>
                <w:rFonts w:asciiTheme="minorHAnsi" w:hAnsiTheme="minorHAnsi" w:cstheme="minorHAnsi"/>
                <w:color w:val="222222"/>
                <w:sz w:val="24"/>
                <w:szCs w:val="24"/>
                <w:lang w:val="en-GB"/>
              </w:rPr>
              <w:t xml:space="preserve"> sub</w:t>
            </w:r>
            <w:r w:rsidRPr="0000723E">
              <w:rPr>
                <w:rStyle w:val="hps"/>
                <w:rFonts w:asciiTheme="minorHAnsi" w:hAnsiTheme="minorHAnsi" w:cstheme="minorHAnsi"/>
                <w:color w:val="222222"/>
                <w:sz w:val="24"/>
                <w:szCs w:val="24"/>
                <w:lang w:val="en-GB"/>
              </w:rPr>
              <w:t>lease.</w:t>
            </w:r>
          </w:p>
          <w:p w:rsidRPr="0000723E" w:rsidR="0000723E" w:rsidP="00F10034" w:rsidRDefault="0000723E" w14:paraId="226F47BD" wp14:textId="77777777">
            <w:pPr>
              <w:pStyle w:val="GR-Avsnitt"/>
              <w:jc w:val="both"/>
              <w:rPr>
                <w:rFonts w:asciiTheme="minorHAnsi" w:hAnsiTheme="minorHAnsi" w:cstheme="minorHAnsi"/>
                <w:color w:val="000000"/>
                <w:sz w:val="24"/>
                <w:szCs w:val="24"/>
                <w:lang w:val="en-GB"/>
              </w:rPr>
            </w:pPr>
          </w:p>
          <w:p w:rsidRPr="0000723E" w:rsidR="0000723E" w:rsidP="00F10034" w:rsidRDefault="0000723E" w14:paraId="6338290E" wp14:textId="77777777">
            <w:pPr>
              <w:pStyle w:val="GR-xoverskrift-4"/>
              <w:numPr>
                <w:ilvl w:val="0"/>
                <w:numId w:val="4"/>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Use of the storage room leased object</w:t>
            </w:r>
          </w:p>
          <w:p w:rsidRPr="0000723E" w:rsidR="0000723E" w:rsidP="00F10034" w:rsidRDefault="0000723E" w14:paraId="49367F51" wp14:textId="77777777">
            <w:pPr>
              <w:pStyle w:val="GR-Avsnitt"/>
              <w:jc w:val="both"/>
              <w:rPr>
                <w:rStyle w:val="hps"/>
                <w:rFonts w:asciiTheme="minorHAnsi" w:hAnsiTheme="minorHAnsi" w:cstheme="minorHAnsi"/>
                <w:sz w:val="24"/>
                <w:szCs w:val="24"/>
                <w:lang w:val="en-GB"/>
              </w:rPr>
            </w:pPr>
            <w:r w:rsidRPr="0000723E">
              <w:rPr>
                <w:rStyle w:val="hps"/>
                <w:rFonts w:asciiTheme="minorHAnsi" w:hAnsiTheme="minorHAnsi" w:cstheme="minorHAnsi"/>
                <w:color w:val="222222"/>
                <w:sz w:val="24"/>
                <w:szCs w:val="24"/>
                <w:lang w:val="en-GB"/>
              </w:rPr>
              <w:t>The</w:t>
            </w:r>
            <w:r w:rsidRPr="0000723E">
              <w:rPr>
                <w:rStyle w:val="hps"/>
                <w:rFonts w:asciiTheme="minorHAnsi" w:hAnsiTheme="minorHAnsi" w:cstheme="minorHAnsi"/>
                <w:sz w:val="24"/>
                <w:szCs w:val="24"/>
                <w:lang w:val="en-GB"/>
              </w:rPr>
              <w:t xml:space="preserve"> storage room </w:t>
            </w:r>
            <w:r w:rsidRPr="0000723E">
              <w:rPr>
                <w:rStyle w:val="hps"/>
                <w:rFonts w:asciiTheme="minorHAnsi" w:hAnsiTheme="minorHAnsi" w:cstheme="minorHAnsi"/>
                <w:color w:val="222222"/>
                <w:sz w:val="24"/>
                <w:szCs w:val="24"/>
                <w:lang w:val="en-GB"/>
              </w:rPr>
              <w:t>shall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only be used for</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storage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purposes.</w:t>
            </w:r>
            <w:r w:rsidRPr="0000723E">
              <w:rPr>
                <w:rStyle w:val="hps"/>
                <w:rFonts w:asciiTheme="minorHAnsi" w:hAnsiTheme="minorHAnsi" w:cstheme="minorHAnsi"/>
                <w:sz w:val="24"/>
                <w:szCs w:val="24"/>
                <w:lang w:val="en-GB"/>
              </w:rPr>
              <w:t xml:space="preserve"> The Sub-tenant</w:t>
            </w:r>
            <w:r w:rsidRPr="0000723E">
              <w:rPr>
                <w:rStyle w:val="hps"/>
                <w:rFonts w:asciiTheme="minorHAnsi" w:hAnsiTheme="minorHAnsi" w:cstheme="minorHAnsi"/>
                <w:color w:val="222222"/>
                <w:sz w:val="24"/>
                <w:szCs w:val="24"/>
                <w:lang w:val="en-GB"/>
              </w:rPr>
              <w:t xml:space="preserve"> is obliged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to use</w:t>
            </w:r>
            <w:r w:rsidRPr="0000723E">
              <w:rPr>
                <w:rStyle w:val="hps"/>
                <w:rFonts w:asciiTheme="minorHAnsi" w:hAnsiTheme="minorHAnsi" w:cstheme="minorHAnsi"/>
                <w:sz w:val="24"/>
                <w:szCs w:val="24"/>
                <w:lang w:val="en-GB"/>
              </w:rPr>
              <w:t xml:space="preserve"> the </w:t>
            </w:r>
            <w:r w:rsidRPr="0000723E">
              <w:rPr>
                <w:rStyle w:val="hps"/>
                <w:rFonts w:asciiTheme="minorHAnsi" w:hAnsiTheme="minorHAnsi" w:cstheme="minorHAnsi"/>
                <w:color w:val="222222"/>
                <w:sz w:val="24"/>
                <w:szCs w:val="24"/>
                <w:lang w:val="en-GB"/>
              </w:rPr>
              <w:t>storage</w:t>
            </w:r>
            <w:r w:rsidRPr="0000723E">
              <w:rPr>
                <w:rStyle w:val="hps"/>
                <w:rFonts w:asciiTheme="minorHAnsi" w:hAnsiTheme="minorHAnsi" w:cstheme="minorHAnsi"/>
                <w:sz w:val="24"/>
                <w:szCs w:val="24"/>
                <w:lang w:val="en-GB"/>
              </w:rPr>
              <w:t xml:space="preserve"> rooms</w:t>
            </w:r>
            <w:r w:rsidRPr="0000723E">
              <w:rPr>
                <w:rStyle w:val="hps"/>
                <w:rFonts w:asciiTheme="minorHAnsi" w:hAnsiTheme="minorHAnsi" w:cstheme="minorHAnsi"/>
                <w:color w:val="222222"/>
                <w:sz w:val="24"/>
                <w:szCs w:val="24"/>
                <w:lang w:val="en-GB"/>
              </w:rPr>
              <w:t xml:space="preserve"> 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due care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keeping it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general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good condition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and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otherwise comply 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rules</w:t>
            </w:r>
            <w:r w:rsidRPr="0000723E">
              <w:rPr>
                <w:rStyle w:val="hps"/>
                <w:rFonts w:asciiTheme="minorHAnsi" w:hAnsiTheme="minorHAnsi" w:cstheme="minorHAnsi"/>
                <w:sz w:val="24"/>
                <w:szCs w:val="24"/>
                <w:lang w:val="en-GB"/>
              </w:rPr>
              <w:t xml:space="preserve"> applying to the storage rooms </w:t>
            </w:r>
            <w:r w:rsidRPr="0000723E">
              <w:rPr>
                <w:rStyle w:val="hps"/>
                <w:rFonts w:asciiTheme="minorHAnsi" w:hAnsiTheme="minorHAnsi" w:cstheme="minorHAnsi"/>
                <w:color w:val="222222"/>
                <w:sz w:val="24"/>
                <w:szCs w:val="24"/>
                <w:lang w:val="en-GB"/>
              </w:rPr>
              <w:t>at any</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time.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Use 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r w:rsidR="006B0C08">
              <w:rPr>
                <w:rStyle w:val="hps"/>
                <w:rFonts w:asciiTheme="minorHAnsi" w:hAnsiTheme="minorHAnsi" w:cstheme="minorHAnsi"/>
                <w:sz w:val="24"/>
                <w:szCs w:val="24"/>
                <w:lang w:val="en-GB"/>
              </w:rPr>
              <w:t>shall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contrary to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law</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or any decision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 public authority</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and must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such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 it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reduces the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property's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reputation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 xml:space="preserve">or </w:t>
            </w:r>
            <w:r w:rsidRPr="0000723E">
              <w:rPr>
                <w:rStyle w:val="hps"/>
                <w:rFonts w:asciiTheme="minorHAnsi" w:hAnsiTheme="minorHAnsi" w:cstheme="minorHAnsi"/>
                <w:sz w:val="24"/>
                <w:szCs w:val="24"/>
                <w:lang w:val="en-GB"/>
              </w:rPr>
              <w:t xml:space="preserve">causes </w:t>
            </w:r>
            <w:r w:rsidRPr="0000723E">
              <w:rPr>
                <w:rStyle w:val="hps"/>
                <w:rFonts w:asciiTheme="minorHAnsi" w:hAnsiTheme="minorHAnsi" w:cstheme="minorHAnsi"/>
                <w:color w:val="222222"/>
                <w:sz w:val="24"/>
                <w:szCs w:val="24"/>
                <w:lang w:val="en-GB"/>
              </w:rPr>
              <w:t>shaking</w:t>
            </w:r>
            <w:r w:rsidRPr="0000723E">
              <w:rPr>
                <w:rStyle w:val="hps"/>
                <w:rFonts w:asciiTheme="minorHAnsi" w:hAnsiTheme="minorHAnsi" w:cstheme="minorHAnsi"/>
                <w:sz w:val="24"/>
                <w:szCs w:val="24"/>
                <w:lang w:val="en-GB"/>
              </w:rPr>
              <w:t xml:space="preserve">, noise, </w:t>
            </w:r>
            <w:r w:rsidRPr="0000723E">
              <w:rPr>
                <w:rStyle w:val="hps"/>
                <w:rFonts w:asciiTheme="minorHAnsi" w:hAnsiTheme="minorHAnsi" w:cstheme="minorHAnsi"/>
                <w:color w:val="222222"/>
                <w:sz w:val="24"/>
                <w:szCs w:val="24"/>
                <w:lang w:val="en-GB"/>
              </w:rPr>
              <w:t>odour</w:t>
            </w:r>
            <w:r w:rsidRPr="0000723E">
              <w:rPr>
                <w:rStyle w:val="hps"/>
                <w:rFonts w:asciiTheme="minorHAnsi" w:hAnsiTheme="minorHAnsi" w:cstheme="minorHAnsi"/>
                <w:sz w:val="24"/>
                <w:szCs w:val="24"/>
                <w:lang w:val="en-GB"/>
              </w:rPr>
              <w:t xml:space="preserve">, etc. be of </w:t>
            </w:r>
            <w:r w:rsidRPr="0000723E">
              <w:rPr>
                <w:rStyle w:val="hps"/>
                <w:rFonts w:asciiTheme="minorHAnsi" w:hAnsiTheme="minorHAnsi" w:cstheme="minorHAnsi"/>
                <w:color w:val="222222"/>
                <w:sz w:val="24"/>
                <w:szCs w:val="24"/>
                <w:lang w:val="en-GB"/>
              </w:rPr>
              <w:t>nuisance to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property owner</w:t>
            </w:r>
            <w:r w:rsidRPr="0000723E">
              <w:rPr>
                <w:rStyle w:val="hps"/>
                <w:rFonts w:asciiTheme="minorHAnsi" w:hAnsiTheme="minorHAnsi" w:cstheme="minorHAnsi"/>
                <w:sz w:val="24"/>
                <w:szCs w:val="24"/>
                <w:lang w:val="en-GB"/>
              </w:rPr>
              <w:t>, L</w:t>
            </w:r>
            <w:r w:rsidRPr="0000723E">
              <w:rPr>
                <w:rStyle w:val="hps"/>
                <w:rFonts w:asciiTheme="minorHAnsi" w:hAnsiTheme="minorHAnsi" w:cstheme="minorHAnsi"/>
                <w:color w:val="222222"/>
                <w:sz w:val="24"/>
                <w:szCs w:val="24"/>
                <w:lang w:val="en-GB"/>
              </w:rPr>
              <w:t>andlord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or other</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Sub-tenants</w:t>
            </w:r>
            <w:r w:rsidRPr="0000723E">
              <w:rPr>
                <w:rStyle w:val="hps"/>
                <w:rFonts w:asciiTheme="minorHAnsi" w:hAnsiTheme="minorHAnsi" w:cstheme="minorHAnsi"/>
                <w:sz w:val="24"/>
                <w:szCs w:val="24"/>
                <w:lang w:val="en-GB"/>
              </w:rPr>
              <w:t>.</w:t>
            </w:r>
          </w:p>
          <w:p w:rsidRPr="0000723E" w:rsidR="0000723E" w:rsidP="00F10034" w:rsidRDefault="0000723E" w14:paraId="1F00A59A" wp14:textId="77777777">
            <w:pPr>
              <w:pStyle w:val="GR-Avsnitt"/>
              <w:jc w:val="both"/>
              <w:rPr>
                <w:rStyle w:val="hps"/>
                <w:rFonts w:asciiTheme="minorHAnsi" w:hAnsiTheme="minorHAnsi" w:cstheme="minorHAnsi"/>
                <w:sz w:val="24"/>
                <w:szCs w:val="24"/>
                <w:lang w:val="en-GB"/>
              </w:rPr>
            </w:pPr>
            <w:r w:rsidRPr="0000723E">
              <w:rPr>
                <w:rStyle w:val="hps"/>
                <w:rFonts w:asciiTheme="minorHAnsi" w:hAnsiTheme="minorHAnsi" w:cstheme="minorHAnsi"/>
                <w:sz w:val="24"/>
                <w:szCs w:val="24"/>
                <w:lang w:val="en-GB"/>
              </w:rPr>
              <w:br/>
            </w:r>
            <w:r w:rsidRPr="0000723E">
              <w:rPr>
                <w:rStyle w:val="hps"/>
                <w:rFonts w:asciiTheme="minorHAnsi" w:hAnsiTheme="minorHAnsi" w:cstheme="minorHAnsi"/>
                <w:color w:val="222222"/>
                <w:sz w:val="24"/>
                <w:szCs w:val="24"/>
                <w:lang w:val="en-GB"/>
              </w:rPr>
              <w:t>The Sub-tenant is given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key card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 xml:space="preserve">with a </w:t>
            </w:r>
            <w:r w:rsidRPr="0000723E">
              <w:rPr>
                <w:rStyle w:val="hps"/>
                <w:rFonts w:asciiTheme="minorHAnsi" w:hAnsiTheme="minorHAnsi" w:cstheme="minorHAnsi"/>
                <w:color w:val="222222"/>
                <w:sz w:val="24"/>
                <w:szCs w:val="24"/>
                <w:lang w:val="en-GB"/>
              </w:rPr>
              <w:lastRenderedPageBreak/>
              <w:t>code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 provides access to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premises.</w:t>
            </w:r>
            <w:r w:rsidRPr="0000723E">
              <w:rPr>
                <w:rStyle w:val="hps"/>
                <w:rFonts w:asciiTheme="minorHAnsi" w:hAnsiTheme="minorHAnsi" w:cstheme="minorHAnsi"/>
                <w:sz w:val="24"/>
                <w:szCs w:val="24"/>
                <w:lang w:val="en-GB"/>
              </w:rPr>
              <w:t xml:space="preserve"> The c</w:t>
            </w:r>
            <w:r w:rsidRPr="0000723E">
              <w:rPr>
                <w:rStyle w:val="hps"/>
                <w:rFonts w:asciiTheme="minorHAnsi" w:hAnsiTheme="minorHAnsi" w:cstheme="minorHAnsi"/>
                <w:color w:val="222222"/>
                <w:sz w:val="24"/>
                <w:szCs w:val="24"/>
                <w:lang w:val="en-GB"/>
              </w:rPr>
              <w:t>ode is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personal and shall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communicated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to others.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Moreover</w:t>
            </w:r>
            <w:r w:rsidRPr="0000723E">
              <w:rPr>
                <w:rStyle w:val="hps"/>
                <w:rFonts w:asciiTheme="minorHAnsi" w:hAnsiTheme="minorHAnsi" w:cstheme="minorHAnsi"/>
                <w:sz w:val="24"/>
                <w:szCs w:val="24"/>
                <w:lang w:val="en-GB"/>
              </w:rPr>
              <w:t xml:space="preserve"> the Sub-tenant is </w:t>
            </w:r>
            <w:r w:rsidRPr="0000723E">
              <w:rPr>
                <w:rStyle w:val="hps"/>
                <w:rFonts w:asciiTheme="minorHAnsi" w:hAnsiTheme="minorHAnsi" w:cstheme="minorHAnsi"/>
                <w:color w:val="222222"/>
                <w:sz w:val="24"/>
                <w:szCs w:val="24"/>
                <w:lang w:val="en-GB"/>
              </w:rPr>
              <w:t>given a</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padlock</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code to be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used to secure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Lost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or non-</w:t>
            </w:r>
            <w:r w:rsidRPr="0000723E">
              <w:rPr>
                <w:rStyle w:val="hps"/>
                <w:rFonts w:asciiTheme="minorHAnsi" w:hAnsiTheme="minorHAnsi" w:cstheme="minorHAnsi"/>
                <w:sz w:val="24"/>
                <w:szCs w:val="24"/>
                <w:lang w:val="en-GB"/>
              </w:rPr>
              <w:t xml:space="preserve">returned </w:t>
            </w:r>
            <w:r w:rsidRPr="0000723E">
              <w:rPr>
                <w:rStyle w:val="hps"/>
                <w:rFonts w:asciiTheme="minorHAnsi" w:hAnsiTheme="minorHAnsi" w:cstheme="minorHAnsi"/>
                <w:color w:val="222222"/>
                <w:sz w:val="24"/>
                <w:szCs w:val="24"/>
                <w:lang w:val="en-GB"/>
              </w:rPr>
              <w:t>key/lock</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must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compensated</w:t>
            </w:r>
            <w:r w:rsidRPr="0000723E">
              <w:rPr>
                <w:rStyle w:val="hps"/>
                <w:rFonts w:asciiTheme="minorHAnsi" w:hAnsiTheme="minorHAnsi" w:cstheme="minorHAnsi"/>
                <w:sz w:val="24"/>
                <w:szCs w:val="24"/>
                <w:lang w:val="en-GB"/>
              </w:rPr>
              <w:t xml:space="preserve"> by the Sub-tenant. The L</w:t>
            </w:r>
            <w:r w:rsidRPr="0000723E">
              <w:rPr>
                <w:rStyle w:val="hps"/>
                <w:rFonts w:asciiTheme="minorHAnsi" w:hAnsiTheme="minorHAnsi" w:cstheme="minorHAnsi"/>
                <w:color w:val="222222"/>
                <w:sz w:val="24"/>
                <w:szCs w:val="24"/>
                <w:lang w:val="en-GB"/>
              </w:rPr>
              <w:t>andlord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equips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premises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trolleys that</w:t>
            </w:r>
            <w:r w:rsidRPr="0000723E">
              <w:rPr>
                <w:rStyle w:val="hps"/>
                <w:rFonts w:asciiTheme="minorHAnsi" w:hAnsiTheme="minorHAnsi" w:cstheme="minorHAnsi"/>
                <w:sz w:val="24"/>
                <w:szCs w:val="24"/>
                <w:lang w:val="en-GB"/>
              </w:rPr>
              <w:t xml:space="preserve"> the Sub-tenant </w:t>
            </w:r>
            <w:r w:rsidRPr="0000723E">
              <w:rPr>
                <w:rStyle w:val="hps"/>
                <w:rFonts w:asciiTheme="minorHAnsi" w:hAnsiTheme="minorHAnsi" w:cstheme="minorHAnsi"/>
                <w:color w:val="222222"/>
                <w:sz w:val="24"/>
                <w:szCs w:val="24"/>
                <w:lang w:val="en-GB"/>
              </w:rPr>
              <w:t>may use</w:t>
            </w:r>
            <w:r w:rsidRPr="0000723E">
              <w:rPr>
                <w:rStyle w:val="hps"/>
                <w:rFonts w:asciiTheme="minorHAnsi" w:hAnsiTheme="minorHAnsi" w:cstheme="minorHAnsi"/>
                <w:sz w:val="24"/>
                <w:szCs w:val="24"/>
                <w:lang w:val="en-GB"/>
              </w:rPr>
              <w:t xml:space="preserve"> on </w:t>
            </w:r>
            <w:r w:rsidRPr="0000723E">
              <w:rPr>
                <w:rStyle w:val="hps"/>
                <w:rFonts w:asciiTheme="minorHAnsi" w:hAnsiTheme="minorHAnsi" w:cstheme="minorHAnsi"/>
                <w:color w:val="222222"/>
                <w:sz w:val="24"/>
                <w:szCs w:val="24"/>
                <w:lang w:val="en-GB"/>
              </w:rPr>
              <w:t>the premises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in connection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transportation 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objects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in and out 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p>
          <w:p w:rsidRPr="0000723E" w:rsidR="0000723E" w:rsidP="00F10034" w:rsidRDefault="0000723E" w14:paraId="176BD05E" wp14:textId="77777777">
            <w:pPr>
              <w:pStyle w:val="GR-Avsnitt"/>
              <w:jc w:val="both"/>
              <w:rPr>
                <w:rStyle w:val="hps"/>
                <w:rFonts w:asciiTheme="minorHAnsi" w:hAnsiTheme="minorHAnsi" w:cstheme="minorHAnsi"/>
                <w:sz w:val="24"/>
                <w:szCs w:val="24"/>
                <w:lang w:val="en-GB"/>
              </w:rPr>
            </w:pPr>
            <w:r w:rsidRPr="0000723E">
              <w:rPr>
                <w:rStyle w:val="hps"/>
                <w:rFonts w:asciiTheme="minorHAnsi" w:hAnsiTheme="minorHAnsi" w:cstheme="minorHAnsi"/>
                <w:sz w:val="24"/>
                <w:szCs w:val="24"/>
                <w:lang w:val="en-GB"/>
              </w:rPr>
              <w:br/>
            </w:r>
            <w:r w:rsidRPr="0000723E">
              <w:rPr>
                <w:rStyle w:val="hps"/>
                <w:rFonts w:asciiTheme="minorHAnsi" w:hAnsiTheme="minorHAnsi" w:cstheme="minorHAnsi"/>
                <w:color w:val="222222"/>
                <w:sz w:val="24"/>
                <w:szCs w:val="24"/>
                <w:lang w:val="en-GB"/>
              </w:rPr>
              <w:t>Subletting</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permitted unless</w:t>
            </w:r>
            <w:r w:rsidRPr="0000723E">
              <w:rPr>
                <w:rStyle w:val="hps"/>
                <w:rFonts w:asciiTheme="minorHAnsi" w:hAnsiTheme="minorHAnsi" w:cstheme="minorHAnsi"/>
                <w:sz w:val="24"/>
                <w:szCs w:val="24"/>
                <w:lang w:val="en-GB"/>
              </w:rPr>
              <w:t xml:space="preserve"> the Landlord</w:t>
            </w:r>
            <w:r w:rsidRPr="0000723E">
              <w:rPr>
                <w:rStyle w:val="hps"/>
                <w:rFonts w:asciiTheme="minorHAnsi" w:hAnsiTheme="minorHAnsi" w:cstheme="minorHAnsi"/>
                <w:color w:val="222222"/>
                <w:sz w:val="24"/>
                <w:szCs w:val="24"/>
                <w:lang w:val="en-GB"/>
              </w:rPr>
              <w:t xml:space="preserve"> provides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an express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prior written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consent.</w:t>
            </w:r>
            <w:r w:rsidRPr="0000723E">
              <w:rPr>
                <w:rStyle w:val="hps"/>
                <w:rFonts w:asciiTheme="minorHAnsi" w:hAnsiTheme="minorHAnsi" w:cstheme="minorHAnsi"/>
                <w:sz w:val="24"/>
                <w:szCs w:val="24"/>
                <w:lang w:val="en-GB"/>
              </w:rPr>
              <w:t xml:space="preserve"> </w:t>
            </w:r>
          </w:p>
          <w:p w:rsidRPr="0000723E" w:rsidR="0000723E" w:rsidP="00F10034" w:rsidRDefault="0000723E" w14:paraId="33D36C9D" wp14:textId="77777777">
            <w:pPr>
              <w:pStyle w:val="GR-Avsnitt"/>
              <w:jc w:val="both"/>
              <w:rPr>
                <w:rStyle w:val="hps"/>
                <w:rFonts w:asciiTheme="minorHAnsi" w:hAnsiTheme="minorHAnsi" w:cstheme="minorHAnsi"/>
                <w:color w:val="222222"/>
                <w:sz w:val="24"/>
                <w:szCs w:val="24"/>
                <w:lang w:val="en-GB"/>
              </w:rPr>
            </w:pPr>
            <w:r w:rsidRPr="0000723E">
              <w:rPr>
                <w:rStyle w:val="hps"/>
                <w:rFonts w:asciiTheme="minorHAnsi" w:hAnsiTheme="minorHAnsi" w:cstheme="minorHAnsi"/>
                <w:sz w:val="24"/>
                <w:szCs w:val="24"/>
                <w:lang w:val="en-GB"/>
              </w:rPr>
              <w:br/>
            </w:r>
            <w:r w:rsidRPr="0000723E">
              <w:rPr>
                <w:rStyle w:val="hps"/>
                <w:rFonts w:asciiTheme="minorHAnsi" w:hAnsiTheme="minorHAnsi" w:cstheme="minorHAnsi"/>
                <w:color w:val="222222"/>
                <w:sz w:val="24"/>
                <w:szCs w:val="24"/>
                <w:lang w:val="en-GB"/>
              </w:rPr>
              <w:t>The Sub-tenant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accepts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premises are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video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monitored and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accepts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recordings can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stored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for security purposes.</w:t>
            </w:r>
          </w:p>
          <w:p w:rsidRPr="0000723E" w:rsidR="0000723E" w:rsidP="00F10034" w:rsidRDefault="0000723E" w14:paraId="7B3F7356" wp14:textId="77777777">
            <w:pPr>
              <w:pStyle w:val="GR-Avsnitt"/>
              <w:jc w:val="both"/>
              <w:rPr>
                <w:rStyle w:val="hps"/>
                <w:rFonts w:asciiTheme="minorHAnsi" w:hAnsiTheme="minorHAnsi" w:cstheme="minorHAnsi"/>
                <w:color w:val="222222"/>
                <w:sz w:val="24"/>
                <w:szCs w:val="24"/>
                <w:lang w:val="en-GB"/>
              </w:rPr>
            </w:pPr>
          </w:p>
          <w:p w:rsidRPr="0000723E" w:rsidR="0000723E" w:rsidP="00F10034" w:rsidRDefault="0000723E" w14:paraId="3C545652" wp14:textId="77777777">
            <w:pPr>
              <w:pStyle w:val="GR-xoverskrift-4"/>
              <w:numPr>
                <w:ilvl w:val="0"/>
                <w:numId w:val="4"/>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Insurance</w:t>
            </w:r>
          </w:p>
          <w:p w:rsidRPr="0000723E" w:rsidR="0000723E" w:rsidP="00F10034" w:rsidRDefault="0000723E" w14:paraId="58B2415E" wp14:textId="77777777">
            <w:pPr>
              <w:pStyle w:val="GR-Avsnitt"/>
              <w:jc w:val="both"/>
              <w:rPr>
                <w:rStyle w:val="hps"/>
                <w:rFonts w:asciiTheme="minorHAnsi" w:hAnsiTheme="minorHAnsi" w:cstheme="minorHAnsi"/>
                <w:sz w:val="24"/>
                <w:szCs w:val="24"/>
                <w:lang w:val="en-US"/>
              </w:rPr>
            </w:pPr>
            <w:r w:rsidRPr="0000723E">
              <w:rPr>
                <w:rStyle w:val="hps"/>
                <w:rFonts w:asciiTheme="minorHAnsi" w:hAnsiTheme="minorHAnsi" w:cstheme="minorHAnsi"/>
                <w:color w:val="222222"/>
                <w:sz w:val="24"/>
                <w:szCs w:val="24"/>
                <w:lang/>
              </w:rPr>
              <w:t>The Sub-tenant is</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responsible</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for taking out the</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insurances</w:t>
            </w:r>
            <w:r w:rsidRPr="0000723E">
              <w:rPr>
                <w:rStyle w:val="hps"/>
                <w:rFonts w:asciiTheme="minorHAnsi" w:hAnsiTheme="minorHAnsi" w:cstheme="minorHAnsi"/>
                <w:sz w:val="24"/>
                <w:szCs w:val="24"/>
                <w:lang w:val="en-US"/>
              </w:rPr>
              <w:t xml:space="preserve"> the Sub-tenant </w:t>
            </w:r>
            <w:r w:rsidRPr="0000723E">
              <w:rPr>
                <w:rStyle w:val="hps"/>
                <w:rFonts w:asciiTheme="minorHAnsi" w:hAnsiTheme="minorHAnsi" w:cstheme="minorHAnsi"/>
                <w:color w:val="222222"/>
                <w:sz w:val="24"/>
                <w:szCs w:val="24"/>
                <w:lang/>
              </w:rPr>
              <w:t>deems necessary</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in</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connection with the</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Sublease agreement</w:t>
            </w:r>
            <w:r w:rsidRPr="0000723E">
              <w:rPr>
                <w:rStyle w:val="hps"/>
                <w:rFonts w:asciiTheme="minorHAnsi" w:hAnsiTheme="minorHAnsi" w:cstheme="minorHAnsi"/>
                <w:sz w:val="24"/>
                <w:szCs w:val="24"/>
                <w:lang w:val="en-US"/>
              </w:rPr>
              <w:t xml:space="preserve">. </w:t>
            </w:r>
          </w:p>
          <w:p w:rsidRPr="0000723E" w:rsidR="0000723E" w:rsidP="00F10034" w:rsidRDefault="0000723E" w14:paraId="3C4E88F5" wp14:textId="77777777">
            <w:pPr>
              <w:pStyle w:val="GR-Avsnitt"/>
              <w:jc w:val="both"/>
              <w:rPr>
                <w:rStyle w:val="hps"/>
                <w:rFonts w:asciiTheme="minorHAnsi" w:hAnsiTheme="minorHAnsi" w:cstheme="minorHAnsi"/>
                <w:color w:val="222222"/>
                <w:sz w:val="24"/>
                <w:szCs w:val="24"/>
                <w:lang/>
              </w:rPr>
            </w:pPr>
            <w:r w:rsidRPr="0000723E">
              <w:rPr>
                <w:rStyle w:val="hps"/>
                <w:rFonts w:asciiTheme="minorHAnsi" w:hAnsiTheme="minorHAnsi" w:cstheme="minorHAnsi"/>
                <w:sz w:val="24"/>
                <w:szCs w:val="24"/>
                <w:lang w:val="en-US"/>
              </w:rPr>
              <w:br/>
            </w:r>
            <w:r w:rsidRPr="0000723E">
              <w:rPr>
                <w:rStyle w:val="hps"/>
                <w:rFonts w:asciiTheme="minorHAnsi" w:hAnsiTheme="minorHAnsi" w:cstheme="minorHAnsi"/>
                <w:color w:val="222222"/>
                <w:sz w:val="24"/>
                <w:szCs w:val="24"/>
                <w:lang/>
              </w:rPr>
              <w:t>The Landlord accepts no responsibility for damages, costs or losses that may arise from burglary, fire, smoke, power outages, water damage or other causes. In this regard the Sub-tenant accepts that the Landlord shall be indemnified.</w:t>
            </w:r>
          </w:p>
          <w:p w:rsidRPr="0000723E" w:rsidR="0000723E" w:rsidP="00F10034" w:rsidRDefault="0000723E" w14:paraId="2ECBCF59" wp14:textId="77777777">
            <w:pPr>
              <w:pStyle w:val="GR-Avsnitt"/>
              <w:jc w:val="both"/>
              <w:rPr>
                <w:rStyle w:val="hps"/>
                <w:rFonts w:asciiTheme="minorHAnsi" w:hAnsiTheme="minorHAnsi" w:cstheme="minorHAnsi"/>
                <w:color w:val="222222"/>
                <w:sz w:val="24"/>
                <w:szCs w:val="24"/>
                <w:lang/>
              </w:rPr>
            </w:pPr>
          </w:p>
          <w:p w:rsidRPr="0000723E" w:rsidR="0000723E" w:rsidP="00F10034" w:rsidRDefault="0000723E" w14:paraId="7B57BB08" wp14:textId="77777777">
            <w:pPr>
              <w:pStyle w:val="GR-Avsnitt"/>
              <w:jc w:val="both"/>
              <w:rPr>
                <w:rStyle w:val="hps"/>
                <w:rFonts w:asciiTheme="minorHAnsi" w:hAnsiTheme="minorHAnsi" w:cstheme="minorHAnsi"/>
                <w:color w:val="222222"/>
                <w:sz w:val="24"/>
                <w:szCs w:val="24"/>
                <w:lang/>
              </w:rPr>
            </w:pPr>
          </w:p>
          <w:p w:rsidRPr="0000723E" w:rsidR="0000723E" w:rsidP="00F10034" w:rsidRDefault="0000723E" w14:paraId="0D010774" wp14:textId="77777777">
            <w:pPr>
              <w:pStyle w:val="GR-xoverskrift-4"/>
              <w:numPr>
                <w:ilvl w:val="0"/>
                <w:numId w:val="4"/>
              </w:numPr>
              <w:jc w:val="both"/>
              <w:rPr>
                <w:rFonts w:asciiTheme="minorHAnsi" w:hAnsiTheme="minorHAnsi" w:cstheme="minorHAnsi"/>
                <w:szCs w:val="24"/>
                <w:lang w:val="en-GB"/>
              </w:rPr>
            </w:pPr>
            <w:r w:rsidRPr="0000723E">
              <w:rPr>
                <w:rFonts w:asciiTheme="minorHAnsi" w:hAnsiTheme="minorHAnsi" w:cstheme="minorHAnsi"/>
                <w:szCs w:val="24"/>
                <w:lang w:val="en-GB"/>
              </w:rPr>
              <w:t>The Norwegian Tenancy Act</w:t>
            </w:r>
          </w:p>
          <w:p w:rsidR="7EB37120" w:rsidP="7EB37120" w:rsidRDefault="7EB37120" wp14:noSpellErr="1" w14:paraId="5DF1DBEE" w14:textId="10BFE670">
            <w:pPr>
              <w:pStyle w:val="GR-Avsnitt"/>
              <w:jc w:val="both"/>
            </w:pPr>
            <w:r w:rsidRPr="7EB37120" w:rsidR="7EB37120">
              <w:rPr>
                <w:rFonts w:ascii="Calibri" w:hAnsi="Calibri" w:eastAsia="Calibri" w:cs="Calibri" w:asciiTheme="minorAscii" w:hAnsiTheme="minorAscii" w:eastAsiaTheme="minorAscii" w:cstheme="minorAscii"/>
                <w:sz w:val="24"/>
                <w:szCs w:val="24"/>
                <w:lang w:val="en-GB"/>
              </w:rPr>
              <w:t>The Sublease agreement shall prevail in case of conflict between the provisions of the Sublease agreement and the non-mandatory provisions of the Norwegian Tenancy Act.</w:t>
            </w:r>
          </w:p>
          <w:p w:rsidRPr="0000723E" w:rsidR="0000723E" w:rsidP="00F10034" w:rsidRDefault="0000723E" w14:paraId="7958FEDA" wp14:textId="77777777">
            <w:pPr>
              <w:pStyle w:val="GR-Avsnitt"/>
              <w:jc w:val="both"/>
              <w:rPr>
                <w:rFonts w:asciiTheme="minorHAnsi" w:hAnsiTheme="minorHAnsi" w:cstheme="minorHAnsi"/>
                <w:sz w:val="24"/>
                <w:szCs w:val="24"/>
                <w:lang w:val="en-GB"/>
              </w:rPr>
            </w:pPr>
          </w:p>
          <w:p w:rsidRPr="0000723E" w:rsidR="0000723E" w:rsidP="00F10034" w:rsidRDefault="0000723E" w14:paraId="5AA6A70F" wp14:textId="77777777">
            <w:pPr>
              <w:pStyle w:val="GR-xoverskrift-4"/>
              <w:numPr>
                <w:ilvl w:val="0"/>
                <w:numId w:val="4"/>
              </w:numPr>
              <w:jc w:val="both"/>
              <w:rPr>
                <w:rFonts w:asciiTheme="minorHAnsi" w:hAnsiTheme="minorHAnsi" w:cstheme="minorHAnsi"/>
                <w:szCs w:val="24"/>
                <w:lang w:val="en-GB"/>
              </w:rPr>
            </w:pPr>
            <w:r w:rsidRPr="0000723E">
              <w:rPr>
                <w:rFonts w:asciiTheme="minorHAnsi" w:hAnsiTheme="minorHAnsi" w:cstheme="minorHAnsi"/>
                <w:szCs w:val="24"/>
                <w:lang w:val="en-GB"/>
              </w:rPr>
              <w:t>Appendices</w:t>
            </w:r>
          </w:p>
          <w:p w:rsidRPr="0000723E" w:rsidR="0000723E" w:rsidP="00F10034" w:rsidRDefault="0000723E" w14:paraId="78B9FAD3" wp14:textId="77777777">
            <w:pPr>
              <w:pStyle w:val="GR-Avsnitt"/>
              <w:numPr>
                <w:ilvl w:val="1"/>
                <w:numId w:val="4"/>
              </w:numPr>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Invoice</w:t>
            </w:r>
          </w:p>
          <w:p w:rsidRPr="0000723E" w:rsidR="0000723E" w:rsidP="7EB37120" w:rsidRDefault="0000723E" w14:paraId="0D0C7AF5" wp14:textId="77777777">
            <w:pPr>
              <w:pStyle w:val="GR-Avsnitt"/>
              <w:numPr>
                <w:ilvl w:val="1"/>
                <w:numId w:val="4"/>
              </w:numPr>
              <w:jc w:val="both"/>
              <w:rPr>
                <w:rFonts w:ascii="Calibri" w:hAnsi="Calibri" w:eastAsia="Calibri" w:cs="Calibri" w:asciiTheme="minorAscii" w:hAnsiTheme="minorAscii" w:eastAsiaTheme="minorAscii" w:cstheme="minorAscii"/>
                <w:sz w:val="24"/>
                <w:szCs w:val="24"/>
                <w:lang w:val="en-GB"/>
              </w:rPr>
            </w:pPr>
            <w:r w:rsidRPr="7EB37120">
              <w:rPr>
                <w:rFonts w:ascii="Calibri" w:hAnsi="Calibri" w:eastAsia="Calibri" w:cs="Calibri" w:asciiTheme="minorAscii" w:hAnsiTheme="minorAscii" w:eastAsiaTheme="minorAscii" w:cstheme="minorAscii"/>
                <w:sz w:val="24"/>
                <w:szCs w:val="24"/>
                <w:lang w:val="en-GB"/>
              </w:rPr>
              <w:t xml:space="preserve">Agreement for </w:t>
            </w:r>
            <w:proofErr w:type="spellStart"/>
            <w:r w:rsidRPr="7EB37120">
              <w:rPr>
                <w:rFonts w:ascii="Calibri" w:hAnsi="Calibri" w:eastAsia="Calibri" w:cs="Calibri" w:asciiTheme="minorAscii" w:hAnsiTheme="minorAscii" w:eastAsiaTheme="minorAscii" w:cstheme="minorAscii"/>
                <w:sz w:val="24"/>
                <w:szCs w:val="24"/>
                <w:lang w:val="en-GB"/>
              </w:rPr>
              <w:t>Avtalegiro</w:t>
            </w:r>
            <w:proofErr w:type="spellEnd"/>
          </w:p>
          <w:p w:rsidR="7EB37120" w:rsidP="7EB37120" w:rsidRDefault="7EB37120" w14:paraId="3AAF98C6" w14:textId="4D4EBE38">
            <w:pPr>
              <w:pStyle w:val="GR-Avsnitt"/>
              <w:jc w:val="both"/>
            </w:pPr>
          </w:p>
          <w:p w:rsidR="7EB37120" w:rsidP="7EB37120" w:rsidRDefault="7EB37120" w14:paraId="1A4A428D" w14:textId="17BE2F12">
            <w:pPr>
              <w:pStyle w:val="Normal"/>
              <w:numPr>
                <w:ilvl w:val="0"/>
                <w:numId w:val="4"/>
              </w:numPr>
              <w:jc w:val="both"/>
              <w:rPr>
                <w:rFonts w:ascii="Calibri" w:hAnsi="Calibri" w:eastAsia="Calibri" w:cs="Calibri" w:asciiTheme="minorAscii" w:hAnsiTheme="minorAscii" w:eastAsiaTheme="minorAscii" w:cstheme="minorAscii"/>
                <w:sz w:val="24"/>
                <w:szCs w:val="24"/>
              </w:rPr>
            </w:pPr>
            <w:r w:rsidRPr="7EB37120" w:rsidR="7EB37120">
              <w:rPr>
                <w:b w:val="1"/>
                <w:bCs w:val="1"/>
                <w:lang w:val="en-GB"/>
              </w:rPr>
              <w:t>Return</w:t>
            </w:r>
            <w:r w:rsidRPr="7EB37120" w:rsidR="7EB37120">
              <w:rPr>
                <w:b w:val="1"/>
                <w:bCs w:val="1"/>
                <w:lang w:val="en-GB"/>
              </w:rPr>
              <w:t>of key card and pad lock</w:t>
            </w:r>
            <w:r w:rsidRPr="7EB37120" w:rsidR="7EB37120">
              <w:rPr>
                <w:b w:val="1"/>
                <w:bCs w:val="1"/>
              </w:rPr>
              <w:t xml:space="preserve"> </w:t>
            </w:r>
          </w:p>
          <w:p w:rsidR="7EB37120" w:rsidP="7EB37120" w:rsidRDefault="7EB37120" wp14:noSpellErr="1" w14:paraId="6827EEF0" w14:textId="1E8D1E1D">
            <w:pPr>
              <w:pStyle w:val="Normal"/>
              <w:jc w:val="both"/>
            </w:pPr>
          </w:p>
          <w:p w:rsidR="7EB37120" w:rsidP="7EB37120" w:rsidRDefault="7EB37120" wp14:noSpellErr="1" w14:paraId="6AC91F5A" w14:textId="48C67E99">
            <w:pPr>
              <w:jc w:val="both"/>
            </w:pPr>
            <w:r w:rsidRPr="7EB37120" w:rsidR="7EB37120">
              <w:rPr>
                <w:color w:val="00000A"/>
                <w:lang w:val="en-GB"/>
              </w:rPr>
              <w:t xml:space="preserve">Remember to hand in your key card and pad lock on the day you clean out your storage room. If not you will have to pay a fine of 250 NOK, to </w:t>
            </w:r>
            <w:r w:rsidRPr="7EB37120" w:rsidR="7EB37120">
              <w:rPr>
                <w:color w:val="00000A"/>
                <w:lang w:val="en-GB"/>
              </w:rPr>
              <w:t>compensate for the loss.</w:t>
            </w:r>
          </w:p>
          <w:p w:rsidR="7EB37120" w:rsidP="7EB37120" w:rsidRDefault="7EB37120" w14:paraId="61793971" w14:textId="1567CC36">
            <w:pPr>
              <w:pStyle w:val="GR-Avsnitt"/>
              <w:jc w:val="both"/>
            </w:pPr>
          </w:p>
          <w:p w:rsidRPr="0000723E" w:rsidR="00A448A4" w:rsidP="00A448A4" w:rsidRDefault="00A448A4" w14:paraId="402FDD49" wp14:textId="77777777">
            <w:pPr>
              <w:pStyle w:val="GR-Avsnitt"/>
              <w:ind w:left="1440"/>
              <w:jc w:val="both"/>
              <w:rPr>
                <w:rFonts w:asciiTheme="minorHAnsi" w:hAnsiTheme="minorHAnsi" w:cstheme="minorHAnsi"/>
                <w:sz w:val="24"/>
                <w:szCs w:val="24"/>
                <w:lang w:val="en-GB"/>
              </w:rPr>
            </w:pPr>
          </w:p>
          <w:p w:rsidRPr="0000723E" w:rsidR="0000723E" w:rsidP="00B522AF" w:rsidRDefault="0000723E" w14:paraId="1D08B4BE" wp14:textId="77777777">
            <w:pPr>
              <w:pStyle w:val="GR-Avsnitt"/>
              <w:jc w:val="center"/>
              <w:rPr>
                <w:rFonts w:asciiTheme="minorHAnsi" w:hAnsiTheme="minorHAnsi" w:cstheme="minorHAnsi"/>
                <w:sz w:val="24"/>
                <w:szCs w:val="24"/>
                <w:lang w:val="en-GB"/>
              </w:rPr>
            </w:pPr>
            <w:r w:rsidRPr="0000723E">
              <w:rPr>
                <w:rFonts w:asciiTheme="minorHAnsi" w:hAnsiTheme="minorHAnsi" w:cstheme="minorHAnsi"/>
                <w:sz w:val="24"/>
                <w:szCs w:val="24"/>
                <w:lang w:val="en-GB"/>
              </w:rPr>
              <w:t>This Sublease agreement is signed in two original copies, one for the Landlord and one for the Sub-tenant.</w:t>
            </w:r>
          </w:p>
          <w:p w:rsidRPr="0000723E" w:rsidR="0000723E" w:rsidP="00F10034" w:rsidRDefault="0000723E" w14:paraId="1E5B5B19" wp14:textId="77777777">
            <w:pPr>
              <w:pStyle w:val="GR-Normal"/>
              <w:jc w:val="both"/>
              <w:rPr>
                <w:rFonts w:asciiTheme="minorHAnsi" w:hAnsiTheme="minorHAnsi" w:cstheme="minorHAnsi"/>
                <w:szCs w:val="24"/>
                <w:lang w:val="en-GB"/>
              </w:rPr>
            </w:pPr>
          </w:p>
          <w:p w:rsidRPr="0000723E" w:rsidR="0000723E" w:rsidP="00F10034" w:rsidRDefault="0000723E" w14:paraId="280017FE" wp14:textId="77777777">
            <w:pPr>
              <w:pStyle w:val="GR-Avsnitt"/>
              <w:jc w:val="both"/>
              <w:rPr>
                <w:rFonts w:asciiTheme="minorHAnsi" w:hAnsiTheme="minorHAnsi" w:cstheme="minorHAnsi"/>
                <w:sz w:val="24"/>
                <w:szCs w:val="24"/>
                <w:u w:val="single"/>
                <w:lang w:val="en-GB"/>
              </w:rPr>
            </w:pPr>
            <w:r w:rsidRPr="0000723E">
              <w:rPr>
                <w:rFonts w:asciiTheme="minorHAnsi" w:hAnsiTheme="minorHAnsi" w:cstheme="minorHAnsi"/>
                <w:sz w:val="24"/>
                <w:szCs w:val="24"/>
                <w:lang w:val="en-GB"/>
              </w:rPr>
              <w:t>Place/date:</w:t>
            </w:r>
            <w:r w:rsidRPr="00D37155" w:rsidR="002E3A7A">
              <w:rPr>
                <w:sz w:val="24"/>
                <w:szCs w:val="24"/>
                <w:u w:val="single"/>
                <w:lang w:val="en-US"/>
              </w:rPr>
              <w:t xml:space="preserve"> </w:t>
            </w:r>
            <w:proofErr w:type="spellStart"/>
            <w:r w:rsidRPr="00D37155" w:rsidR="002E3A7A">
              <w:rPr>
                <w:sz w:val="24"/>
                <w:szCs w:val="24"/>
                <w:u w:val="single"/>
                <w:lang w:val="en-US"/>
              </w:rPr>
              <w:t>gsutleiersted</w:t>
            </w:r>
            <w:proofErr w:type="spellEnd"/>
            <w:r w:rsidRPr="00D37155" w:rsidR="002E3A7A">
              <w:rPr>
                <w:sz w:val="24"/>
                <w:szCs w:val="24"/>
                <w:u w:val="single"/>
                <w:lang w:val="en-US"/>
              </w:rPr>
              <w:t>/</w:t>
            </w:r>
            <w:proofErr w:type="spellStart"/>
            <w:r w:rsidRPr="00D37155" w:rsidR="002E3A7A">
              <w:rPr>
                <w:sz w:val="24"/>
                <w:szCs w:val="24"/>
                <w:u w:val="single"/>
                <w:lang w:val="en-US"/>
              </w:rPr>
              <w:t>gsdagensdato</w:t>
            </w:r>
            <w:proofErr w:type="spellEnd"/>
          </w:p>
          <w:p w:rsidR="0000723E" w:rsidP="0000723E" w:rsidRDefault="0000723E" w14:paraId="6AA47DFA" wp14:textId="77777777">
            <w:pPr>
              <w:pStyle w:val="Header"/>
              <w:tabs>
                <w:tab w:val="left" w:pos="142"/>
                <w:tab w:val="left" w:pos="5529"/>
              </w:tabs>
              <w:rPr>
                <w:rFonts w:asciiTheme="minorHAnsi" w:hAnsiTheme="minorHAnsi" w:cstheme="minorHAnsi"/>
                <w:szCs w:val="24"/>
                <w:lang w:val="en-GB"/>
              </w:rPr>
            </w:pPr>
          </w:p>
          <w:p w:rsidR="00B522AF" w:rsidP="00B522AF" w:rsidRDefault="00B522AF" w14:paraId="0E24B4EE" wp14:textId="77777777">
            <w:pPr>
              <w:pStyle w:val="Header"/>
              <w:tabs>
                <w:tab w:val="left" w:pos="142"/>
                <w:tab w:val="left" w:pos="5529"/>
              </w:tabs>
              <w:jc w:val="center"/>
              <w:rPr>
                <w:rFonts w:asciiTheme="minorHAnsi" w:hAnsiTheme="minorHAnsi" w:cstheme="minorHAnsi"/>
                <w:szCs w:val="24"/>
                <w:lang w:val="en-GB"/>
              </w:rPr>
            </w:pPr>
            <w:r>
              <w:rPr>
                <w:rFonts w:asciiTheme="minorHAnsi" w:hAnsiTheme="minorHAnsi" w:cstheme="minorHAnsi"/>
                <w:szCs w:val="24"/>
                <w:lang w:val="en-GB"/>
              </w:rPr>
              <w:t>For the Sub-</w:t>
            </w:r>
            <w:proofErr w:type="spellStart"/>
            <w:r>
              <w:rPr>
                <w:rFonts w:asciiTheme="minorHAnsi" w:hAnsiTheme="minorHAnsi" w:cstheme="minorHAnsi"/>
                <w:szCs w:val="24"/>
                <w:lang w:val="en-GB"/>
              </w:rPr>
              <w:t>tena</w:t>
            </w:r>
            <w:r w:rsidR="00D37155">
              <w:rPr>
                <w:rFonts w:asciiTheme="minorHAnsi" w:hAnsiTheme="minorHAnsi" w:cstheme="minorHAnsi"/>
                <w:szCs w:val="24"/>
                <w:lang w:val="en-GB"/>
              </w:rPr>
              <w:t>chromi</w:t>
            </w:r>
            <w:r>
              <w:rPr>
                <w:rFonts w:asciiTheme="minorHAnsi" w:hAnsiTheme="minorHAnsi" w:cstheme="minorHAnsi"/>
                <w:szCs w:val="24"/>
                <w:lang w:val="en-GB"/>
              </w:rPr>
              <w:t>nt</w:t>
            </w:r>
            <w:proofErr w:type="spellEnd"/>
            <w:r>
              <w:rPr>
                <w:rFonts w:asciiTheme="minorHAnsi" w:hAnsiTheme="minorHAnsi" w:cstheme="minorHAnsi"/>
                <w:szCs w:val="24"/>
                <w:lang w:val="en-GB"/>
              </w:rPr>
              <w:t>:</w:t>
            </w:r>
          </w:p>
          <w:p w:rsidR="00B522AF" w:rsidP="00B522AF" w:rsidRDefault="00B522AF" w14:paraId="12E0515A" wp14:textId="77777777">
            <w:pPr>
              <w:pStyle w:val="Header"/>
              <w:tabs>
                <w:tab w:val="left" w:pos="142"/>
                <w:tab w:val="left" w:pos="5529"/>
              </w:tabs>
              <w:jc w:val="center"/>
              <w:rPr>
                <w:rFonts w:asciiTheme="minorHAnsi" w:hAnsiTheme="minorHAnsi" w:cstheme="minorHAnsi"/>
                <w:szCs w:val="24"/>
                <w:lang w:val="en-GB"/>
              </w:rPr>
            </w:pPr>
          </w:p>
          <w:p w:rsidRPr="00770DF8" w:rsidR="00B522AF" w:rsidP="00B522AF" w:rsidRDefault="00B522AF" w14:paraId="70D44E1A" wp14:textId="77777777">
            <w:pPr>
              <w:jc w:val="center"/>
              <w:rPr>
                <w:u w:val="single"/>
                <w:lang w:val="en-US"/>
              </w:rPr>
            </w:pPr>
            <w:r w:rsidRPr="00770DF8">
              <w:rPr>
                <w:u w:val="single"/>
                <w:lang w:val="en-US"/>
              </w:rPr>
              <w:tab/>
            </w:r>
            <w:r w:rsidRPr="00770DF8">
              <w:rPr>
                <w:u w:val="single"/>
                <w:lang w:val="en-US"/>
              </w:rPr>
              <w:tab/>
            </w:r>
            <w:r w:rsidRPr="00770DF8">
              <w:rPr>
                <w:u w:val="single"/>
                <w:lang w:val="en-US"/>
              </w:rPr>
              <w:tab/>
            </w:r>
          </w:p>
          <w:p w:rsidR="00B522AF" w:rsidP="00B522AF" w:rsidRDefault="00B522AF" w14:paraId="217D6701" wp14:textId="77777777">
            <w:pPr>
              <w:pStyle w:val="Header"/>
              <w:tabs>
                <w:tab w:val="left" w:pos="142"/>
                <w:tab w:val="left" w:pos="5529"/>
              </w:tabs>
              <w:jc w:val="center"/>
              <w:rPr>
                <w:rFonts w:asciiTheme="minorHAnsi" w:hAnsiTheme="minorHAnsi" w:cstheme="minorHAnsi"/>
                <w:szCs w:val="24"/>
                <w:u w:val="single"/>
                <w:lang w:val="en-GB"/>
              </w:rPr>
            </w:pPr>
          </w:p>
          <w:p w:rsidR="00B522AF" w:rsidP="00B522AF" w:rsidRDefault="00B522AF" w14:paraId="6BB32BCF" wp14:textId="77777777">
            <w:pPr>
              <w:pStyle w:val="Header"/>
              <w:tabs>
                <w:tab w:val="left" w:pos="142"/>
                <w:tab w:val="left" w:pos="5529"/>
              </w:tabs>
              <w:jc w:val="center"/>
              <w:rPr>
                <w:rFonts w:asciiTheme="minorHAnsi" w:hAnsiTheme="minorHAnsi" w:cstheme="minorHAnsi"/>
                <w:szCs w:val="24"/>
                <w:lang w:val="en-GB"/>
              </w:rPr>
            </w:pPr>
            <w:r w:rsidRPr="00B522AF">
              <w:rPr>
                <w:rFonts w:asciiTheme="minorHAnsi" w:hAnsiTheme="minorHAnsi" w:cstheme="minorHAnsi"/>
                <w:szCs w:val="24"/>
                <w:lang w:val="en-GB"/>
              </w:rPr>
              <w:t xml:space="preserve">For </w:t>
            </w:r>
            <w:r>
              <w:rPr>
                <w:rFonts w:asciiTheme="minorHAnsi" w:hAnsiTheme="minorHAnsi" w:cstheme="minorHAnsi"/>
                <w:szCs w:val="24"/>
                <w:lang w:val="en-GB"/>
              </w:rPr>
              <w:t>the Landlord:</w:t>
            </w:r>
          </w:p>
          <w:p w:rsidR="00574DF7" w:rsidP="00B522AF" w:rsidRDefault="00574DF7" w14:paraId="3B8B7B2F" wp14:textId="77777777">
            <w:pPr>
              <w:pStyle w:val="Header"/>
              <w:tabs>
                <w:tab w:val="left" w:pos="142"/>
                <w:tab w:val="left" w:pos="5529"/>
              </w:tabs>
              <w:jc w:val="center"/>
              <w:rPr>
                <w:rFonts w:asciiTheme="minorHAnsi" w:hAnsiTheme="minorHAnsi" w:cstheme="minorHAnsi"/>
                <w:szCs w:val="24"/>
                <w:lang w:val="en-GB"/>
              </w:rPr>
            </w:pPr>
          </w:p>
          <w:p w:rsidRPr="00770DF8" w:rsidR="00B522AF" w:rsidP="00B522AF" w:rsidRDefault="00B522AF" w14:paraId="4A01B88E" wp14:textId="77777777">
            <w:pPr>
              <w:jc w:val="center"/>
              <w:rPr>
                <w:u w:val="single"/>
                <w:lang w:val="en-US"/>
              </w:rPr>
            </w:pPr>
            <w:r w:rsidRPr="00770DF8">
              <w:rPr>
                <w:u w:val="single"/>
                <w:lang w:val="en-US"/>
              </w:rPr>
              <w:tab/>
            </w:r>
            <w:r w:rsidRPr="00770DF8">
              <w:rPr>
                <w:u w:val="single"/>
                <w:lang w:val="en-US"/>
              </w:rPr>
              <w:tab/>
            </w:r>
            <w:r w:rsidRPr="00770DF8">
              <w:rPr>
                <w:u w:val="single"/>
                <w:lang w:val="en-US"/>
              </w:rPr>
              <w:tab/>
            </w:r>
            <w:r w:rsidRPr="00770DF8">
              <w:rPr>
                <w:u w:val="single"/>
                <w:lang w:val="en-US"/>
              </w:rPr>
              <w:tab/>
            </w:r>
          </w:p>
          <w:p w:rsidR="002A312B" w:rsidP="000F7946" w:rsidRDefault="00B522AF" w14:paraId="0514F9BD" wp14:textId="77777777">
            <w:pPr>
              <w:pStyle w:val="Header"/>
              <w:tabs>
                <w:tab w:val="left" w:pos="142"/>
                <w:tab w:val="left" w:pos="5529"/>
              </w:tabs>
              <w:jc w:val="center"/>
            </w:pPr>
            <w:proofErr w:type="spellStart"/>
            <w:r>
              <w:rPr>
                <w:rFonts w:asciiTheme="minorHAnsi" w:hAnsiTheme="minorHAnsi" w:cstheme="minorHAnsi"/>
                <w:szCs w:val="24"/>
                <w:lang w:val="en-GB"/>
              </w:rPr>
              <w:t>Sem</w:t>
            </w:r>
            <w:proofErr w:type="spellEnd"/>
            <w:r>
              <w:rPr>
                <w:rFonts w:asciiTheme="minorHAnsi" w:hAnsiTheme="minorHAnsi" w:cstheme="minorHAnsi"/>
                <w:szCs w:val="24"/>
                <w:lang w:val="en-GB"/>
              </w:rPr>
              <w:t xml:space="preserve"> Lagerhotell.no AS</w:t>
            </w:r>
          </w:p>
        </w:tc>
      </w:tr>
    </w:tbl>
    <w:p xmlns:wp14="http://schemas.microsoft.com/office/word/2010/wordml" w:rsidRPr="00770DF8" w:rsidR="00F101E0" w:rsidP="00A143B4" w:rsidRDefault="00F101E0" w14:paraId="4D03BAFB" wp14:textId="77777777">
      <w:pPr>
        <w:rPr>
          <w:lang w:val="en-US"/>
        </w:rPr>
      </w:pPr>
    </w:p>
    <w:sectPr w:rsidRPr="00770DF8" w:rsidR="00F101E0" w:rsidSect="000F7946">
      <w:footerReference w:type="default" r:id="rId10"/>
      <w:headerReference w:type="first" r:id="rId11"/>
      <w:footerReference w:type="first" r:id="rId12"/>
      <w:pgSz w:w="11906" w:h="16838" w:orient="portrait"/>
      <w:pgMar w:top="1417" w:right="1417" w:bottom="1417" w:left="1417" w:header="708" w:footer="708" w:gutter="0"/>
      <w:pgNumType w:fmt="numberInDash"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2A312B" w:rsidP="002A312B" w:rsidRDefault="002A312B" w14:paraId="7E1FDF61" wp14:textId="77777777">
      <w:r>
        <w:separator/>
      </w:r>
    </w:p>
  </w:endnote>
  <w:endnote w:type="continuationSeparator" w:id="0">
    <w:p xmlns:wp14="http://schemas.microsoft.com/office/word/2010/wordml" w:rsidR="002A312B" w:rsidP="002A312B" w:rsidRDefault="002A312B" w14:paraId="02C85BF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0F7946" w:rsidP="000F7946" w:rsidRDefault="000F7946" w14:paraId="7735445E" wp14:textId="77777777">
    <w:pPr>
      <w:pStyle w:val="Footer"/>
      <w:jc w:val="center"/>
    </w:pPr>
    <w:r>
      <w:t xml:space="preserve">Side </w:t>
    </w:r>
    <w:r>
      <w:rPr>
        <w:b/>
      </w:rPr>
      <w:fldChar w:fldCharType="begin"/>
    </w:r>
    <w:r>
      <w:rPr>
        <w:b/>
      </w:rPr>
      <w:instrText>PAGE  \* Arabic  \* MERGEFORMAT</w:instrText>
    </w:r>
    <w:r>
      <w:rPr>
        <w:b/>
      </w:rPr>
      <w:fldChar w:fldCharType="separate"/>
    </w:r>
    <w:r w:rsidR="00D37155">
      <w:rPr>
        <w:b/>
        <w:noProof/>
      </w:rPr>
      <w:t>3</w:t>
    </w:r>
    <w:r>
      <w:rPr>
        <w:b/>
      </w:rPr>
      <w:fldChar w:fldCharType="end"/>
    </w:r>
    <w:r>
      <w:t xml:space="preserve"> av </w:t>
    </w:r>
    <w:r>
      <w:rPr>
        <w:b/>
      </w:rPr>
      <w:fldChar w:fldCharType="begin"/>
    </w:r>
    <w:r>
      <w:rPr>
        <w:b/>
      </w:rPr>
      <w:instrText>NUMPAGES  \* Arabic  \* MERGEFORMAT</w:instrText>
    </w:r>
    <w:r>
      <w:rPr>
        <w:b/>
      </w:rPr>
      <w:fldChar w:fldCharType="separate"/>
    </w:r>
    <w:r w:rsidR="00D37155">
      <w:rPr>
        <w:b/>
        <w:noProof/>
      </w:rPr>
      <w:t>6</w:t>
    </w:r>
    <w:r>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0F7946" w:rsidRDefault="000F7946" w14:paraId="6A9748E6" wp14:textId="77777777">
    <w:pPr>
      <w:pStyle w:val="Footer"/>
      <w:jc w:val="center"/>
    </w:pPr>
  </w:p>
  <w:p xmlns:wp14="http://schemas.microsoft.com/office/word/2010/wordml" w:rsidR="000F7946" w:rsidP="000F7946" w:rsidRDefault="000F7946" w14:paraId="3EA95E02" wp14:textId="77777777">
    <w:pPr>
      <w:pStyle w:val="Footer"/>
      <w:jc w:val="center"/>
    </w:pPr>
    <w:r>
      <w:t xml:space="preserve">Side </w:t>
    </w:r>
    <w:r>
      <w:rPr>
        <w:b/>
      </w:rPr>
      <w:fldChar w:fldCharType="begin"/>
    </w:r>
    <w:r>
      <w:rPr>
        <w:b/>
      </w:rPr>
      <w:instrText>PAGE  \* Arabic  \* MERGEFORMAT</w:instrText>
    </w:r>
    <w:r>
      <w:rPr>
        <w:b/>
      </w:rPr>
      <w:fldChar w:fldCharType="separate"/>
    </w:r>
    <w:r w:rsidR="00D37155">
      <w:rPr>
        <w:b/>
        <w:noProof/>
      </w:rPr>
      <w:t>1</w:t>
    </w:r>
    <w:r>
      <w:rPr>
        <w:b/>
      </w:rPr>
      <w:fldChar w:fldCharType="end"/>
    </w:r>
    <w:r>
      <w:t xml:space="preserve"> av </w:t>
    </w:r>
    <w:r>
      <w:rPr>
        <w:b/>
      </w:rPr>
      <w:fldChar w:fldCharType="begin"/>
    </w:r>
    <w:r>
      <w:rPr>
        <w:b/>
      </w:rPr>
      <w:instrText>NUMPAGES  \* Arabic  \* MERGEFORMAT</w:instrText>
    </w:r>
    <w:r>
      <w:rPr>
        <w:b/>
      </w:rPr>
      <w:fldChar w:fldCharType="separate"/>
    </w:r>
    <w:r w:rsidR="00D37155">
      <w:rPr>
        <w:b/>
        <w:noProof/>
      </w:rPr>
      <w:t>6</w:t>
    </w:r>
    <w:r>
      <w:rPr>
        <w:b/>
      </w:rPr>
      <w:fldChar w:fldCharType="end"/>
    </w:r>
  </w:p>
  <w:p xmlns:wp14="http://schemas.microsoft.com/office/word/2010/wordml" w:rsidR="000F7946" w:rsidP="000F7946" w:rsidRDefault="000F7946" w14:paraId="00F15E96"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2A312B" w:rsidP="002A312B" w:rsidRDefault="002A312B" w14:paraId="54E833BC" wp14:textId="77777777">
      <w:r>
        <w:separator/>
      </w:r>
    </w:p>
  </w:footnote>
  <w:footnote w:type="continuationSeparator" w:id="0">
    <w:p xmlns:wp14="http://schemas.microsoft.com/office/word/2010/wordml" w:rsidR="002A312B" w:rsidP="002A312B" w:rsidRDefault="002A312B" w14:paraId="2BACC35C"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Pr="002A312B" w:rsidR="002A312B" w:rsidRDefault="002A312B" w14:paraId="2BE6BEFE" wp14:textId="77777777">
    <w:pPr>
      <w:pStyle w:val="Header"/>
      <w:rPr>
        <w:color w:val="D9D9D9" w:themeColor="background1" w:themeShade="D9"/>
        <w:sz w:val="16"/>
        <w:szCs w:val="16"/>
        <w:lang w:val="nb-NO"/>
      </w:rPr>
    </w:pPr>
    <w:r w:rsidRPr="002A312B">
      <w:rPr>
        <w:color w:val="D9D9D9" w:themeColor="background1" w:themeShade="D9"/>
        <w:sz w:val="16"/>
        <w:szCs w:val="16"/>
        <w:lang w:val="nb-NO"/>
      </w:rPr>
      <w:t xml:space="preserve">Bedrift </w:t>
    </w:r>
    <w:r w:rsidR="00551665">
      <w:rPr>
        <w:color w:val="D9D9D9" w:themeColor="background1" w:themeShade="D9"/>
        <w:sz w:val="16"/>
        <w:szCs w:val="16"/>
        <w:lang w:val="nb-NO"/>
      </w:rPr>
      <w:t>uten</w:t>
    </w:r>
    <w:r w:rsidRPr="002A312B">
      <w:rPr>
        <w:color w:val="D9D9D9" w:themeColor="background1" w:themeShade="D9"/>
        <w:sz w:val="16"/>
        <w:szCs w:val="16"/>
        <w:lang w:val="nb-NO"/>
      </w:rPr>
      <w:t xml:space="preserve"> avgiftsplikt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21D636A3"/>
    <w:multiLevelType w:val="hybridMultilevel"/>
    <w:tmpl w:val="894A4D54"/>
    <w:lvl w:ilvl="0" w:tplc="0414001B">
      <w:start w:val="1"/>
      <w:numFmt w:val="lowerRoman"/>
      <w:lvlText w:val="%1."/>
      <w:lvlJc w:val="righ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5F307FC2"/>
    <w:multiLevelType w:val="hybridMultilevel"/>
    <w:tmpl w:val="ABD69BC8"/>
    <w:lvl w:ilvl="0" w:tplc="55FAEB7E">
      <w:start w:val="1"/>
      <w:numFmt w:val="decimal"/>
      <w:lvlText w:val="%1."/>
      <w:lvlJc w:val="left"/>
      <w:pPr>
        <w:ind w:left="720" w:hanging="720"/>
      </w:pPr>
      <w:rPr>
        <w:rFonts w:hint="default"/>
      </w:rPr>
    </w:lvl>
    <w:lvl w:ilvl="1" w:tplc="0414000F">
      <w:start w:val="1"/>
      <w:numFmt w:val="decimal"/>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73066D97"/>
    <w:multiLevelType w:val="hybridMultilevel"/>
    <w:tmpl w:val="894A4D54"/>
    <w:lvl w:ilvl="0" w:tplc="0414001B">
      <w:start w:val="1"/>
      <w:numFmt w:val="lowerRoman"/>
      <w:lvlText w:val="%1."/>
      <w:lvlJc w:val="righ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78133963"/>
    <w:multiLevelType w:val="hybridMultilevel"/>
    <w:tmpl w:val="699C21FE"/>
    <w:lvl w:ilvl="0" w:tplc="4CC80B58">
      <w:start w:val="1"/>
      <w:numFmt w:val="decimal"/>
      <w:lvlText w:val="%1."/>
      <w:lvlJc w:val="left"/>
      <w:pPr>
        <w:ind w:left="720" w:hanging="720"/>
      </w:pPr>
      <w:rPr>
        <w:rFonts w:hint="default"/>
      </w:rPr>
    </w:lvl>
    <w:lvl w:ilvl="1" w:tplc="3F5ABAE2">
      <w:start w:val="1"/>
      <w:numFmt w:val="decimal"/>
      <w:lvlText w:val="%2."/>
      <w:lvlJc w:val="left"/>
      <w:pPr>
        <w:ind w:left="1080" w:hanging="360"/>
      </w:pPr>
      <w:rPr>
        <w:rFonts w:hint="default"/>
      </w:r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num w:numId="8">
    <w:abstractNumId w:val="7"/>
  </w:num>
  <w:num w:numId="7">
    <w:abstractNumId w:val="6"/>
  </w:num>
  <w:num w:numId="6">
    <w:abstractNumId w:val="5"/>
  </w:num>
  <w:num w:numId="5">
    <w:abstractNumId w:val="4"/>
  </w: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12B"/>
    <w:rsid w:val="0000723E"/>
    <w:rsid w:val="000473A1"/>
    <w:rsid w:val="000509B8"/>
    <w:rsid w:val="000F7946"/>
    <w:rsid w:val="0013365E"/>
    <w:rsid w:val="001B794D"/>
    <w:rsid w:val="001D6363"/>
    <w:rsid w:val="001E212C"/>
    <w:rsid w:val="00281303"/>
    <w:rsid w:val="002A312B"/>
    <w:rsid w:val="002E3A7A"/>
    <w:rsid w:val="003971BA"/>
    <w:rsid w:val="003D2EF7"/>
    <w:rsid w:val="003D338E"/>
    <w:rsid w:val="00512227"/>
    <w:rsid w:val="00546E0D"/>
    <w:rsid w:val="00551665"/>
    <w:rsid w:val="00574DF7"/>
    <w:rsid w:val="005C2FA5"/>
    <w:rsid w:val="00615744"/>
    <w:rsid w:val="00625BFC"/>
    <w:rsid w:val="0068028F"/>
    <w:rsid w:val="006B0C08"/>
    <w:rsid w:val="00713BE9"/>
    <w:rsid w:val="00770DF8"/>
    <w:rsid w:val="008E5D12"/>
    <w:rsid w:val="009A1DDE"/>
    <w:rsid w:val="00A143B4"/>
    <w:rsid w:val="00A448A4"/>
    <w:rsid w:val="00A57A9D"/>
    <w:rsid w:val="00B522AF"/>
    <w:rsid w:val="00B80463"/>
    <w:rsid w:val="00C802FE"/>
    <w:rsid w:val="00CB1602"/>
    <w:rsid w:val="00D37155"/>
    <w:rsid w:val="00D37F14"/>
    <w:rsid w:val="00D95E40"/>
    <w:rsid w:val="00E75610"/>
    <w:rsid w:val="00F10034"/>
    <w:rsid w:val="00F101E0"/>
    <w:rsid w:val="00F56A35"/>
    <w:rsid w:val="00FF16A8"/>
    <w:rsid w:val="7EB3712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08D46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uiPriority="6"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6"/>
    <w:qFormat/>
    <w:rsid w:val="002A312B"/>
    <w:pPr>
      <w:widowControl w:val="0"/>
      <w:spacing w:after="0" w:line="240" w:lineRule="auto"/>
    </w:pPr>
    <w:rPr>
      <w:rFonts w:ascii="Calibri" w:hAnsi="Calibri" w:eastAsia="Times New Roman" w:cs="Calibri"/>
      <w:sz w:val="24"/>
      <w:lang w:eastAsia="nb-NO"/>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2A312B"/>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intern" w:customStyle="1">
    <w:name w:val="intern"/>
    <w:rsid w:val="002A312B"/>
    <w:rPr>
      <w:color w:val="000000"/>
    </w:rPr>
  </w:style>
  <w:style w:type="paragraph" w:styleId="Header">
    <w:name w:val="header"/>
    <w:basedOn w:val="Normal"/>
    <w:link w:val="HeaderChar"/>
    <w:uiPriority w:val="99"/>
    <w:unhideWhenUsed/>
    <w:rsid w:val="002A312B"/>
    <w:pPr>
      <w:tabs>
        <w:tab w:val="center" w:pos="4536"/>
        <w:tab w:val="right" w:pos="9072"/>
      </w:tabs>
    </w:pPr>
    <w:rPr>
      <w:lang/>
    </w:rPr>
  </w:style>
  <w:style w:type="character" w:styleId="HeaderChar" w:customStyle="1">
    <w:name w:val="Header Char"/>
    <w:basedOn w:val="DefaultParagraphFont"/>
    <w:link w:val="Header"/>
    <w:uiPriority w:val="99"/>
    <w:rsid w:val="002A312B"/>
    <w:rPr>
      <w:rFonts w:ascii="Calibri" w:hAnsi="Calibri" w:eastAsia="Times New Roman" w:cs="Calibri"/>
      <w:sz w:val="24"/>
      <w:lang/>
    </w:rPr>
  </w:style>
  <w:style w:type="paragraph" w:styleId="GR-Tittel" w:customStyle="1">
    <w:name w:val="GR-Tittel"/>
    <w:qFormat/>
    <w:rsid w:val="002A312B"/>
    <w:pPr>
      <w:widowControl w:val="0"/>
      <w:spacing w:after="240" w:line="240" w:lineRule="auto"/>
    </w:pPr>
    <w:rPr>
      <w:rFonts w:ascii="Calibri" w:hAnsi="Calibri" w:eastAsia="Times New Roman" w:cs="Times New Roman"/>
      <w:b/>
      <w:sz w:val="28"/>
      <w:lang w:eastAsia="nb-NO"/>
    </w:rPr>
  </w:style>
  <w:style w:type="paragraph" w:styleId="GR-Normal" w:customStyle="1">
    <w:name w:val="GR-Normal"/>
    <w:basedOn w:val="Normal"/>
    <w:qFormat/>
    <w:rsid w:val="002A312B"/>
  </w:style>
  <w:style w:type="paragraph" w:styleId="GR-Avsnitt" w:customStyle="1">
    <w:name w:val="GR-Avsnitt"/>
    <w:qFormat/>
    <w:rsid w:val="002A312B"/>
    <w:pPr>
      <w:spacing w:line="240" w:lineRule="auto"/>
    </w:pPr>
    <w:rPr>
      <w:rFonts w:ascii="Calibri" w:hAnsi="Calibri" w:eastAsia="Times New Roman" w:cs="Times New Roman"/>
      <w:lang w:eastAsia="nb-NO"/>
    </w:rPr>
  </w:style>
  <w:style w:type="paragraph" w:styleId="GR-xoverskrift-4" w:customStyle="1">
    <w:name w:val="GR-xoverskrift-4"/>
    <w:qFormat/>
    <w:rsid w:val="002A312B"/>
    <w:pPr>
      <w:spacing w:after="240" w:line="240" w:lineRule="auto"/>
    </w:pPr>
    <w:rPr>
      <w:rFonts w:ascii="Calibri" w:hAnsi="Calibri" w:eastAsia="Times New Roman" w:cs="Times New Roman"/>
      <w:b/>
      <w:sz w:val="24"/>
      <w:lang w:eastAsia="nb-NO"/>
    </w:rPr>
  </w:style>
  <w:style w:type="paragraph" w:styleId="gr002davsnitt" w:customStyle="1">
    <w:name w:val="gr_002davsnitt"/>
    <w:basedOn w:val="Normal"/>
    <w:rsid w:val="002A312B"/>
    <w:pPr>
      <w:widowControl/>
      <w:spacing w:after="200"/>
    </w:pPr>
  </w:style>
  <w:style w:type="character" w:styleId="hyperlinkchar1" w:customStyle="1">
    <w:name w:val="hyperlink__char1"/>
    <w:rsid w:val="002A312B"/>
    <w:rPr>
      <w:color w:val="0000FF"/>
    </w:rPr>
  </w:style>
  <w:style w:type="paragraph" w:styleId="Footer">
    <w:name w:val="footer"/>
    <w:basedOn w:val="Normal"/>
    <w:link w:val="FooterChar"/>
    <w:uiPriority w:val="99"/>
    <w:unhideWhenUsed/>
    <w:rsid w:val="002A312B"/>
    <w:pPr>
      <w:tabs>
        <w:tab w:val="center" w:pos="4536"/>
        <w:tab w:val="right" w:pos="9072"/>
      </w:tabs>
    </w:pPr>
  </w:style>
  <w:style w:type="character" w:styleId="FooterChar" w:customStyle="1">
    <w:name w:val="Footer Char"/>
    <w:basedOn w:val="DefaultParagraphFont"/>
    <w:link w:val="Footer"/>
    <w:uiPriority w:val="99"/>
    <w:rsid w:val="002A312B"/>
    <w:rPr>
      <w:rFonts w:ascii="Calibri" w:hAnsi="Calibri" w:eastAsia="Times New Roman" w:cs="Calibri"/>
      <w:sz w:val="24"/>
      <w:lang w:eastAsia="nb-NO"/>
    </w:rPr>
  </w:style>
  <w:style w:type="paragraph" w:styleId="BalloonText">
    <w:name w:val="Balloon Text"/>
    <w:basedOn w:val="Normal"/>
    <w:link w:val="BalloonTextChar"/>
    <w:uiPriority w:val="99"/>
    <w:semiHidden/>
    <w:unhideWhenUsed/>
    <w:rsid w:val="00713BE9"/>
    <w:rPr>
      <w:rFonts w:ascii="Tahoma" w:hAnsi="Tahoma" w:cs="Tahoma"/>
      <w:sz w:val="16"/>
      <w:szCs w:val="16"/>
    </w:rPr>
  </w:style>
  <w:style w:type="character" w:styleId="BalloonTextChar" w:customStyle="1">
    <w:name w:val="Balloon Text Char"/>
    <w:basedOn w:val="DefaultParagraphFont"/>
    <w:link w:val="BalloonText"/>
    <w:uiPriority w:val="99"/>
    <w:semiHidden/>
    <w:rsid w:val="00713BE9"/>
    <w:rPr>
      <w:rFonts w:ascii="Tahoma" w:hAnsi="Tahoma" w:eastAsia="Times New Roman" w:cs="Tahoma"/>
      <w:sz w:val="16"/>
      <w:szCs w:val="16"/>
      <w:lang w:eastAsia="nb-NO"/>
    </w:rPr>
  </w:style>
  <w:style w:type="character" w:styleId="hps" w:customStyle="1">
    <w:name w:val="hps"/>
    <w:rsid w:val="000072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6"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6"/>
    <w:qFormat/>
    <w:rsid w:val="002A312B"/>
    <w:pPr>
      <w:widowControl w:val="0"/>
      <w:spacing w:after="0" w:line="240" w:lineRule="auto"/>
    </w:pPr>
    <w:rPr>
      <w:rFonts w:ascii="Calibri" w:eastAsia="Times New Roman" w:hAnsi="Calibri" w:cs="Calibri"/>
      <w:sz w:val="24"/>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3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ern">
    <w:name w:val="intern"/>
    <w:rsid w:val="002A312B"/>
    <w:rPr>
      <w:color w:val="000000"/>
    </w:rPr>
  </w:style>
  <w:style w:type="paragraph" w:styleId="Header">
    <w:name w:val="header"/>
    <w:basedOn w:val="Normal"/>
    <w:link w:val="HeaderChar"/>
    <w:uiPriority w:val="99"/>
    <w:unhideWhenUsed/>
    <w:rsid w:val="002A312B"/>
    <w:pPr>
      <w:tabs>
        <w:tab w:val="center" w:pos="4536"/>
        <w:tab w:val="right" w:pos="9072"/>
      </w:tabs>
    </w:pPr>
    <w:rPr>
      <w:lang/>
    </w:rPr>
  </w:style>
  <w:style w:type="character" w:customStyle="1" w:styleId="HeaderChar">
    <w:name w:val="Header Char"/>
    <w:basedOn w:val="DefaultParagraphFont"/>
    <w:link w:val="Header"/>
    <w:uiPriority w:val="99"/>
    <w:rsid w:val="002A312B"/>
    <w:rPr>
      <w:rFonts w:ascii="Calibri" w:eastAsia="Times New Roman" w:hAnsi="Calibri" w:cs="Calibri"/>
      <w:sz w:val="24"/>
      <w:lang/>
    </w:rPr>
  </w:style>
  <w:style w:type="paragraph" w:customStyle="1" w:styleId="GR-Tittel">
    <w:name w:val="GR-Tittel"/>
    <w:qFormat/>
    <w:rsid w:val="002A312B"/>
    <w:pPr>
      <w:widowControl w:val="0"/>
      <w:spacing w:after="240" w:line="240" w:lineRule="auto"/>
    </w:pPr>
    <w:rPr>
      <w:rFonts w:ascii="Calibri" w:eastAsia="Times New Roman" w:hAnsi="Calibri" w:cs="Times New Roman"/>
      <w:b/>
      <w:sz w:val="28"/>
      <w:lang w:eastAsia="nb-NO"/>
    </w:rPr>
  </w:style>
  <w:style w:type="paragraph" w:customStyle="1" w:styleId="GR-Normal">
    <w:name w:val="GR-Normal"/>
    <w:basedOn w:val="Normal"/>
    <w:qFormat/>
    <w:rsid w:val="002A312B"/>
  </w:style>
  <w:style w:type="paragraph" w:customStyle="1" w:styleId="GR-Avsnitt">
    <w:name w:val="GR-Avsnitt"/>
    <w:qFormat/>
    <w:rsid w:val="002A312B"/>
    <w:pPr>
      <w:spacing w:line="240" w:lineRule="auto"/>
    </w:pPr>
    <w:rPr>
      <w:rFonts w:ascii="Calibri" w:eastAsia="Times New Roman" w:hAnsi="Calibri" w:cs="Times New Roman"/>
      <w:lang w:eastAsia="nb-NO"/>
    </w:rPr>
  </w:style>
  <w:style w:type="paragraph" w:customStyle="1" w:styleId="GR-xoverskrift-4">
    <w:name w:val="GR-xoverskrift-4"/>
    <w:qFormat/>
    <w:rsid w:val="002A312B"/>
    <w:pPr>
      <w:spacing w:after="240" w:line="240" w:lineRule="auto"/>
    </w:pPr>
    <w:rPr>
      <w:rFonts w:ascii="Calibri" w:eastAsia="Times New Roman" w:hAnsi="Calibri" w:cs="Times New Roman"/>
      <w:b/>
      <w:sz w:val="24"/>
      <w:lang w:eastAsia="nb-NO"/>
    </w:rPr>
  </w:style>
  <w:style w:type="paragraph" w:customStyle="1" w:styleId="gr002davsnitt">
    <w:name w:val="gr_002davsnitt"/>
    <w:basedOn w:val="Normal"/>
    <w:rsid w:val="002A312B"/>
    <w:pPr>
      <w:widowControl/>
      <w:spacing w:after="200"/>
    </w:pPr>
  </w:style>
  <w:style w:type="character" w:customStyle="1" w:styleId="hyperlinkchar1">
    <w:name w:val="hyperlink__char1"/>
    <w:rsid w:val="002A312B"/>
    <w:rPr>
      <w:color w:val="0000FF"/>
    </w:rPr>
  </w:style>
  <w:style w:type="paragraph" w:styleId="Footer">
    <w:name w:val="footer"/>
    <w:basedOn w:val="Normal"/>
    <w:link w:val="FooterChar"/>
    <w:uiPriority w:val="99"/>
    <w:unhideWhenUsed/>
    <w:rsid w:val="002A312B"/>
    <w:pPr>
      <w:tabs>
        <w:tab w:val="center" w:pos="4536"/>
        <w:tab w:val="right" w:pos="9072"/>
      </w:tabs>
    </w:pPr>
  </w:style>
  <w:style w:type="character" w:customStyle="1" w:styleId="FooterChar">
    <w:name w:val="Footer Char"/>
    <w:basedOn w:val="DefaultParagraphFont"/>
    <w:link w:val="Footer"/>
    <w:uiPriority w:val="99"/>
    <w:rsid w:val="002A312B"/>
    <w:rPr>
      <w:rFonts w:ascii="Calibri" w:eastAsia="Times New Roman" w:hAnsi="Calibri" w:cs="Calibri"/>
      <w:sz w:val="24"/>
      <w:lang w:eastAsia="nb-NO"/>
    </w:rPr>
  </w:style>
  <w:style w:type="paragraph" w:styleId="BalloonText">
    <w:name w:val="Balloon Text"/>
    <w:basedOn w:val="Normal"/>
    <w:link w:val="BalloonTextChar"/>
    <w:uiPriority w:val="99"/>
    <w:semiHidden/>
    <w:unhideWhenUsed/>
    <w:rsid w:val="00713BE9"/>
    <w:rPr>
      <w:rFonts w:ascii="Tahoma" w:hAnsi="Tahoma" w:cs="Tahoma"/>
      <w:sz w:val="16"/>
      <w:szCs w:val="16"/>
    </w:rPr>
  </w:style>
  <w:style w:type="character" w:customStyle="1" w:styleId="BalloonTextChar">
    <w:name w:val="Balloon Text Char"/>
    <w:basedOn w:val="DefaultParagraphFont"/>
    <w:link w:val="BalloonText"/>
    <w:uiPriority w:val="99"/>
    <w:semiHidden/>
    <w:rsid w:val="00713BE9"/>
    <w:rPr>
      <w:rFonts w:ascii="Tahoma" w:eastAsia="Times New Roman" w:hAnsi="Tahoma" w:cs="Tahoma"/>
      <w:sz w:val="16"/>
      <w:szCs w:val="16"/>
      <w:lang w:eastAsia="nb-NO"/>
    </w:rPr>
  </w:style>
  <w:style w:type="character" w:customStyle="1" w:styleId="hps">
    <w:name w:val="hps"/>
    <w:rsid w:val="00007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abo.rettsdata.no/browse.aspx?sDest=gL19920626z2D86z2EzA713z2D2" TargetMode="External" Id="rId8" /><Relationship Type="http://schemas.openxmlformats.org/officeDocument/2006/relationships/fontTable" Target="fontTable.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yperlink" Target="http://abo.rettsdata.no/browse.aspx?sDest=gL19920626z2D86z2EzA713z2D2" TargetMode="External" Id="rId9" /><Relationship Type="http://schemas.openxmlformats.org/officeDocument/2006/relationships/theme" Target="theme/theme1.xml" Id="rId14"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Kvale Advokfirma DA</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Kvale</dc:creator>
  <lastModifiedBy>Pål Tønder</lastModifiedBy>
  <revision>4</revision>
  <lastPrinted>2014-08-29T11:47:00.0000000Z</lastPrinted>
  <dcterms:created xsi:type="dcterms:W3CDTF">2014-08-31T18:35:00.0000000Z</dcterms:created>
  <dcterms:modified xsi:type="dcterms:W3CDTF">2015-11-27T15:10:02.3081340Z</dcterms:modified>
</coreProperties>
</file>