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E158" w14:textId="77777777" w:rsidR="00A772B6" w:rsidRPr="00547098" w:rsidRDefault="00A772B6" w:rsidP="00A772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ПРОТОКОЛ СУДЕБНОГО ЗАСЕДАНИЯ</w:t>
      </w:r>
    </w:p>
    <w:p w14:paraId="7D988811" w14:textId="4FAFC92B" w:rsidR="00A772B6" w:rsidRPr="00EB1ECE" w:rsidRDefault="00A772B6" w:rsidP="00EB1E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ПО УГОЛОВНОМУ ДЕЛУ №0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7098">
        <w:rPr>
          <w:rFonts w:ascii="Times New Roman" w:hAnsi="Times New Roman" w:cs="Times New Roman"/>
          <w:sz w:val="28"/>
          <w:szCs w:val="28"/>
        </w:rPr>
        <w:t>–287/2025</w:t>
      </w:r>
    </w:p>
    <w:p w14:paraId="49B17620" w14:textId="77777777" w:rsidR="00A772B6" w:rsidRPr="00547098" w:rsidRDefault="00A772B6" w:rsidP="00A77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ab/>
      </w:r>
      <w:r w:rsidRPr="0054709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7098">
        <w:rPr>
          <w:rFonts w:ascii="Times New Roman" w:hAnsi="Times New Roman" w:cs="Times New Roman"/>
          <w:sz w:val="24"/>
          <w:szCs w:val="24"/>
        </w:rPr>
        <w:t>28 июля 2025 года</w:t>
      </w:r>
    </w:p>
    <w:p w14:paraId="380D9346" w14:textId="77777777" w:rsidR="00A772B6" w:rsidRPr="00547098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 xml:space="preserve">Районный суд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в составе председательствующего судьи Subaru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Natsuki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при помощниках судьи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Aldebaran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Reinhard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Astrea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Lilith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Morningstar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>.</w:t>
      </w:r>
    </w:p>
    <w:p w14:paraId="356689C1" w14:textId="75D51E8C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 xml:space="preserve">С участием: государственного обвинителя межрайонной прокуратуры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Kyoko</w:t>
      </w:r>
      <w:proofErr w:type="spellEnd"/>
      <w:proofErr w:type="gram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Kirigiri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Tuefel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подсудимого Кирилла., адвоката Кирилла,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предоставившейего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удостоверение № 2807 и ордер № 0667.</w:t>
      </w:r>
    </w:p>
    <w:p w14:paraId="5EA951DD" w14:textId="151AD735" w:rsidR="00A772B6" w:rsidRPr="00FB3DB9" w:rsidRDefault="00A772B6" w:rsidP="00A772B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Р</w:t>
      </w:r>
      <w:r w:rsidRPr="00A772B6">
        <w:rPr>
          <w:rFonts w:ascii="Times New Roman" w:hAnsi="Times New Roman" w:cs="Times New Roman"/>
          <w:sz w:val="24"/>
          <w:szCs w:val="24"/>
        </w:rPr>
        <w:t>ассмотрел в открытом судебном заседании уголовное дело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по обвинению «Мимика» в совершении преступлений, предусмотренных ч. 1 ст. 159 УК РФ (мошенничество), ч. 1 ст. 315 УК РФ (злостное уклонение от исполнения обязательств), а также ст. 1 и ст. 2 УК (нужное вписать) виртуального правосудия.</w:t>
      </w:r>
    </w:p>
    <w:p w14:paraId="404CF5F6" w14:textId="41BEC86C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>УСТАНОВЕНО СЛЕДУЮЩЕЕ:</w:t>
      </w:r>
    </w:p>
    <w:p w14:paraId="778A04AE" w14:textId="323BE5FD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1. Личность Подсудимого: Гражданин интернет-пространства, скрывающийся под множеством псевдонимов («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Мимик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Гютаро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»), характеризуется патологической лживостью, неспособностью исполнять взятые на себя обязательства и склонностью к мошенническим схемам. Его действия направлены на эксплуатацию доверия окружающих с последующим бегством от ответственности.  </w:t>
      </w:r>
    </w:p>
    <w:p w14:paraId="04E274AF" w14:textId="59D767C6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2. Обвинение по Статье I (Мошенничество и Злоупотребление Доверием):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 систематическом выманивании денежных средств у доверчивых лиц под ложными предлогами. В частности:  </w:t>
      </w:r>
    </w:p>
    <w:p w14:paraId="7EA31F95" w14:textId="3D11A39D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Получение 2000 рублей от администратора Адама под обещание немедленного возврата, которое так и не было исполнено.  </w:t>
      </w:r>
    </w:p>
    <w:p w14:paraId="52FF984E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Попытки выпросить деньги у других участников сообщества, сопровождавшиеся ложными историями о «полицейском штрафе».  </w:t>
      </w:r>
    </w:p>
    <w:p w14:paraId="5E3A8030" w14:textId="68BE9CAB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Создание фальшивых доказательств (фотография «полицая в буханке») для подтверждения своей лжи.  </w:t>
      </w:r>
    </w:p>
    <w:p w14:paraId="0554AAE6" w14:textId="5AC8E28C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3. Обвинение по Статье II (Бегство от Ответственности и Лживая Маскировка):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в:  </w:t>
      </w:r>
    </w:p>
    <w:p w14:paraId="1C2CFDE4" w14:textId="1FD0F36C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Уничтожении своей первоначальной страницы («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Мимик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») с целью избежать долговых обязательств.  </w:t>
      </w:r>
    </w:p>
    <w:p w14:paraId="0514E07C" w14:textId="1C72A98F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Создании новой личности («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Гютаро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») в попытке скрыться от кредиторов и продолжить мошенническую деятельность.  </w:t>
      </w:r>
    </w:p>
    <w:p w14:paraId="0CF4A18F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Неоднократном вранье о своём «исчезновении» и «возвращении» под новыми именами.  </w:t>
      </w:r>
    </w:p>
    <w:p w14:paraId="1FE69A62" w14:textId="77777777" w:rsidR="00A772B6" w:rsidRP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CBD5440" w14:textId="46E423C5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4. Обвинение по Статье III (Циничное Поведение и Отсутствие Раскаяния):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в:  </w:t>
      </w:r>
    </w:p>
    <w:p w14:paraId="3656135C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lastRenderedPageBreak/>
        <w:t xml:space="preserve">   - Отсутствии каких-либо попыток вернуть долг, несмотря на неоднократные напоминания.  </w:t>
      </w:r>
    </w:p>
    <w:p w14:paraId="1F3190DB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Публичном издевательстве над доверием сообщества, включая насмешки над потерпевшими.  </w:t>
      </w:r>
    </w:p>
    <w:p w14:paraId="4B8EF2A1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Полном пренебрежении нормами виртуальной и реальной этики.  </w:t>
      </w:r>
    </w:p>
    <w:p w14:paraId="24729A2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A51EB7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6824CAC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64DEDB1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13D89194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AB1D88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007AF8C0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2E3AE31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EF96059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AE66EB9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DFCEBD3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FD9FB1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1F0E495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7D707F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660E65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05B4CE90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612219C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956DE1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559BE22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24B0D9E7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80E3A9B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2982AFB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A235AE5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16D0613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EABF884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73AAD53" w14:textId="77777777" w:rsidR="00EB1ECE" w:rsidRPr="00D25584" w:rsidRDefault="00EB1ECE" w:rsidP="00EB1E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C86">
        <w:rPr>
          <w:rFonts w:ascii="Times New Roman" w:hAnsi="Times New Roman" w:cs="Times New Roman"/>
          <w:sz w:val="28"/>
          <w:szCs w:val="28"/>
        </w:rPr>
        <w:t xml:space="preserve">ОСНОВЫВАЯСЬ НА ВЫШЕИЗЛОЖЕННОМ И ПРИЗНАВАЯ ГЛУБОКУЮ ВИНУ ПОДСУДИМОГО, ВЫНЕСЕН ПРИГОВОР: ПРИЗНАТЬ КИРИЛЛА </w:t>
      </w:r>
      <w:r w:rsidRPr="007E2C86">
        <w:rPr>
          <w:rFonts w:ascii="Times New Roman" w:hAnsi="Times New Roman" w:cs="Times New Roman"/>
          <w:sz w:val="28"/>
          <w:szCs w:val="28"/>
          <w:u w:val="single"/>
        </w:rPr>
        <w:t>ВИНОВНЫМ ВО ВСЕХ ПРЕДЪЯВЛЕННЫХ ОБВИНЕНИЯХ!</w:t>
      </w:r>
    </w:p>
    <w:p w14:paraId="7FF10687" w14:textId="54E9A67A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lastRenderedPageBreak/>
        <w:t>НАКАЗАНИЕ:</w:t>
      </w:r>
    </w:p>
    <w:p w14:paraId="43A4F27F" w14:textId="0B760714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1. Вечное Цифровое Клеймо: Никнеймы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Мимик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Гютаро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 и прочие его псевдонимы навсегда вносятся в реестр мошенников и ненадёжных лиц интернета.  </w:t>
      </w:r>
    </w:p>
    <w:p w14:paraId="29F7D365" w14:textId="5836989B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2. Пожизненное Осуждение Сообществом: Сообщество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Тайфел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 и все 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правомыслящие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 пользователи сети обязуются игнорировать, презирать и блокировать подсудимого при любом его появлении.  </w:t>
      </w:r>
    </w:p>
    <w:p w14:paraId="23759AB1" w14:textId="378FF3C6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3. Запрет на Создание Новых Аккаунтов: Любая попытка зарегистрироваться под новым именем должна пресекаться немедленно.  </w:t>
      </w:r>
    </w:p>
    <w:p w14:paraId="71BC3956" w14:textId="53A7DEAF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4. Финансовая Ответственность: Подсудимый обязан вернуть 2000 рублей потерпевшему Адаму в течение 72 часов, в противном случае его реальные данные (номер телефона, адрес) будут переданы в соответствующие органы.  </w:t>
      </w:r>
    </w:p>
    <w:p w14:paraId="5CF08B8E" w14:textId="23B97C92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5. Отклонение Просьбы о Милосердии: Все его попытки оправдаться или «исправиться» признаются неискренними и отклоняются.  </w:t>
      </w:r>
    </w:p>
    <w:p w14:paraId="71A53DB7" w14:textId="77777777" w:rsidR="00A772B6" w:rsidRPr="002D1F9D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6B3D9A07" w14:textId="77777777" w:rsidR="00A772B6" w:rsidRPr="005E49DA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F9D">
        <w:rPr>
          <w:rFonts w:ascii="Times New Roman" w:hAnsi="Times New Roman" w:cs="Times New Roman"/>
          <w:sz w:val="28"/>
          <w:szCs w:val="28"/>
        </w:rPr>
        <w:t>ПРИГОВОР ОКОНЧАТЕЛЕН И ОБЖАЛОВАНИЮ НЕ ПОДЛЕЖИТ.</w:t>
      </w:r>
    </w:p>
    <w:p w14:paraId="3B3F1618" w14:textId="4B1BD2F0" w:rsidR="00A772B6" w:rsidRPr="00A772B6" w:rsidRDefault="00A772B6" w:rsidP="00EB1EC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Немедленное исполнение</w:t>
      </w:r>
      <w:r w:rsidRPr="002D1F9D">
        <w:rPr>
          <w:rFonts w:ascii="Times New Roman" w:hAnsi="Times New Roman" w:cs="Times New Roman"/>
        </w:rPr>
        <w:t xml:space="preserve"> в пределах всего цифрового пространства</w:t>
      </w:r>
      <w:r>
        <w:rPr>
          <w:rFonts w:ascii="Times New Roman" w:hAnsi="Times New Roman" w:cs="Times New Roman"/>
        </w:rPr>
        <w:t xml:space="preserve"> сети «Интернет» и за его пределами</w:t>
      </w:r>
      <w:r w:rsidRPr="002D1F9D">
        <w:rPr>
          <w:rFonts w:ascii="Times New Roman" w:hAnsi="Times New Roman" w:cs="Times New Roman"/>
        </w:rPr>
        <w:t>.</w:t>
      </w:r>
      <w:r w:rsidR="00EB1ECE">
        <w:rPr>
          <w:noProof/>
        </w:rPr>
        <w:drawing>
          <wp:anchor distT="0" distB="0" distL="114300" distR="114300" simplePos="0" relativeHeight="251659264" behindDoc="0" locked="0" layoutInCell="1" allowOverlap="1" wp14:anchorId="153923E2" wp14:editId="68EAF42C">
            <wp:simplePos x="0" y="0"/>
            <wp:positionH relativeFrom="margin">
              <wp:align>left</wp:align>
            </wp:positionH>
            <wp:positionV relativeFrom="paragraph">
              <wp:posOffset>324099</wp:posOffset>
            </wp:positionV>
            <wp:extent cx="2608580" cy="26085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5760">
                      <a:off x="0" y="0"/>
                      <a:ext cx="260858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4B202" w14:textId="50341F30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772B6">
        <w:rPr>
          <w:rFonts w:ascii="Times New Roman" w:hAnsi="Times New Roman" w:cs="Times New Roman"/>
        </w:rPr>
        <w:t xml:space="preserve"> </w:t>
      </w:r>
    </w:p>
    <w:p w14:paraId="1CF287F2" w14:textId="77777777" w:rsidR="00A772B6" w:rsidRPr="002D1F9D" w:rsidRDefault="00A772B6" w:rsidP="00A772B6">
      <w:pPr>
        <w:rPr>
          <w:rFonts w:ascii="Times New Roman" w:hAnsi="Times New Roman" w:cs="Times New Roman"/>
        </w:rPr>
      </w:pPr>
    </w:p>
    <w:p w14:paraId="1F55FE7F" w14:textId="77777777" w:rsidR="00A772B6" w:rsidRPr="002D1F9D" w:rsidRDefault="00A772B6" w:rsidP="00A772B6">
      <w:pPr>
        <w:jc w:val="right"/>
        <w:rPr>
          <w:rFonts w:ascii="Times New Roman" w:hAnsi="Times New Roman" w:cs="Times New Roman"/>
          <w:u w:val="single"/>
        </w:rPr>
      </w:pPr>
      <w:r w:rsidRPr="002D1F9D">
        <w:rPr>
          <w:rFonts w:ascii="Times New Roman" w:hAnsi="Times New Roman" w:cs="Times New Roman"/>
        </w:rPr>
        <w:t xml:space="preserve">Дата: </w:t>
      </w:r>
      <w:r w:rsidRPr="002D1F9D">
        <w:rPr>
          <w:rFonts w:ascii="Times New Roman" w:hAnsi="Times New Roman" w:cs="Times New Roman"/>
          <w:u w:val="single"/>
        </w:rPr>
        <w:t>2025-07-2</w:t>
      </w:r>
      <w:r>
        <w:rPr>
          <w:rFonts w:ascii="Times New Roman" w:hAnsi="Times New Roman" w:cs="Times New Roman"/>
          <w:u w:val="single"/>
        </w:rPr>
        <w:t>8</w:t>
      </w:r>
      <w:r w:rsidRPr="002D1F9D">
        <w:rPr>
          <w:rFonts w:ascii="Times New Roman" w:hAnsi="Times New Roman" w:cs="Times New Roman"/>
          <w:u w:val="single"/>
        </w:rPr>
        <w:t xml:space="preserve"> </w:t>
      </w:r>
    </w:p>
    <w:p w14:paraId="41110EBA" w14:textId="77777777" w:rsidR="00A772B6" w:rsidRPr="002D1F9D" w:rsidRDefault="00A772B6" w:rsidP="00A772B6">
      <w:pPr>
        <w:jc w:val="right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Виртуальная подпись не требуется.</w:t>
      </w:r>
    </w:p>
    <w:p w14:paraId="4E39A913" w14:textId="5F4CB617" w:rsidR="00902B25" w:rsidRPr="00A772B6" w:rsidRDefault="00902B25" w:rsidP="00A772B6">
      <w:pPr>
        <w:rPr>
          <w:rFonts w:ascii="Times New Roman" w:hAnsi="Times New Roman" w:cs="Times New Roman"/>
        </w:rPr>
      </w:pPr>
    </w:p>
    <w:sectPr w:rsidR="00902B25" w:rsidRPr="00A7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B6"/>
    <w:rsid w:val="00902B25"/>
    <w:rsid w:val="00A772B6"/>
    <w:rsid w:val="00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8FE9"/>
  <w15:chartTrackingRefBased/>
  <w15:docId w15:val="{9E787E31-AC54-4F9C-9CD0-08DE1FE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Изендеева Алиса</cp:lastModifiedBy>
  <cp:revision>1</cp:revision>
  <dcterms:created xsi:type="dcterms:W3CDTF">2025-07-28T10:01:00Z</dcterms:created>
  <dcterms:modified xsi:type="dcterms:W3CDTF">2025-07-28T10:14:00Z</dcterms:modified>
</cp:coreProperties>
</file>