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7101C" w14:textId="77777777" w:rsidR="00C90937" w:rsidRDefault="00000000">
      <w:pPr>
        <w:rPr>
          <w:rFonts w:ascii="Source Sans Pro" w:eastAsia="Source Sans Pro" w:hAnsi="Source Sans Pro" w:cs="Source Sans Pro"/>
          <w:sz w:val="32"/>
          <w:szCs w:val="32"/>
        </w:rPr>
      </w:pPr>
      <w:r>
        <w:rPr>
          <w:rFonts w:ascii="Source Sans Pro" w:eastAsia="Source Sans Pro" w:hAnsi="Source Sans Pro" w:cs="Source Sans Pro"/>
          <w:sz w:val="40"/>
          <w:szCs w:val="40"/>
        </w:rPr>
        <w:t>Chapter 4 – Data Collection Plan</w:t>
      </w:r>
    </w:p>
    <w:p w14:paraId="3221E574" w14:textId="77777777" w:rsidR="00C90937" w:rsidRDefault="00000000">
      <w:pPr>
        <w:pStyle w:val="Heading2"/>
        <w:tabs>
          <w:tab w:val="left" w:pos="6885"/>
        </w:tabs>
        <w:rPr>
          <w:rFonts w:ascii="Source Sans Pro" w:eastAsia="Source Sans Pro" w:hAnsi="Source Sans Pro" w:cs="Source Sans Pro"/>
        </w:rPr>
      </w:pPr>
      <w:bookmarkStart w:id="0" w:name="_heading=h.gjdgxs" w:colFirst="0" w:colLast="0"/>
      <w:bookmarkEnd w:id="0"/>
      <w:r>
        <w:rPr>
          <w:rFonts w:ascii="Source Sans Pro" w:eastAsia="Source Sans Pro" w:hAnsi="Source Sans Pro" w:cs="Source Sans Pro"/>
        </w:rPr>
        <w:t>Instructions</w:t>
      </w:r>
      <w:r>
        <w:rPr>
          <w:rFonts w:ascii="Source Sans Pro" w:eastAsia="Source Sans Pro" w:hAnsi="Source Sans Pro" w:cs="Source Sans Pro"/>
        </w:rPr>
        <w:tab/>
      </w:r>
    </w:p>
    <w:p w14:paraId="596C6077" w14:textId="77777777" w:rsidR="00C90937" w:rsidRDefault="00000000">
      <w:pPr>
        <w:numPr>
          <w:ilvl w:val="0"/>
          <w:numId w:val="1"/>
        </w:numPr>
        <w:rPr>
          <w:rFonts w:ascii="Source Sans Pro" w:eastAsia="Source Sans Pro" w:hAnsi="Source Sans Pro" w:cs="Source Sans Pro"/>
        </w:rPr>
      </w:pPr>
      <w:r>
        <w:rPr>
          <w:rFonts w:ascii="Source Sans Pro" w:eastAsia="Source Sans Pro" w:hAnsi="Source Sans Pro" w:cs="Source Sans Pro"/>
        </w:rPr>
        <w:t>Answer the below question in the boxes provided.</w:t>
      </w:r>
    </w:p>
    <w:p w14:paraId="2DBDA074" w14:textId="77777777" w:rsidR="00C90937" w:rsidRDefault="00000000">
      <w:pPr>
        <w:numPr>
          <w:ilvl w:val="0"/>
          <w:numId w:val="1"/>
        </w:numPr>
        <w:rPr>
          <w:rFonts w:ascii="Source Sans Pro" w:eastAsia="Source Sans Pro" w:hAnsi="Source Sans Pro" w:cs="Source Sans Pro"/>
        </w:rPr>
      </w:pPr>
      <w:bookmarkStart w:id="1" w:name="_heading=h.30j0zll" w:colFirst="0" w:colLast="0"/>
      <w:bookmarkEnd w:id="1"/>
      <w:r>
        <w:rPr>
          <w:rFonts w:ascii="Source Sans Pro" w:eastAsia="Source Sans Pro" w:hAnsi="Source Sans Pro" w:cs="Source Sans Pro"/>
        </w:rPr>
        <w:t>Please submit the assignment through TalentLabs Learning System.</w:t>
      </w:r>
    </w:p>
    <w:p w14:paraId="5B4AC490" w14:textId="551DE69D" w:rsidR="00762948" w:rsidRPr="00090335" w:rsidRDefault="00762948">
      <w:pPr>
        <w:pStyle w:val="Heading2"/>
        <w:rPr>
          <w:rFonts w:ascii="Source Sans Pro" w:eastAsia="Source Sans Pro" w:hAnsi="Source Sans Pro" w:cs="Source Sans Pro"/>
          <w:lang w:val="en-US"/>
        </w:rPr>
      </w:pPr>
      <w:r>
        <w:rPr>
          <w:rFonts w:ascii="Source Sans Pro" w:eastAsia="Source Sans Pro" w:hAnsi="Source Sans Pro" w:cs="Source Sans Pro"/>
          <w:lang w:val="x-none"/>
        </w:rPr>
        <w:t>Context</w:t>
      </w:r>
      <w:r w:rsidR="00090335">
        <w:rPr>
          <w:rFonts w:ascii="Source Sans Pro" w:eastAsia="Source Sans Pro" w:hAnsi="Source Sans Pro" w:cs="Source Sans Pro"/>
          <w:lang w:val="en-US"/>
        </w:rPr>
        <w:br/>
      </w:r>
      <w:r w:rsidRPr="00762948">
        <w:rPr>
          <w:rFonts w:ascii="Source Sans Pro" w:eastAsia="Source Sans Pro" w:hAnsi="Source Sans Pro" w:cs="Source Sans Pro"/>
          <w:sz w:val="22"/>
          <w:szCs w:val="22"/>
          <w:lang w:val="en-US"/>
        </w:rPr>
        <w:t xml:space="preserve">Imagine you are working in a luxury clothing company as a data analyst. </w:t>
      </w:r>
      <w:r w:rsidRPr="00762948">
        <w:rPr>
          <w:rFonts w:ascii="Source Sans Pro" w:eastAsia="Source Sans Pro" w:hAnsi="Source Sans Pro" w:cs="Source Sans Pro"/>
          <w:sz w:val="22"/>
          <w:szCs w:val="22"/>
          <w:lang w:val="x-none"/>
        </w:rPr>
        <w:t xml:space="preserve">As </w:t>
      </w:r>
      <w:r w:rsidRPr="00762948">
        <w:rPr>
          <w:rFonts w:ascii="Source Sans Pro" w:eastAsia="Source Sans Pro" w:hAnsi="Source Sans Pro" w:cs="Source Sans Pro"/>
          <w:sz w:val="22"/>
          <w:szCs w:val="22"/>
          <w:lang w:val="en-US"/>
        </w:rPr>
        <w:t xml:space="preserve">fast fashion is becoming more and more popular, </w:t>
      </w:r>
      <w:r w:rsidRPr="00762948">
        <w:rPr>
          <w:rFonts w:ascii="Source Sans Pro" w:eastAsia="Source Sans Pro" w:hAnsi="Source Sans Pro" w:cs="Source Sans Pro"/>
          <w:sz w:val="22"/>
          <w:szCs w:val="22"/>
        </w:rPr>
        <w:t>your manager requested you to analyze the clothing purchasing habits of young adults. With the data insights, the company can then decide the right strategy to tackle the challenge from the fast fashion industry.</w:t>
      </w:r>
    </w:p>
    <w:p w14:paraId="3A8822A4" w14:textId="034E6638" w:rsidR="00C90937" w:rsidRPr="00762948" w:rsidRDefault="00000000" w:rsidP="00762948">
      <w:pPr>
        <w:pStyle w:val="Heading2"/>
        <w:rPr>
          <w:rFonts w:ascii="Source Sans Pro" w:eastAsia="Source Sans Pro" w:hAnsi="Source Sans Pro" w:cs="Source Sans Pro"/>
          <w:sz w:val="22"/>
          <w:szCs w:val="22"/>
          <w:lang w:val="en-US"/>
        </w:rPr>
      </w:pPr>
      <w:r w:rsidRPr="00762948">
        <w:rPr>
          <w:rFonts w:ascii="Source Sans Pro" w:eastAsia="Source Sans Pro" w:hAnsi="Source Sans Pro" w:cs="Source Sans Pro"/>
          <w:sz w:val="22"/>
          <w:szCs w:val="22"/>
        </w:rPr>
        <w:t>Before collecting any data in your city</w:t>
      </w:r>
      <w:r w:rsidR="00762948" w:rsidRPr="00762948">
        <w:rPr>
          <w:rFonts w:ascii="Source Sans Pro" w:eastAsia="Source Sans Pro" w:hAnsi="Source Sans Pro" w:cs="Source Sans Pro"/>
          <w:sz w:val="22"/>
          <w:szCs w:val="22"/>
        </w:rPr>
        <w:t xml:space="preserve"> for this project</w:t>
      </w:r>
      <w:r w:rsidRPr="00762948">
        <w:rPr>
          <w:rFonts w:ascii="Source Sans Pro" w:eastAsia="Source Sans Pro" w:hAnsi="Source Sans Pro" w:cs="Source Sans Pro"/>
          <w:sz w:val="22"/>
          <w:szCs w:val="22"/>
          <w:lang w:val="x-none"/>
        </w:rPr>
        <w:t>,</w:t>
      </w:r>
      <w:r w:rsidRPr="00762948">
        <w:rPr>
          <w:rFonts w:ascii="Source Sans Pro" w:eastAsia="Source Sans Pro" w:hAnsi="Source Sans Pro" w:cs="Source Sans Pro"/>
          <w:sz w:val="22"/>
          <w:szCs w:val="22"/>
        </w:rPr>
        <w:t xml:space="preserve"> you need to make a data collection plan. Your task is to </w:t>
      </w:r>
      <w:r w:rsidRPr="00762948">
        <w:rPr>
          <w:rFonts w:ascii="Source Sans Pro" w:eastAsia="Source Sans Pro" w:hAnsi="Source Sans Pro" w:cs="Source Sans Pro"/>
          <w:b/>
          <w:sz w:val="22"/>
          <w:szCs w:val="22"/>
        </w:rPr>
        <w:t xml:space="preserve">write up the data collection plan </w:t>
      </w:r>
      <w:r w:rsidRPr="00762948">
        <w:rPr>
          <w:rFonts w:ascii="Source Sans Pro" w:eastAsia="Source Sans Pro" w:hAnsi="Source Sans Pro" w:cs="Source Sans Pro"/>
          <w:sz w:val="22"/>
          <w:szCs w:val="22"/>
        </w:rPr>
        <w:t xml:space="preserve">on how to carry out data collection to solve this problem. </w:t>
      </w:r>
    </w:p>
    <w:p w14:paraId="05CFCA7B" w14:textId="77777777" w:rsidR="005975C9" w:rsidRDefault="00000000" w:rsidP="00762948">
      <w:pPr>
        <w:pStyle w:val="Heading2"/>
        <w:rPr>
          <w:rFonts w:ascii="Source Sans Pro" w:eastAsia="Source Sans Pro" w:hAnsi="Source Sans Pro" w:cs="Source Sans Pro"/>
          <w:sz w:val="22"/>
          <w:szCs w:val="22"/>
        </w:rPr>
      </w:pPr>
      <w:r w:rsidRPr="00762948">
        <w:rPr>
          <w:rFonts w:ascii="Source Sans Pro" w:eastAsia="Source Sans Pro" w:hAnsi="Source Sans Pro" w:cs="Source Sans Pro"/>
          <w:sz w:val="22"/>
          <w:szCs w:val="22"/>
        </w:rPr>
        <w:t>We have already provided a framework</w:t>
      </w:r>
      <w:r w:rsidR="005975C9">
        <w:rPr>
          <w:rFonts w:ascii="Source Sans Pro" w:eastAsia="Source Sans Pro" w:hAnsi="Source Sans Pro" w:cs="Source Sans Pro"/>
          <w:sz w:val="22"/>
          <w:szCs w:val="22"/>
        </w:rPr>
        <w:t xml:space="preserve"> (next page)</w:t>
      </w:r>
      <w:r w:rsidRPr="00762948">
        <w:rPr>
          <w:rFonts w:ascii="Source Sans Pro" w:eastAsia="Source Sans Pro" w:hAnsi="Source Sans Pro" w:cs="Source Sans Pro"/>
          <w:sz w:val="22"/>
          <w:szCs w:val="22"/>
          <w:lang w:val="x-none"/>
        </w:rPr>
        <w:t xml:space="preserve"> </w:t>
      </w:r>
      <w:r w:rsidRPr="00762948">
        <w:rPr>
          <w:rFonts w:ascii="Source Sans Pro" w:eastAsia="Source Sans Pro" w:hAnsi="Source Sans Pro" w:cs="Source Sans Pro"/>
          <w:sz w:val="22"/>
          <w:szCs w:val="22"/>
        </w:rPr>
        <w:t>for you to structure the plan.</w:t>
      </w:r>
      <w:r w:rsidR="005975C9">
        <w:rPr>
          <w:rFonts w:ascii="Source Sans Pro" w:eastAsia="Source Sans Pro" w:hAnsi="Source Sans Pro" w:cs="Source Sans Pro"/>
          <w:sz w:val="22"/>
          <w:szCs w:val="22"/>
        </w:rPr>
        <w:t xml:space="preserve"> Although we provided a framework for you, please remember that you are creating a plan, not answering questions. Your plan should look like a proposal instead of exam paper.</w:t>
      </w:r>
    </w:p>
    <w:p w14:paraId="2472799E" w14:textId="5996B5F8" w:rsidR="00762948" w:rsidRPr="00762948" w:rsidRDefault="00000000" w:rsidP="00762948">
      <w:pPr>
        <w:pStyle w:val="Heading2"/>
        <w:rPr>
          <w:rFonts w:ascii="Source Sans Pro" w:eastAsia="Source Sans Pro" w:hAnsi="Source Sans Pro" w:cs="Source Sans Pro"/>
          <w:sz w:val="22"/>
          <w:szCs w:val="22"/>
        </w:rPr>
      </w:pPr>
      <w:r w:rsidRPr="00762948">
        <w:rPr>
          <w:rFonts w:ascii="Source Sans Pro" w:eastAsia="Source Sans Pro" w:hAnsi="Source Sans Pro" w:cs="Source Sans Pro"/>
          <w:sz w:val="22"/>
          <w:szCs w:val="22"/>
        </w:rPr>
        <w:t>Make use of the notes from the lectures to build your plan. Pay particular attention to privacy, bias and sampling. Explain the consideration you should make in this project regarding each of those things, and how each issue will be approached and avoided. (15 marks)</w:t>
      </w:r>
    </w:p>
    <w:p w14:paraId="74A3D17A" w14:textId="77777777" w:rsidR="005975C9" w:rsidRDefault="005975C9">
      <w:pPr>
        <w:rPr>
          <w:rFonts w:ascii="Source Sans Pro" w:eastAsia="Source Sans Pro" w:hAnsi="Source Sans Pro" w:cs="Source Sans Pro"/>
          <w:sz w:val="32"/>
          <w:szCs w:val="32"/>
          <w:lang w:val="en-US"/>
        </w:rPr>
      </w:pPr>
      <w:r>
        <w:rPr>
          <w:rFonts w:ascii="Source Sans Pro" w:eastAsia="Source Sans Pro" w:hAnsi="Source Sans Pro" w:cs="Source Sans Pro"/>
          <w:lang w:val="en-US"/>
        </w:rPr>
        <w:br w:type="page"/>
      </w:r>
    </w:p>
    <w:p w14:paraId="617D6DD7" w14:textId="6182DEA2" w:rsidR="00762948" w:rsidRDefault="00762948" w:rsidP="00762948">
      <w:pPr>
        <w:pStyle w:val="Heading2"/>
        <w:rPr>
          <w:rFonts w:ascii="Source Sans Pro" w:eastAsia="Source Sans Pro" w:hAnsi="Source Sans Pro" w:cs="Source Sans Pro"/>
          <w:lang w:val="en-US"/>
        </w:rPr>
      </w:pPr>
      <w:r>
        <w:rPr>
          <w:rFonts w:ascii="Source Sans Pro" w:eastAsia="Source Sans Pro" w:hAnsi="Source Sans Pro" w:cs="Source Sans Pro"/>
          <w:lang w:val="en-US"/>
        </w:rPr>
        <w:lastRenderedPageBreak/>
        <w:t>Data Collection Plan</w:t>
      </w:r>
    </w:p>
    <w:tbl>
      <w:tblPr>
        <w:tblStyle w:val="TableGrid"/>
        <w:tblW w:w="0" w:type="auto"/>
        <w:tblLook w:val="04A0" w:firstRow="1" w:lastRow="0" w:firstColumn="1" w:lastColumn="0" w:noHBand="0" w:noVBand="1"/>
      </w:tblPr>
      <w:tblGrid>
        <w:gridCol w:w="9350"/>
      </w:tblGrid>
      <w:tr w:rsidR="00762948" w14:paraId="133529BB" w14:textId="77777777" w:rsidTr="00762948">
        <w:tc>
          <w:tcPr>
            <w:tcW w:w="9350" w:type="dxa"/>
          </w:tcPr>
          <w:p w14:paraId="7DEC6E56" w14:textId="5D9C8E8F" w:rsidR="00762948" w:rsidRPr="00762948" w:rsidRDefault="00762948" w:rsidP="00762948">
            <w:pPr>
              <w:rPr>
                <w:b/>
                <w:bCs/>
                <w:lang w:val="en-US"/>
              </w:rPr>
            </w:pPr>
            <w:r w:rsidRPr="00762948">
              <w:rPr>
                <w:b/>
                <w:bCs/>
                <w:lang w:val="en-US"/>
              </w:rPr>
              <w:t>Problem Statement</w:t>
            </w:r>
            <w:r w:rsidR="00090335">
              <w:rPr>
                <w:b/>
                <w:bCs/>
                <w:lang w:val="en-US"/>
              </w:rPr>
              <w:t xml:space="preserve"> (1 point)</w:t>
            </w:r>
          </w:p>
          <w:p w14:paraId="7E06A5C3" w14:textId="0C0C206F" w:rsidR="00CE7B7F" w:rsidRPr="00310402" w:rsidRDefault="00310402" w:rsidP="00310402">
            <w:pPr>
              <w:rPr>
                <w:lang w:val="en-US"/>
              </w:rPr>
            </w:pPr>
            <w:r>
              <w:rPr>
                <w:lang w:val="en-US"/>
              </w:rPr>
              <w:t>Our goal is to a</w:t>
            </w:r>
            <w:r w:rsidR="004725EB" w:rsidRPr="004725EB">
              <w:rPr>
                <w:lang w:val="en-US"/>
              </w:rPr>
              <w:t xml:space="preserve">nalyze clothing purchasing habits of young adults </w:t>
            </w:r>
            <w:r w:rsidR="0078448C">
              <w:rPr>
                <w:lang w:val="en-US"/>
              </w:rPr>
              <w:t>and</w:t>
            </w:r>
            <w:r w:rsidR="007236F4">
              <w:rPr>
                <w:lang w:val="en-US"/>
              </w:rPr>
              <w:t xml:space="preserve"> in</w:t>
            </w:r>
            <w:r w:rsidR="003E6165">
              <w:rPr>
                <w:lang w:val="en-US"/>
              </w:rPr>
              <w:t>vestigate</w:t>
            </w:r>
            <w:r>
              <w:rPr>
                <w:lang w:val="en-US"/>
              </w:rPr>
              <w:t xml:space="preserve"> w</w:t>
            </w:r>
            <w:r w:rsidRPr="00310402">
              <w:rPr>
                <w:lang w:val="en-US"/>
              </w:rPr>
              <w:t>hat</w:t>
            </w:r>
            <w:r w:rsidR="00CE7B7F">
              <w:rPr>
                <w:lang w:val="en-US"/>
              </w:rPr>
              <w:t xml:space="preserve"> are</w:t>
            </w:r>
            <w:r w:rsidR="003E6165">
              <w:rPr>
                <w:lang w:val="en-US"/>
              </w:rPr>
              <w:t xml:space="preserve"> </w:t>
            </w:r>
            <w:r w:rsidR="007E4217">
              <w:rPr>
                <w:lang w:val="en-US"/>
              </w:rPr>
              <w:t xml:space="preserve">the </w:t>
            </w:r>
            <w:r w:rsidR="00760E7C">
              <w:rPr>
                <w:lang w:val="en-US"/>
              </w:rPr>
              <w:t xml:space="preserve">clothing </w:t>
            </w:r>
            <w:r w:rsidR="007E4217">
              <w:rPr>
                <w:lang w:val="en-US"/>
              </w:rPr>
              <w:t>features</w:t>
            </w:r>
            <w:r w:rsidR="00CE7B7F">
              <w:rPr>
                <w:lang w:val="en-US"/>
              </w:rPr>
              <w:t xml:space="preserve"> </w:t>
            </w:r>
            <w:r w:rsidR="00E966B6">
              <w:rPr>
                <w:lang w:val="en-US"/>
              </w:rPr>
              <w:t xml:space="preserve">they prioritize </w:t>
            </w:r>
            <w:r w:rsidR="00B944CB">
              <w:rPr>
                <w:lang w:val="en-US"/>
              </w:rPr>
              <w:t>when making purchases.</w:t>
            </w:r>
          </w:p>
          <w:p w14:paraId="77281E01" w14:textId="77777777" w:rsidR="00310402" w:rsidRDefault="00310402" w:rsidP="00762948">
            <w:pPr>
              <w:rPr>
                <w:lang w:val="en-US"/>
              </w:rPr>
            </w:pPr>
          </w:p>
          <w:p w14:paraId="603F9D2A" w14:textId="00CA51F8" w:rsidR="00762948" w:rsidRPr="00762948" w:rsidRDefault="00762948" w:rsidP="00762948">
            <w:pPr>
              <w:rPr>
                <w:b/>
                <w:bCs/>
                <w:lang w:val="en-US"/>
              </w:rPr>
            </w:pPr>
            <w:r w:rsidRPr="00762948">
              <w:rPr>
                <w:b/>
                <w:bCs/>
                <w:lang w:val="en-US"/>
              </w:rPr>
              <w:t>Data the needs to be collected &amp; Scope of data</w:t>
            </w:r>
            <w:r w:rsidR="00090335">
              <w:rPr>
                <w:b/>
                <w:bCs/>
                <w:lang w:val="en-US"/>
              </w:rPr>
              <w:t xml:space="preserve"> (2 points)</w:t>
            </w:r>
          </w:p>
          <w:p w14:paraId="409864B1" w14:textId="77777777" w:rsidR="007E4217" w:rsidRDefault="007E4217" w:rsidP="00882A80">
            <w:pPr>
              <w:rPr>
                <w:lang w:val="en-US"/>
              </w:rPr>
            </w:pPr>
          </w:p>
          <w:tbl>
            <w:tblPr>
              <w:tblStyle w:val="TableGrid"/>
              <w:tblW w:w="0" w:type="auto"/>
              <w:tblLook w:val="04A0" w:firstRow="1" w:lastRow="0" w:firstColumn="1" w:lastColumn="0" w:noHBand="0" w:noVBand="1"/>
            </w:tblPr>
            <w:tblGrid>
              <w:gridCol w:w="3041"/>
              <w:gridCol w:w="2228"/>
              <w:gridCol w:w="3855"/>
            </w:tblGrid>
            <w:tr w:rsidR="007E4217" w14:paraId="29F6B7BB" w14:textId="77777777" w:rsidTr="00A509BA">
              <w:tc>
                <w:tcPr>
                  <w:tcW w:w="3041" w:type="dxa"/>
                </w:tcPr>
                <w:p w14:paraId="4FB3A724" w14:textId="79EA729D" w:rsidR="007E4217" w:rsidRPr="007E4217" w:rsidRDefault="007E4217" w:rsidP="00882A80">
                  <w:pPr>
                    <w:rPr>
                      <w:b/>
                      <w:bCs/>
                      <w:lang w:val="en-US"/>
                    </w:rPr>
                  </w:pPr>
                  <w:r w:rsidRPr="007E4217">
                    <w:rPr>
                      <w:b/>
                      <w:bCs/>
                      <w:lang w:val="en-US"/>
                    </w:rPr>
                    <w:t>Column</w:t>
                  </w:r>
                </w:p>
              </w:tc>
              <w:tc>
                <w:tcPr>
                  <w:tcW w:w="2228" w:type="dxa"/>
                </w:tcPr>
                <w:p w14:paraId="3A1FE592" w14:textId="73159B23" w:rsidR="007E4217" w:rsidRPr="007E4217" w:rsidRDefault="00A36B7E" w:rsidP="00882A80">
                  <w:pPr>
                    <w:rPr>
                      <w:b/>
                      <w:bCs/>
                      <w:lang w:val="en-US"/>
                    </w:rPr>
                  </w:pPr>
                  <w:r>
                    <w:rPr>
                      <w:b/>
                      <w:bCs/>
                      <w:lang w:val="en-US"/>
                    </w:rPr>
                    <w:t>Data type</w:t>
                  </w:r>
                </w:p>
              </w:tc>
              <w:tc>
                <w:tcPr>
                  <w:tcW w:w="3855" w:type="dxa"/>
                </w:tcPr>
                <w:p w14:paraId="74B6F58A" w14:textId="21B747C2" w:rsidR="007E4217" w:rsidRPr="007E4217" w:rsidRDefault="00176F5A" w:rsidP="00882A80">
                  <w:pPr>
                    <w:rPr>
                      <w:b/>
                      <w:bCs/>
                      <w:lang w:val="en-US"/>
                    </w:rPr>
                  </w:pPr>
                  <w:r>
                    <w:rPr>
                      <w:b/>
                      <w:bCs/>
                      <w:lang w:val="en-US"/>
                    </w:rPr>
                    <w:t>Description</w:t>
                  </w:r>
                </w:p>
              </w:tc>
            </w:tr>
            <w:tr w:rsidR="007E4217" w14:paraId="32B5572E" w14:textId="77777777" w:rsidTr="00A509BA">
              <w:tc>
                <w:tcPr>
                  <w:tcW w:w="3041" w:type="dxa"/>
                </w:tcPr>
                <w:p w14:paraId="78F33980" w14:textId="0017023B" w:rsidR="007E4217" w:rsidRDefault="007E4217" w:rsidP="00882A80">
                  <w:pPr>
                    <w:rPr>
                      <w:lang w:val="en-US"/>
                    </w:rPr>
                  </w:pPr>
                  <w:r>
                    <w:rPr>
                      <w:lang w:val="en-US"/>
                    </w:rPr>
                    <w:t>Age</w:t>
                  </w:r>
                </w:p>
              </w:tc>
              <w:tc>
                <w:tcPr>
                  <w:tcW w:w="2228" w:type="dxa"/>
                </w:tcPr>
                <w:p w14:paraId="25F1E906" w14:textId="50B8928B" w:rsidR="007E4217" w:rsidRDefault="00A36B7E" w:rsidP="00882A80">
                  <w:pPr>
                    <w:rPr>
                      <w:lang w:val="en-US"/>
                    </w:rPr>
                  </w:pPr>
                  <w:r>
                    <w:rPr>
                      <w:lang w:val="en-US"/>
                    </w:rPr>
                    <w:t>Integer</w:t>
                  </w:r>
                </w:p>
              </w:tc>
              <w:tc>
                <w:tcPr>
                  <w:tcW w:w="3855" w:type="dxa"/>
                </w:tcPr>
                <w:p w14:paraId="4C855908" w14:textId="4E20C4D3" w:rsidR="007E4217" w:rsidRDefault="000848A7" w:rsidP="00882A80">
                  <w:pPr>
                    <w:rPr>
                      <w:lang w:val="en-US"/>
                    </w:rPr>
                  </w:pPr>
                  <w:r>
                    <w:rPr>
                      <w:lang w:val="en-US"/>
                    </w:rPr>
                    <w:t xml:space="preserve">The age of </w:t>
                  </w:r>
                  <w:r w:rsidR="007C1B96">
                    <w:rPr>
                      <w:lang w:val="en-US"/>
                    </w:rPr>
                    <w:t xml:space="preserve">the </w:t>
                  </w:r>
                  <w:r>
                    <w:rPr>
                      <w:lang w:val="en-US"/>
                    </w:rPr>
                    <w:t xml:space="preserve">respondents, mainly </w:t>
                  </w:r>
                  <w:r w:rsidR="005112EA">
                    <w:rPr>
                      <w:lang w:val="en-US"/>
                    </w:rPr>
                    <w:t xml:space="preserve">includes the young adults </w:t>
                  </w:r>
                  <w:r>
                    <w:rPr>
                      <w:lang w:val="en-US"/>
                    </w:rPr>
                    <w:t xml:space="preserve">between 18 – </w:t>
                  </w:r>
                  <w:r w:rsidR="00AD72B7">
                    <w:rPr>
                      <w:lang w:val="en-US"/>
                    </w:rPr>
                    <w:t>40</w:t>
                  </w:r>
                  <w:r>
                    <w:rPr>
                      <w:lang w:val="en-US"/>
                    </w:rPr>
                    <w:t xml:space="preserve"> years old</w:t>
                  </w:r>
                </w:p>
              </w:tc>
            </w:tr>
            <w:tr w:rsidR="007E4217" w14:paraId="598655AD" w14:textId="77777777" w:rsidTr="00A509BA">
              <w:tc>
                <w:tcPr>
                  <w:tcW w:w="3041" w:type="dxa"/>
                </w:tcPr>
                <w:p w14:paraId="71DE604A" w14:textId="6046B540" w:rsidR="007E4217" w:rsidRDefault="007E4217" w:rsidP="00882A80">
                  <w:pPr>
                    <w:rPr>
                      <w:lang w:val="en-US"/>
                    </w:rPr>
                  </w:pPr>
                  <w:r>
                    <w:rPr>
                      <w:lang w:val="en-US"/>
                    </w:rPr>
                    <w:t>Gender</w:t>
                  </w:r>
                </w:p>
              </w:tc>
              <w:tc>
                <w:tcPr>
                  <w:tcW w:w="2228" w:type="dxa"/>
                </w:tcPr>
                <w:p w14:paraId="7B20FC40" w14:textId="23122D91" w:rsidR="007E4217" w:rsidRDefault="00A36B7E" w:rsidP="00882A80">
                  <w:pPr>
                    <w:rPr>
                      <w:lang w:val="en-US"/>
                    </w:rPr>
                  </w:pPr>
                  <w:r>
                    <w:rPr>
                      <w:lang w:val="en-US"/>
                    </w:rPr>
                    <w:t>String – categorical</w:t>
                  </w:r>
                </w:p>
              </w:tc>
              <w:tc>
                <w:tcPr>
                  <w:tcW w:w="3855" w:type="dxa"/>
                </w:tcPr>
                <w:p w14:paraId="3B7A2FBE" w14:textId="0C0543BA" w:rsidR="007E4217" w:rsidRDefault="007C1B96" w:rsidP="00882A80">
                  <w:pPr>
                    <w:rPr>
                      <w:lang w:val="en-US"/>
                    </w:rPr>
                  </w:pPr>
                  <w:r>
                    <w:rPr>
                      <w:lang w:val="en-US"/>
                    </w:rPr>
                    <w:t>The gender</w:t>
                  </w:r>
                  <w:r w:rsidR="000946FE">
                    <w:rPr>
                      <w:lang w:val="en-US"/>
                    </w:rPr>
                    <w:t xml:space="preserve"> identity</w:t>
                  </w:r>
                  <w:r>
                    <w:rPr>
                      <w:lang w:val="en-US"/>
                    </w:rPr>
                    <w:t xml:space="preserve"> of the r</w:t>
                  </w:r>
                  <w:r w:rsidR="00AA1166">
                    <w:rPr>
                      <w:lang w:val="en-US"/>
                    </w:rPr>
                    <w:t>espondents</w:t>
                  </w:r>
                  <w:r w:rsidR="00CD7E6A">
                    <w:rPr>
                      <w:lang w:val="en-US"/>
                    </w:rPr>
                    <w:t>, whether it’s maie or female</w:t>
                  </w:r>
                </w:p>
              </w:tc>
            </w:tr>
            <w:tr w:rsidR="007E4217" w14:paraId="1473AB6C" w14:textId="77777777" w:rsidTr="00A509BA">
              <w:tc>
                <w:tcPr>
                  <w:tcW w:w="3041" w:type="dxa"/>
                </w:tcPr>
                <w:p w14:paraId="1191BCE5" w14:textId="50E0B865" w:rsidR="007E4217" w:rsidRDefault="00287547" w:rsidP="00882A80">
                  <w:pPr>
                    <w:rPr>
                      <w:lang w:val="en-US"/>
                    </w:rPr>
                  </w:pPr>
                  <w:r>
                    <w:rPr>
                      <w:lang w:val="en-US"/>
                    </w:rPr>
                    <w:t xml:space="preserve">Monthly </w:t>
                  </w:r>
                  <w:r w:rsidR="007E4217">
                    <w:rPr>
                      <w:lang w:val="en-US"/>
                    </w:rPr>
                    <w:t>Income Level</w:t>
                  </w:r>
                </w:p>
              </w:tc>
              <w:tc>
                <w:tcPr>
                  <w:tcW w:w="2228" w:type="dxa"/>
                </w:tcPr>
                <w:p w14:paraId="1F085803" w14:textId="7F394247" w:rsidR="007E4217" w:rsidRDefault="00D11BC3" w:rsidP="00882A80">
                  <w:pPr>
                    <w:rPr>
                      <w:lang w:val="en-US"/>
                    </w:rPr>
                  </w:pPr>
                  <w:r>
                    <w:rPr>
                      <w:lang w:val="en-US"/>
                    </w:rPr>
                    <w:t>Float</w:t>
                  </w:r>
                </w:p>
              </w:tc>
              <w:tc>
                <w:tcPr>
                  <w:tcW w:w="3855" w:type="dxa"/>
                </w:tcPr>
                <w:p w14:paraId="1E25351F" w14:textId="3D938550" w:rsidR="007E4217" w:rsidRDefault="00D11BC3" w:rsidP="00882A80">
                  <w:pPr>
                    <w:rPr>
                      <w:lang w:val="en-US"/>
                    </w:rPr>
                  </w:pPr>
                  <w:r>
                    <w:rPr>
                      <w:lang w:val="en-US"/>
                    </w:rPr>
                    <w:t>Monthly income of the respondents</w:t>
                  </w:r>
                </w:p>
              </w:tc>
            </w:tr>
            <w:tr w:rsidR="007E4217" w14:paraId="3FF66815" w14:textId="77777777" w:rsidTr="00A509BA">
              <w:tc>
                <w:tcPr>
                  <w:tcW w:w="3041" w:type="dxa"/>
                </w:tcPr>
                <w:p w14:paraId="34841AD0" w14:textId="189423F4" w:rsidR="007E4217" w:rsidRDefault="00287547" w:rsidP="00882A80">
                  <w:pPr>
                    <w:rPr>
                      <w:lang w:val="en-US"/>
                    </w:rPr>
                  </w:pPr>
                  <w:r>
                    <w:rPr>
                      <w:lang w:val="en-US"/>
                    </w:rPr>
                    <w:t xml:space="preserve">Monthly </w:t>
                  </w:r>
                  <w:r w:rsidR="007E4217">
                    <w:rPr>
                      <w:lang w:val="en-US"/>
                    </w:rPr>
                    <w:t>Expenditure</w:t>
                  </w:r>
                </w:p>
              </w:tc>
              <w:tc>
                <w:tcPr>
                  <w:tcW w:w="2228" w:type="dxa"/>
                </w:tcPr>
                <w:p w14:paraId="4B056977" w14:textId="7EC82130" w:rsidR="007E4217" w:rsidRDefault="00A36B7E" w:rsidP="00882A80">
                  <w:pPr>
                    <w:rPr>
                      <w:lang w:val="en-US"/>
                    </w:rPr>
                  </w:pPr>
                  <w:r>
                    <w:rPr>
                      <w:lang w:val="en-US"/>
                    </w:rPr>
                    <w:t>Float</w:t>
                  </w:r>
                </w:p>
              </w:tc>
              <w:tc>
                <w:tcPr>
                  <w:tcW w:w="3855" w:type="dxa"/>
                </w:tcPr>
                <w:p w14:paraId="29ABD425" w14:textId="60C95949" w:rsidR="007E4217" w:rsidRDefault="007A7CA6" w:rsidP="00882A80">
                  <w:pPr>
                    <w:rPr>
                      <w:lang w:val="en-US"/>
                    </w:rPr>
                  </w:pPr>
                  <w:r>
                    <w:rPr>
                      <w:lang w:val="en-US"/>
                    </w:rPr>
                    <w:t>Amount of money the respondents spend each month, which acts as a proxy to the respondent’s spending patterns</w:t>
                  </w:r>
                </w:p>
              </w:tc>
            </w:tr>
            <w:tr w:rsidR="007E4217" w14:paraId="1FD1A473" w14:textId="77777777" w:rsidTr="00A509BA">
              <w:tc>
                <w:tcPr>
                  <w:tcW w:w="3041" w:type="dxa"/>
                </w:tcPr>
                <w:p w14:paraId="6B03C2E5" w14:textId="7D3B0DFD" w:rsidR="007E4217" w:rsidRDefault="007E4217" w:rsidP="00882A80">
                  <w:pPr>
                    <w:rPr>
                      <w:lang w:val="en-US"/>
                    </w:rPr>
                  </w:pPr>
                  <w:r>
                    <w:rPr>
                      <w:lang w:val="en-US"/>
                    </w:rPr>
                    <w:t>Budget allocation</w:t>
                  </w:r>
                  <w:r w:rsidR="00D81BBB">
                    <w:rPr>
                      <w:lang w:val="en-US"/>
                    </w:rPr>
                    <w:t xml:space="preserve"> on clothing</w:t>
                  </w:r>
                </w:p>
              </w:tc>
              <w:tc>
                <w:tcPr>
                  <w:tcW w:w="2228" w:type="dxa"/>
                </w:tcPr>
                <w:p w14:paraId="0A58C028" w14:textId="3B1C4436" w:rsidR="007E4217" w:rsidRDefault="00A36B7E" w:rsidP="00882A80">
                  <w:pPr>
                    <w:rPr>
                      <w:lang w:val="en-US"/>
                    </w:rPr>
                  </w:pPr>
                  <w:r>
                    <w:rPr>
                      <w:lang w:val="en-US"/>
                    </w:rPr>
                    <w:t>Float</w:t>
                  </w:r>
                </w:p>
              </w:tc>
              <w:tc>
                <w:tcPr>
                  <w:tcW w:w="3855" w:type="dxa"/>
                </w:tcPr>
                <w:p w14:paraId="09D086D7" w14:textId="79BC1C5A" w:rsidR="007E4217" w:rsidRDefault="00D81BBB" w:rsidP="00882A80">
                  <w:pPr>
                    <w:rPr>
                      <w:lang w:val="en-US"/>
                    </w:rPr>
                  </w:pPr>
                  <w:r>
                    <w:rPr>
                      <w:lang w:val="en-US"/>
                    </w:rPr>
                    <w:t>Budget on clothing, expressed in % of monthly expenditure</w:t>
                  </w:r>
                </w:p>
              </w:tc>
            </w:tr>
            <w:tr w:rsidR="007E4217" w14:paraId="2577A0D9" w14:textId="77777777" w:rsidTr="00A509BA">
              <w:tc>
                <w:tcPr>
                  <w:tcW w:w="3041" w:type="dxa"/>
                </w:tcPr>
                <w:p w14:paraId="489E880C" w14:textId="79124143" w:rsidR="007E4217" w:rsidRDefault="00821C5D" w:rsidP="00882A80">
                  <w:pPr>
                    <w:rPr>
                      <w:lang w:val="en-US"/>
                    </w:rPr>
                  </w:pPr>
                  <w:r>
                    <w:rPr>
                      <w:lang w:val="en-US"/>
                    </w:rPr>
                    <w:t>Preferred Brands</w:t>
                  </w:r>
                </w:p>
              </w:tc>
              <w:tc>
                <w:tcPr>
                  <w:tcW w:w="2228" w:type="dxa"/>
                </w:tcPr>
                <w:p w14:paraId="04D61E03" w14:textId="6ADB5722" w:rsidR="007E4217" w:rsidRDefault="00A36B7E" w:rsidP="00882A80">
                  <w:pPr>
                    <w:rPr>
                      <w:lang w:val="en-US"/>
                    </w:rPr>
                  </w:pPr>
                  <w:r>
                    <w:rPr>
                      <w:lang w:val="en-US"/>
                    </w:rPr>
                    <w:t>String – categorical</w:t>
                  </w:r>
                </w:p>
              </w:tc>
              <w:tc>
                <w:tcPr>
                  <w:tcW w:w="3855" w:type="dxa"/>
                </w:tcPr>
                <w:p w14:paraId="254A10EA" w14:textId="50E42AA2" w:rsidR="007E4217" w:rsidRDefault="0042559D" w:rsidP="00882A80">
                  <w:pPr>
                    <w:rPr>
                      <w:lang w:val="en-US"/>
                    </w:rPr>
                  </w:pPr>
                  <w:r>
                    <w:rPr>
                      <w:lang w:val="en-US"/>
                    </w:rPr>
                    <w:t>The brand loyalty and style preferences</w:t>
                  </w:r>
                  <w:r w:rsidR="00462EB7">
                    <w:rPr>
                      <w:lang w:val="en-US"/>
                    </w:rPr>
                    <w:t xml:space="preserve"> of the respondents</w:t>
                  </w:r>
                </w:p>
              </w:tc>
            </w:tr>
            <w:tr w:rsidR="007E4217" w14:paraId="06E2FB90" w14:textId="77777777" w:rsidTr="00A509BA">
              <w:tc>
                <w:tcPr>
                  <w:tcW w:w="3041" w:type="dxa"/>
                </w:tcPr>
                <w:p w14:paraId="79627560" w14:textId="1F885145" w:rsidR="007E4217" w:rsidRDefault="00821C5D" w:rsidP="00882A80">
                  <w:pPr>
                    <w:rPr>
                      <w:lang w:val="en-US"/>
                    </w:rPr>
                  </w:pPr>
                  <w:r>
                    <w:rPr>
                      <w:lang w:val="en-US"/>
                    </w:rPr>
                    <w:t>Factors affecting recent purchases</w:t>
                  </w:r>
                </w:p>
              </w:tc>
              <w:tc>
                <w:tcPr>
                  <w:tcW w:w="2228" w:type="dxa"/>
                </w:tcPr>
                <w:p w14:paraId="513DEE31" w14:textId="0891C7B9" w:rsidR="007E4217" w:rsidRDefault="00A36B7E" w:rsidP="00882A80">
                  <w:pPr>
                    <w:rPr>
                      <w:lang w:val="en-US"/>
                    </w:rPr>
                  </w:pPr>
                  <w:r>
                    <w:rPr>
                      <w:lang w:val="en-US"/>
                    </w:rPr>
                    <w:t>String - categorical</w:t>
                  </w:r>
                </w:p>
              </w:tc>
              <w:tc>
                <w:tcPr>
                  <w:tcW w:w="3855" w:type="dxa"/>
                </w:tcPr>
                <w:p w14:paraId="4FE7B3A1" w14:textId="395CCAD2" w:rsidR="007E4217" w:rsidRDefault="00C92407" w:rsidP="00C92407">
                  <w:pPr>
                    <w:rPr>
                      <w:lang w:val="en-US"/>
                    </w:rPr>
                  </w:pPr>
                  <w:r>
                    <w:rPr>
                      <w:lang w:val="en-US"/>
                    </w:rPr>
                    <w:t xml:space="preserve">The features and attributes the young adult consider when buying clothes </w:t>
                  </w:r>
                  <w:r w:rsidR="000C4674">
                    <w:rPr>
                      <w:lang w:val="en-US"/>
                    </w:rPr>
                    <w:t>(e.g., style trends, comfort, quality, pricing</w:t>
                  </w:r>
                  <w:r w:rsidR="000C4674">
                    <w:rPr>
                      <w:lang w:val="en-US"/>
                    </w:rPr>
                    <w:t>)</w:t>
                  </w:r>
                </w:p>
              </w:tc>
            </w:tr>
          </w:tbl>
          <w:p w14:paraId="670D04E7" w14:textId="58A1F593" w:rsidR="0077440B" w:rsidRDefault="0077440B" w:rsidP="00786703">
            <w:pPr>
              <w:rPr>
                <w:lang w:val="en-US"/>
              </w:rPr>
            </w:pPr>
          </w:p>
          <w:p w14:paraId="6982D677" w14:textId="35016943" w:rsidR="00762948" w:rsidRPr="00090335" w:rsidRDefault="00762948" w:rsidP="00762948">
            <w:pPr>
              <w:rPr>
                <w:b/>
                <w:bCs/>
                <w:lang w:val="en-US"/>
              </w:rPr>
            </w:pPr>
            <w:r w:rsidRPr="00090335">
              <w:rPr>
                <w:b/>
                <w:bCs/>
                <w:lang w:val="en-US"/>
              </w:rPr>
              <w:t>Timescale</w:t>
            </w:r>
            <w:r w:rsidR="00090335">
              <w:rPr>
                <w:b/>
                <w:bCs/>
                <w:lang w:val="en-US"/>
              </w:rPr>
              <w:t xml:space="preserve"> (1 point)</w:t>
            </w:r>
          </w:p>
          <w:p w14:paraId="35C8D0DE" w14:textId="40547759" w:rsidR="00262E9E" w:rsidRDefault="00617244" w:rsidP="00762948">
            <w:pPr>
              <w:rPr>
                <w:lang w:val="en-US"/>
              </w:rPr>
            </w:pPr>
            <w:r>
              <w:rPr>
                <w:lang w:val="en-US"/>
              </w:rPr>
              <w:t xml:space="preserve">We </w:t>
            </w:r>
            <w:r w:rsidR="00BF22D6">
              <w:rPr>
                <w:lang w:val="en-US"/>
              </w:rPr>
              <w:t>propose to</w:t>
            </w:r>
            <w:r>
              <w:rPr>
                <w:lang w:val="en-US"/>
              </w:rPr>
              <w:t xml:space="preserve"> take 4 months to collect the data needed, and then </w:t>
            </w:r>
            <w:r w:rsidR="00A72D1C">
              <w:rPr>
                <w:lang w:val="en-US"/>
              </w:rPr>
              <w:t xml:space="preserve">another </w:t>
            </w:r>
            <w:r>
              <w:rPr>
                <w:lang w:val="en-US"/>
              </w:rPr>
              <w:t>1 month to clean and enrich our data.</w:t>
            </w:r>
          </w:p>
          <w:p w14:paraId="5F9F0F16" w14:textId="77777777" w:rsidR="00262E9E" w:rsidRDefault="00262E9E" w:rsidP="00762948">
            <w:pPr>
              <w:rPr>
                <w:lang w:val="en-US"/>
              </w:rPr>
            </w:pPr>
          </w:p>
          <w:p w14:paraId="4BBF599E" w14:textId="77777777" w:rsidR="00547A66" w:rsidRDefault="00090335" w:rsidP="008F059E">
            <w:pPr>
              <w:rPr>
                <w:b/>
                <w:bCs/>
                <w:lang w:val="en-US"/>
              </w:rPr>
            </w:pPr>
            <w:r w:rsidRPr="00090335">
              <w:rPr>
                <w:b/>
                <w:bCs/>
                <w:lang w:val="en-US"/>
              </w:rPr>
              <w:t>Execution</w:t>
            </w:r>
            <w:r>
              <w:rPr>
                <w:b/>
                <w:bCs/>
                <w:lang w:val="en-US"/>
              </w:rPr>
              <w:t xml:space="preserve"> - </w:t>
            </w:r>
            <w:r w:rsidRPr="00090335">
              <w:rPr>
                <w:b/>
                <w:bCs/>
                <w:lang w:val="en-US"/>
              </w:rPr>
              <w:t>How and Who will collection the data</w:t>
            </w:r>
            <w:r>
              <w:rPr>
                <w:b/>
                <w:bCs/>
                <w:lang w:val="en-US"/>
              </w:rPr>
              <w:t xml:space="preserve"> (2 points)</w:t>
            </w:r>
          </w:p>
          <w:p w14:paraId="75802D37" w14:textId="1BEEFF80" w:rsidR="00D010F6" w:rsidRPr="00547A66" w:rsidRDefault="00547A66" w:rsidP="008F059E">
            <w:pPr>
              <w:rPr>
                <w:b/>
                <w:bCs/>
                <w:lang w:val="en-US"/>
              </w:rPr>
            </w:pPr>
            <w:r>
              <w:rPr>
                <w:lang w:val="en-US"/>
              </w:rPr>
              <w:t>We</w:t>
            </w:r>
            <w:r w:rsidR="00D010F6" w:rsidRPr="00813F47">
              <w:rPr>
                <w:lang w:val="en-US"/>
              </w:rPr>
              <w:t xml:space="preserve"> will use a few ways to collect the data</w:t>
            </w:r>
            <w:r>
              <w:rPr>
                <w:lang w:val="en-US"/>
              </w:rPr>
              <w:t xml:space="preserve"> together with our staff</w:t>
            </w:r>
            <w:r w:rsidR="00D010F6" w:rsidRPr="00813F47">
              <w:rPr>
                <w:lang w:val="en-US"/>
              </w:rPr>
              <w:t>:</w:t>
            </w:r>
          </w:p>
          <w:p w14:paraId="1CADD727" w14:textId="3557B0E1" w:rsidR="00175AD2" w:rsidRPr="00813F47" w:rsidRDefault="00E43FB8" w:rsidP="006A4049">
            <w:pPr>
              <w:pStyle w:val="ListParagraph"/>
              <w:numPr>
                <w:ilvl w:val="0"/>
                <w:numId w:val="4"/>
              </w:numPr>
              <w:spacing w:line="240" w:lineRule="auto"/>
              <w:rPr>
                <w:rFonts w:ascii="Arial" w:hAnsi="Arial" w:cs="Arial"/>
                <w:lang w:val="en-US"/>
              </w:rPr>
            </w:pPr>
            <w:r w:rsidRPr="00813F47">
              <w:rPr>
                <w:rFonts w:ascii="Arial" w:hAnsi="Arial" w:cs="Arial"/>
                <w:lang w:val="en-US"/>
              </w:rPr>
              <w:t>The survey was</w:t>
            </w:r>
            <w:r w:rsidR="00175AD2" w:rsidRPr="00813F47">
              <w:rPr>
                <w:rFonts w:ascii="Arial" w:hAnsi="Arial" w:cs="Arial"/>
                <w:lang w:val="en-US"/>
              </w:rPr>
              <w:t xml:space="preserve"> conducted in our stores, where our sales staff can chat with customers to gather information, either by talking or through written responses.</w:t>
            </w:r>
            <w:r w:rsidR="00795763">
              <w:rPr>
                <w:rFonts w:ascii="Arial" w:hAnsi="Arial" w:cs="Arial"/>
                <w:lang w:val="en-US"/>
              </w:rPr>
              <w:t xml:space="preserve"> Yet, written response is preferred.</w:t>
            </w:r>
          </w:p>
          <w:p w14:paraId="610D99A4" w14:textId="3CAAF18C" w:rsidR="00175AD2" w:rsidRPr="00813F47" w:rsidRDefault="00E43FB8" w:rsidP="006A4049">
            <w:pPr>
              <w:pStyle w:val="ListParagraph"/>
              <w:numPr>
                <w:ilvl w:val="0"/>
                <w:numId w:val="4"/>
              </w:numPr>
              <w:spacing w:line="240" w:lineRule="auto"/>
              <w:rPr>
                <w:rFonts w:ascii="Arial" w:hAnsi="Arial" w:cs="Arial"/>
                <w:lang w:val="en-US"/>
              </w:rPr>
            </w:pPr>
            <w:r w:rsidRPr="00813F47">
              <w:rPr>
                <w:rFonts w:ascii="Arial" w:hAnsi="Arial" w:cs="Arial"/>
                <w:lang w:val="en-US"/>
              </w:rPr>
              <w:t>The survey was</w:t>
            </w:r>
            <w:r w:rsidR="00175AD2" w:rsidRPr="00813F47">
              <w:rPr>
                <w:rFonts w:ascii="Arial" w:hAnsi="Arial" w:cs="Arial"/>
                <w:lang w:val="en-US"/>
              </w:rPr>
              <w:t xml:space="preserve"> done at the mall, where our team can approach shoppers in person</w:t>
            </w:r>
            <w:r w:rsidR="00175AD2" w:rsidRPr="00813F47">
              <w:rPr>
                <w:rFonts w:ascii="Arial" w:hAnsi="Arial" w:cs="Arial"/>
                <w:lang w:val="en-US"/>
              </w:rPr>
              <w:t xml:space="preserve"> for survey.</w:t>
            </w:r>
          </w:p>
          <w:p w14:paraId="0BD2839A" w14:textId="26607270" w:rsidR="00262E9E" w:rsidRPr="00813F47" w:rsidRDefault="006A4049" w:rsidP="00175AD2">
            <w:pPr>
              <w:pStyle w:val="ListParagraph"/>
              <w:numPr>
                <w:ilvl w:val="0"/>
                <w:numId w:val="4"/>
              </w:numPr>
              <w:spacing w:line="240" w:lineRule="auto"/>
              <w:rPr>
                <w:rFonts w:ascii="Arial" w:hAnsi="Arial" w:cs="Arial"/>
                <w:lang w:val="en-US"/>
              </w:rPr>
            </w:pPr>
            <w:r w:rsidRPr="00813F47">
              <w:rPr>
                <w:rFonts w:ascii="Arial" w:hAnsi="Arial" w:cs="Arial"/>
                <w:lang w:val="en-US"/>
              </w:rPr>
              <w:t xml:space="preserve">Online survey via SurveyMonkeys </w:t>
            </w:r>
            <w:r w:rsidRPr="00813F47">
              <w:rPr>
                <w:rFonts w:ascii="Arial" w:hAnsi="Arial" w:cs="Arial"/>
                <w:lang w:val="en-US"/>
              </w:rPr>
              <w:t xml:space="preserve">to </w:t>
            </w:r>
            <w:r w:rsidR="00175AD2" w:rsidRPr="00813F47">
              <w:rPr>
                <w:rFonts w:ascii="Arial" w:hAnsi="Arial" w:cs="Arial"/>
                <w:lang w:val="en-US"/>
              </w:rPr>
              <w:t>reach a broader and more diverse audience</w:t>
            </w:r>
            <w:r w:rsidR="00175AD2" w:rsidRPr="00813F47">
              <w:rPr>
                <w:rFonts w:ascii="Arial" w:hAnsi="Arial" w:cs="Arial"/>
                <w:lang w:val="en-US"/>
              </w:rPr>
              <w:t>.</w:t>
            </w:r>
          </w:p>
          <w:p w14:paraId="0AA5DC39" w14:textId="77777777" w:rsidR="00262E9E" w:rsidRDefault="00262E9E" w:rsidP="00762948">
            <w:pPr>
              <w:rPr>
                <w:lang w:val="en-US"/>
              </w:rPr>
            </w:pPr>
          </w:p>
          <w:p w14:paraId="1C69CFBC" w14:textId="58546053" w:rsidR="00762948" w:rsidRPr="00090335" w:rsidRDefault="00090335" w:rsidP="00762948">
            <w:pPr>
              <w:rPr>
                <w:b/>
                <w:bCs/>
                <w:lang w:val="en-US"/>
              </w:rPr>
            </w:pPr>
            <w:r w:rsidRPr="00090335">
              <w:rPr>
                <w:b/>
                <w:bCs/>
                <w:lang w:val="en-US"/>
              </w:rPr>
              <w:t xml:space="preserve">Data Storage </w:t>
            </w:r>
            <w:r>
              <w:rPr>
                <w:b/>
                <w:bCs/>
                <w:lang w:val="en-US"/>
              </w:rPr>
              <w:t>Security (1 points)</w:t>
            </w:r>
          </w:p>
          <w:p w14:paraId="2EF7CF5F" w14:textId="58F72BD3" w:rsidR="00D57D76" w:rsidRDefault="00305829" w:rsidP="00762948">
            <w:pPr>
              <w:rPr>
                <w:lang w:val="en-US"/>
              </w:rPr>
            </w:pPr>
            <w:r>
              <w:rPr>
                <w:lang w:val="en-US"/>
              </w:rPr>
              <w:t>To enhance data</w:t>
            </w:r>
            <w:r w:rsidR="00C23F69">
              <w:rPr>
                <w:lang w:val="en-US"/>
              </w:rPr>
              <w:t xml:space="preserve"> storage security, only </w:t>
            </w:r>
            <w:r w:rsidR="00D57D76">
              <w:rPr>
                <w:lang w:val="en-US"/>
              </w:rPr>
              <w:t>manager</w:t>
            </w:r>
            <w:r w:rsidR="00C23F69">
              <w:rPr>
                <w:lang w:val="en-US"/>
              </w:rPr>
              <w:t>s or</w:t>
            </w:r>
            <w:r w:rsidR="00D57D76">
              <w:rPr>
                <w:lang w:val="en-US"/>
              </w:rPr>
              <w:t xml:space="preserve"> data analy</w:t>
            </w:r>
            <w:r w:rsidR="00C23F69">
              <w:rPr>
                <w:lang w:val="en-US"/>
              </w:rPr>
              <w:t>s</w:t>
            </w:r>
            <w:r w:rsidR="00D57D76">
              <w:rPr>
                <w:lang w:val="en-US"/>
              </w:rPr>
              <w:t>t</w:t>
            </w:r>
            <w:r w:rsidR="00C23F69">
              <w:rPr>
                <w:lang w:val="en-US"/>
              </w:rPr>
              <w:t>s</w:t>
            </w:r>
            <w:r w:rsidR="00D57D76">
              <w:rPr>
                <w:lang w:val="en-US"/>
              </w:rPr>
              <w:t xml:space="preserve"> </w:t>
            </w:r>
            <w:r>
              <w:rPr>
                <w:lang w:val="en-US"/>
              </w:rPr>
              <w:t>will have</w:t>
            </w:r>
            <w:r w:rsidR="00D57D76">
              <w:rPr>
                <w:lang w:val="en-US"/>
              </w:rPr>
              <w:t xml:space="preserve"> </w:t>
            </w:r>
            <w:r w:rsidR="009C64C4">
              <w:rPr>
                <w:lang w:val="en-US"/>
              </w:rPr>
              <w:t>access</w:t>
            </w:r>
            <w:r w:rsidR="00D57D76">
              <w:rPr>
                <w:lang w:val="en-US"/>
              </w:rPr>
              <w:t xml:space="preserve"> to the </w:t>
            </w:r>
            <w:r>
              <w:rPr>
                <w:lang w:val="en-US"/>
              </w:rPr>
              <w:t>complete</w:t>
            </w:r>
            <w:r w:rsidR="00D57D76">
              <w:rPr>
                <w:lang w:val="en-US"/>
              </w:rPr>
              <w:t xml:space="preserve"> data, to </w:t>
            </w:r>
            <w:r>
              <w:rPr>
                <w:lang w:val="en-US"/>
              </w:rPr>
              <w:t xml:space="preserve">minimize </w:t>
            </w:r>
            <w:r w:rsidR="00B53DF0">
              <w:rPr>
                <w:lang w:val="en-US"/>
              </w:rPr>
              <w:t xml:space="preserve">the risk of </w:t>
            </w:r>
            <w:r w:rsidR="00D57D76">
              <w:rPr>
                <w:lang w:val="en-US"/>
              </w:rPr>
              <w:t xml:space="preserve">data </w:t>
            </w:r>
            <w:r w:rsidR="00A17EF1">
              <w:rPr>
                <w:lang w:val="en-US"/>
              </w:rPr>
              <w:t>leakage issue.</w:t>
            </w:r>
          </w:p>
          <w:p w14:paraId="3C804B8D" w14:textId="77777777" w:rsidR="00D57D76" w:rsidRDefault="00D57D76" w:rsidP="00762948">
            <w:pPr>
              <w:rPr>
                <w:lang w:val="en-US"/>
              </w:rPr>
            </w:pPr>
          </w:p>
          <w:p w14:paraId="51EF019D" w14:textId="7C179BD7" w:rsidR="00090335" w:rsidRDefault="00090335" w:rsidP="00762948">
            <w:pPr>
              <w:rPr>
                <w:b/>
                <w:bCs/>
                <w:lang w:val="en-US"/>
              </w:rPr>
            </w:pPr>
            <w:r w:rsidRPr="00090335">
              <w:rPr>
                <w:b/>
                <w:bCs/>
                <w:lang w:val="en-US"/>
              </w:rPr>
              <w:t>Privacy</w:t>
            </w:r>
            <w:r>
              <w:rPr>
                <w:b/>
                <w:bCs/>
                <w:lang w:val="en-US"/>
              </w:rPr>
              <w:t xml:space="preserve"> Considerations and Remediation (2 points)</w:t>
            </w:r>
          </w:p>
          <w:p w14:paraId="6D41E250" w14:textId="25A41667" w:rsidR="00D57D76" w:rsidRDefault="00C23F69" w:rsidP="00D57D76">
            <w:pPr>
              <w:rPr>
                <w:lang w:val="en-US"/>
              </w:rPr>
            </w:pPr>
            <w:r w:rsidRPr="00A92A77">
              <w:rPr>
                <w:lang w:val="en-US"/>
              </w:rPr>
              <w:t>We have</w:t>
            </w:r>
            <w:r w:rsidR="00D57D76" w:rsidRPr="00A92A77">
              <w:rPr>
                <w:lang w:val="en-US"/>
              </w:rPr>
              <w:t xml:space="preserve"> gathered information on respondents' income and expenses, which can be sensitive. To ensure privacy, we won't ask for respondents' names in the survey</w:t>
            </w:r>
            <w:r w:rsidR="009C64C4">
              <w:rPr>
                <w:lang w:val="en-US"/>
              </w:rPr>
              <w:t xml:space="preserve">, instead we </w:t>
            </w:r>
            <w:r w:rsidR="009C64C4">
              <w:rPr>
                <w:lang w:val="en-US"/>
              </w:rPr>
              <w:lastRenderedPageBreak/>
              <w:t>may ask for their email address</w:t>
            </w:r>
            <w:r w:rsidR="00D57D76" w:rsidRPr="00A92A77">
              <w:rPr>
                <w:lang w:val="en-US"/>
              </w:rPr>
              <w:t>.</w:t>
            </w:r>
            <w:r w:rsidR="00D57D76">
              <w:rPr>
                <w:lang w:val="en-US"/>
              </w:rPr>
              <w:t xml:space="preserve"> It is to make sure the personally identifiable information </w:t>
            </w:r>
            <w:r w:rsidR="00E43FB8">
              <w:rPr>
                <w:lang w:val="en-US"/>
              </w:rPr>
              <w:t>is anonymous</w:t>
            </w:r>
            <w:r w:rsidR="00D57D76">
              <w:rPr>
                <w:lang w:val="en-US"/>
              </w:rPr>
              <w:t>.</w:t>
            </w:r>
          </w:p>
          <w:p w14:paraId="70EDE733" w14:textId="71CB872F" w:rsidR="00090335" w:rsidRDefault="00090335" w:rsidP="00762948">
            <w:pPr>
              <w:rPr>
                <w:lang w:val="en-US"/>
              </w:rPr>
            </w:pPr>
          </w:p>
          <w:p w14:paraId="10ABD113" w14:textId="336C10A0" w:rsidR="00090335" w:rsidRDefault="00090335" w:rsidP="00762948">
            <w:pPr>
              <w:rPr>
                <w:b/>
                <w:bCs/>
                <w:lang w:val="en-US"/>
              </w:rPr>
            </w:pPr>
            <w:r>
              <w:rPr>
                <w:b/>
                <w:bCs/>
                <w:lang w:val="en-US"/>
              </w:rPr>
              <w:t>Bias Considerations and Remediation (2 points)</w:t>
            </w:r>
          </w:p>
          <w:p w14:paraId="2663EEFD" w14:textId="6CFBC35B" w:rsidR="00D42D49" w:rsidRDefault="00D8639F" w:rsidP="00762948">
            <w:pPr>
              <w:rPr>
                <w:lang w:val="en-US"/>
              </w:rPr>
            </w:pPr>
            <w:r>
              <w:rPr>
                <w:lang w:val="en-US"/>
              </w:rPr>
              <w:t xml:space="preserve">In this data analysis project, </w:t>
            </w:r>
            <w:r w:rsidR="00D42D49">
              <w:rPr>
                <w:lang w:val="en-US"/>
              </w:rPr>
              <w:t>we need to be aware of potential confirmation bias. This means we should avoid seeking evidence to prove our initial assumptions right</w:t>
            </w:r>
            <w:r w:rsidR="008A169E">
              <w:rPr>
                <w:lang w:val="en-US"/>
              </w:rPr>
              <w:t xml:space="preserve">. For example, </w:t>
            </w:r>
            <w:r w:rsidR="00F4242A">
              <w:rPr>
                <w:lang w:val="en-US"/>
              </w:rPr>
              <w:t>if</w:t>
            </w:r>
            <w:r w:rsidR="008A169E">
              <w:rPr>
                <w:lang w:val="en-US"/>
              </w:rPr>
              <w:t xml:space="preserve"> we assume</w:t>
            </w:r>
            <w:r w:rsidR="00D42D49">
              <w:rPr>
                <w:lang w:val="en-US"/>
              </w:rPr>
              <w:t xml:space="preserve"> most young adults primarily prefer to follow the latest fashion trends, </w:t>
            </w:r>
            <w:r w:rsidR="008A169E">
              <w:rPr>
                <w:lang w:val="en-US"/>
              </w:rPr>
              <w:t>we should open the possibility that this isn’t true.</w:t>
            </w:r>
          </w:p>
          <w:p w14:paraId="4E23D6D8" w14:textId="77777777" w:rsidR="00540A1C" w:rsidRPr="00817D2C" w:rsidRDefault="00540A1C" w:rsidP="00762948">
            <w:pPr>
              <w:rPr>
                <w:lang w:val="en-US"/>
              </w:rPr>
            </w:pPr>
          </w:p>
          <w:p w14:paraId="1F4CDDF0" w14:textId="0587DCBC" w:rsidR="00090335" w:rsidRDefault="00090335" w:rsidP="00762948">
            <w:pPr>
              <w:rPr>
                <w:b/>
                <w:bCs/>
                <w:lang w:val="en-US"/>
              </w:rPr>
            </w:pPr>
            <w:r>
              <w:rPr>
                <w:b/>
                <w:bCs/>
                <w:lang w:val="en-US"/>
              </w:rPr>
              <w:t>Sampling Challenges and Remediation (2 points)</w:t>
            </w:r>
          </w:p>
          <w:p w14:paraId="4CCC74E6" w14:textId="1D452771" w:rsidR="00540A1C" w:rsidRDefault="00D8639F" w:rsidP="00540A1C">
            <w:pPr>
              <w:rPr>
                <w:lang w:val="en-US"/>
              </w:rPr>
            </w:pPr>
            <w:r>
              <w:rPr>
                <w:lang w:val="en-US"/>
              </w:rPr>
              <w:t>W</w:t>
            </w:r>
            <w:r w:rsidR="00540A1C">
              <w:rPr>
                <w:lang w:val="en-US"/>
              </w:rPr>
              <w:t xml:space="preserve">e </w:t>
            </w:r>
            <w:r w:rsidR="001E10D9">
              <w:rPr>
                <w:lang w:val="en-US"/>
              </w:rPr>
              <w:t>are</w:t>
            </w:r>
            <w:r w:rsidR="00D258B4">
              <w:rPr>
                <w:lang w:val="en-US"/>
              </w:rPr>
              <w:t xml:space="preserve"> </w:t>
            </w:r>
            <w:r>
              <w:rPr>
                <w:lang w:val="en-US"/>
              </w:rPr>
              <w:t xml:space="preserve">also </w:t>
            </w:r>
            <w:r w:rsidR="00D258B4">
              <w:rPr>
                <w:lang w:val="en-US"/>
              </w:rPr>
              <w:t xml:space="preserve">likely to </w:t>
            </w:r>
            <w:r w:rsidR="00540A1C">
              <w:rPr>
                <w:lang w:val="en-US"/>
              </w:rPr>
              <w:t xml:space="preserve">encounter a </w:t>
            </w:r>
            <w:r w:rsidR="00540A1C" w:rsidRPr="00F81E65">
              <w:rPr>
                <w:b/>
                <w:bCs/>
                <w:lang w:val="en-US"/>
              </w:rPr>
              <w:t>sampling bias</w:t>
            </w:r>
            <w:r w:rsidR="00540A1C">
              <w:rPr>
                <w:lang w:val="en-US"/>
              </w:rPr>
              <w:t xml:space="preserve">. A survey of urban citizens </w:t>
            </w:r>
            <w:r w:rsidR="00540A1C">
              <w:rPr>
                <w:lang w:val="en-US"/>
              </w:rPr>
              <w:t>analyzed</w:t>
            </w:r>
            <w:r w:rsidR="00540A1C">
              <w:rPr>
                <w:lang w:val="en-US"/>
              </w:rPr>
              <w:t xml:space="preserve"> clothing behaviours of young adults - doesn’t account for those who live in rural areas.</w:t>
            </w:r>
            <w:r w:rsidR="009D20A4">
              <w:rPr>
                <w:lang w:val="en-US"/>
              </w:rPr>
              <w:t xml:space="preserve"> </w:t>
            </w:r>
          </w:p>
          <w:p w14:paraId="7849D1E0" w14:textId="77777777" w:rsidR="00046395" w:rsidRDefault="00046395" w:rsidP="00540A1C">
            <w:pPr>
              <w:rPr>
                <w:lang w:val="en-US"/>
              </w:rPr>
            </w:pPr>
          </w:p>
          <w:p w14:paraId="46473B68" w14:textId="75BFC125" w:rsidR="00C23F69" w:rsidRDefault="00D731A5" w:rsidP="00762948">
            <w:pPr>
              <w:rPr>
                <w:lang w:val="en-US"/>
              </w:rPr>
            </w:pPr>
            <w:r>
              <w:rPr>
                <w:lang w:val="en-US"/>
              </w:rPr>
              <w:t>What we do is that we try to collect the data outside the city areas via online surveys like Survey Monkey, etc to make sure the sample we have is more diverse</w:t>
            </w:r>
            <w:r w:rsidR="006143B4">
              <w:rPr>
                <w:lang w:val="en-US"/>
              </w:rPr>
              <w:t xml:space="preserve"> to improve quality and accuracy of our data analysis project</w:t>
            </w:r>
            <w:r>
              <w:rPr>
                <w:lang w:val="en-US"/>
              </w:rPr>
              <w:t>.</w:t>
            </w:r>
          </w:p>
          <w:p w14:paraId="56BFFC91" w14:textId="77777777" w:rsidR="00262E9E" w:rsidRPr="00817D2C" w:rsidRDefault="00262E9E" w:rsidP="00762948">
            <w:pPr>
              <w:rPr>
                <w:lang w:val="en-US"/>
              </w:rPr>
            </w:pPr>
          </w:p>
          <w:p w14:paraId="5788EB46" w14:textId="089EEBB8" w:rsidR="00090335" w:rsidRDefault="00090335" w:rsidP="00762948">
            <w:pPr>
              <w:rPr>
                <w:b/>
                <w:bCs/>
                <w:lang w:val="en-US"/>
              </w:rPr>
            </w:pPr>
            <w:r>
              <w:rPr>
                <w:b/>
                <w:bCs/>
                <w:lang w:val="en-US"/>
              </w:rPr>
              <w:t>Limitations (1 point)</w:t>
            </w:r>
          </w:p>
          <w:p w14:paraId="75CE52AC" w14:textId="7AF5101E" w:rsidR="00C23F69" w:rsidRDefault="00F1534E" w:rsidP="00762948">
            <w:pPr>
              <w:rPr>
                <w:lang w:val="en-US"/>
              </w:rPr>
            </w:pPr>
            <w:r>
              <w:rPr>
                <w:lang w:val="en-US"/>
              </w:rPr>
              <w:t>We would like to acknowledge some potential challenges in our data collection process. Verbal surveys or interviews can be challenging</w:t>
            </w:r>
            <w:r w:rsidR="009D20A4" w:rsidRPr="00F1534E">
              <w:rPr>
                <w:lang w:val="en-US"/>
              </w:rPr>
              <w:t xml:space="preserve"> to </w:t>
            </w:r>
            <w:r w:rsidR="008127B3" w:rsidRPr="00F1534E">
              <w:rPr>
                <w:lang w:val="en-US"/>
              </w:rPr>
              <w:t>record</w:t>
            </w:r>
            <w:r>
              <w:rPr>
                <w:lang w:val="en-US"/>
              </w:rPr>
              <w:t xml:space="preserve"> accurately</w:t>
            </w:r>
            <w:r w:rsidR="008127B3" w:rsidRPr="00F1534E">
              <w:rPr>
                <w:lang w:val="en-US"/>
              </w:rPr>
              <w:t>, as people may tend to forget</w:t>
            </w:r>
            <w:r w:rsidR="00EB1F53">
              <w:rPr>
                <w:lang w:val="en-US"/>
              </w:rPr>
              <w:t xml:space="preserve"> details </w:t>
            </w:r>
            <w:r w:rsidR="008127B3" w:rsidRPr="00F1534E">
              <w:rPr>
                <w:lang w:val="en-US"/>
              </w:rPr>
              <w:t xml:space="preserve">and </w:t>
            </w:r>
            <w:r w:rsidRPr="00F1534E">
              <w:rPr>
                <w:lang w:val="en-US"/>
              </w:rPr>
              <w:t>find it</w:t>
            </w:r>
            <w:r w:rsidR="008127B3" w:rsidRPr="00F1534E">
              <w:rPr>
                <w:lang w:val="en-US"/>
              </w:rPr>
              <w:t xml:space="preserve"> hard to summarize </w:t>
            </w:r>
            <w:r w:rsidR="00EB1F53">
              <w:rPr>
                <w:lang w:val="en-US"/>
              </w:rPr>
              <w:t>extensive information.</w:t>
            </w:r>
          </w:p>
          <w:p w14:paraId="54FE84AC" w14:textId="77777777" w:rsidR="00262E9E" w:rsidRPr="00817D2C" w:rsidRDefault="00262E9E" w:rsidP="00762948">
            <w:pPr>
              <w:rPr>
                <w:lang w:val="en-US"/>
              </w:rPr>
            </w:pPr>
          </w:p>
          <w:p w14:paraId="6DE88875" w14:textId="6CDBD87C" w:rsidR="00090335" w:rsidRPr="00090335" w:rsidRDefault="00090335" w:rsidP="00762948">
            <w:pPr>
              <w:rPr>
                <w:b/>
                <w:bCs/>
                <w:lang w:val="en-US"/>
              </w:rPr>
            </w:pPr>
            <w:r>
              <w:rPr>
                <w:b/>
                <w:bCs/>
                <w:lang w:val="en-US"/>
              </w:rPr>
              <w:t>Back-up Plan (1 point)</w:t>
            </w:r>
          </w:p>
          <w:p w14:paraId="2BB61FD1" w14:textId="4FB8DCFB" w:rsidR="00762948" w:rsidRDefault="0095448F" w:rsidP="0095448F">
            <w:r>
              <w:t xml:space="preserve">We would like </w:t>
            </w:r>
            <w:r w:rsidR="00D42D49">
              <w:t xml:space="preserve">to propose to use some of these cloud backup </w:t>
            </w:r>
            <w:r w:rsidR="00435383">
              <w:t>plans</w:t>
            </w:r>
            <w:r w:rsidR="00D42D49">
              <w:t xml:space="preserve"> such as SharePoint</w:t>
            </w:r>
            <w:r w:rsidR="00D46BC7">
              <w:t>, and Google Workspace Drive</w:t>
            </w:r>
            <w:r w:rsidR="00D42D49">
              <w:t>.</w:t>
            </w:r>
            <w:r w:rsidR="00435383">
              <w:t xml:space="preserve"> If possible, </w:t>
            </w:r>
            <w:r w:rsidR="00A96145">
              <w:t>do some local backup as well.</w:t>
            </w:r>
            <w:r w:rsidR="00435383">
              <w:t xml:space="preserve"> </w:t>
            </w:r>
          </w:p>
          <w:p w14:paraId="6BFE3A79" w14:textId="77777777" w:rsidR="00262E9E" w:rsidRDefault="00262E9E" w:rsidP="00090335"/>
          <w:p w14:paraId="09F83C7C" w14:textId="49A504A5" w:rsidR="00262E9E" w:rsidRPr="00762948" w:rsidRDefault="00262E9E" w:rsidP="00090335"/>
        </w:tc>
      </w:tr>
    </w:tbl>
    <w:p w14:paraId="1BA9F5DE" w14:textId="77777777" w:rsidR="00C90937" w:rsidRDefault="00C90937" w:rsidP="005975C9">
      <w:pPr>
        <w:rPr>
          <w:rFonts w:ascii="Source Sans Pro" w:eastAsia="Source Sans Pro" w:hAnsi="Source Sans Pro" w:cs="Source Sans Pro"/>
        </w:rPr>
      </w:pPr>
    </w:p>
    <w:sectPr w:rsidR="00C90937">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D96F5" w14:textId="77777777" w:rsidR="00787DB7" w:rsidRDefault="00787DB7">
      <w:pPr>
        <w:spacing w:line="240" w:lineRule="auto"/>
      </w:pPr>
      <w:r>
        <w:separator/>
      </w:r>
    </w:p>
  </w:endnote>
  <w:endnote w:type="continuationSeparator" w:id="0">
    <w:p w14:paraId="09042A49" w14:textId="77777777" w:rsidR="00787DB7" w:rsidRDefault="00787D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E9459" w14:textId="77777777" w:rsidR="00C90937" w:rsidRDefault="00C909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4CFB9" w14:textId="77777777" w:rsidR="00787DB7" w:rsidRDefault="00787DB7">
      <w:pPr>
        <w:spacing w:line="240" w:lineRule="auto"/>
      </w:pPr>
      <w:r>
        <w:separator/>
      </w:r>
    </w:p>
  </w:footnote>
  <w:footnote w:type="continuationSeparator" w:id="0">
    <w:p w14:paraId="0C492247" w14:textId="77777777" w:rsidR="00787DB7" w:rsidRDefault="00787D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5393C" w14:textId="77777777" w:rsidR="00C90937" w:rsidRDefault="00000000">
    <w:r>
      <w:rPr>
        <w:noProof/>
      </w:rPr>
      <w:drawing>
        <wp:anchor distT="0" distB="0" distL="114300" distR="114300" simplePos="0" relativeHeight="251658240" behindDoc="0" locked="0" layoutInCell="1" hidden="0" allowOverlap="1" wp14:anchorId="3FB55C72" wp14:editId="2BA86632">
          <wp:simplePos x="0" y="0"/>
          <wp:positionH relativeFrom="page">
            <wp:posOffset>485775</wp:posOffset>
          </wp:positionH>
          <wp:positionV relativeFrom="page">
            <wp:posOffset>266700</wp:posOffset>
          </wp:positionV>
          <wp:extent cx="1695450" cy="438150"/>
          <wp:effectExtent l="0" t="0" r="0" b="0"/>
          <wp:wrapSquare wrapText="bothSides" distT="0" distB="0" distL="114300" distR="11430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39054" t="3271" r="38805" b="92660"/>
                  <a:stretch>
                    <a:fillRect/>
                  </a:stretch>
                </pic:blipFill>
                <pic:spPr>
                  <a:xfrm>
                    <a:off x="0" y="0"/>
                    <a:ext cx="1695450"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41D66"/>
    <w:multiLevelType w:val="hybridMultilevel"/>
    <w:tmpl w:val="CCE2AD96"/>
    <w:lvl w:ilvl="0" w:tplc="C2607818">
      <w:numFmt w:val="bullet"/>
      <w:lvlText w:val="-"/>
      <w:lvlJc w:val="left"/>
      <w:pPr>
        <w:ind w:left="720" w:hanging="360"/>
      </w:pPr>
      <w:rPr>
        <w:rFonts w:ascii="Arial" w:eastAsiaTheme="minorEastAsia"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34641A73"/>
    <w:multiLevelType w:val="hybridMultilevel"/>
    <w:tmpl w:val="93161E5E"/>
    <w:lvl w:ilvl="0" w:tplc="F74CAE6A">
      <w:start w:val="5"/>
      <w:numFmt w:val="bullet"/>
      <w:lvlText w:val="-"/>
      <w:lvlJc w:val="left"/>
      <w:pPr>
        <w:ind w:left="720" w:hanging="360"/>
      </w:pPr>
      <w:rPr>
        <w:rFonts w:ascii="Arial" w:eastAsiaTheme="minorEastAsia"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599B49EA"/>
    <w:multiLevelType w:val="hybridMultilevel"/>
    <w:tmpl w:val="26109FB6"/>
    <w:lvl w:ilvl="0" w:tplc="6476986E">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662021BC"/>
    <w:multiLevelType w:val="hybridMultilevel"/>
    <w:tmpl w:val="0EC2683E"/>
    <w:lvl w:ilvl="0" w:tplc="3364DE42">
      <w:start w:val="1"/>
      <w:numFmt w:val="bullet"/>
      <w:lvlText w:val="-"/>
      <w:lvlJc w:val="left"/>
      <w:pPr>
        <w:ind w:left="720" w:hanging="360"/>
      </w:pPr>
      <w:rPr>
        <w:rFonts w:ascii="Arial" w:eastAsiaTheme="minorEastAsia"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664D73D1"/>
    <w:multiLevelType w:val="multilevel"/>
    <w:tmpl w:val="D59E9F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49494034">
    <w:abstractNumId w:val="4"/>
  </w:num>
  <w:num w:numId="2" w16cid:durableId="1555240886">
    <w:abstractNumId w:val="0"/>
  </w:num>
  <w:num w:numId="3" w16cid:durableId="1668706998">
    <w:abstractNumId w:val="1"/>
  </w:num>
  <w:num w:numId="4" w16cid:durableId="139082736">
    <w:abstractNumId w:val="2"/>
  </w:num>
  <w:num w:numId="5" w16cid:durableId="13537972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937"/>
    <w:rsid w:val="0000426B"/>
    <w:rsid w:val="00020124"/>
    <w:rsid w:val="000238E1"/>
    <w:rsid w:val="00046395"/>
    <w:rsid w:val="00073605"/>
    <w:rsid w:val="000848A7"/>
    <w:rsid w:val="00090335"/>
    <w:rsid w:val="000946FE"/>
    <w:rsid w:val="000977FB"/>
    <w:rsid w:val="000C4674"/>
    <w:rsid w:val="00143AAE"/>
    <w:rsid w:val="00162291"/>
    <w:rsid w:val="00164BC0"/>
    <w:rsid w:val="00174353"/>
    <w:rsid w:val="00175AD2"/>
    <w:rsid w:val="00176F5A"/>
    <w:rsid w:val="00185062"/>
    <w:rsid w:val="001E10D9"/>
    <w:rsid w:val="001F2166"/>
    <w:rsid w:val="002376CE"/>
    <w:rsid w:val="00241570"/>
    <w:rsid w:val="0025348B"/>
    <w:rsid w:val="00262E9E"/>
    <w:rsid w:val="00280283"/>
    <w:rsid w:val="00287547"/>
    <w:rsid w:val="002C52DA"/>
    <w:rsid w:val="002F7053"/>
    <w:rsid w:val="00305829"/>
    <w:rsid w:val="00310402"/>
    <w:rsid w:val="00380FDC"/>
    <w:rsid w:val="0038388C"/>
    <w:rsid w:val="00390719"/>
    <w:rsid w:val="003E6165"/>
    <w:rsid w:val="003F2C94"/>
    <w:rsid w:val="0042559D"/>
    <w:rsid w:val="00435383"/>
    <w:rsid w:val="00462EB7"/>
    <w:rsid w:val="004725EB"/>
    <w:rsid w:val="00484899"/>
    <w:rsid w:val="005112EA"/>
    <w:rsid w:val="00540A1C"/>
    <w:rsid w:val="00543B07"/>
    <w:rsid w:val="00547A66"/>
    <w:rsid w:val="00566BBC"/>
    <w:rsid w:val="00575271"/>
    <w:rsid w:val="005975C9"/>
    <w:rsid w:val="006143B4"/>
    <w:rsid w:val="00617244"/>
    <w:rsid w:val="006A4049"/>
    <w:rsid w:val="006A4EEE"/>
    <w:rsid w:val="006E6BBE"/>
    <w:rsid w:val="007236F4"/>
    <w:rsid w:val="007368EF"/>
    <w:rsid w:val="00760E7C"/>
    <w:rsid w:val="00762948"/>
    <w:rsid w:val="0077440B"/>
    <w:rsid w:val="0078448C"/>
    <w:rsid w:val="00786703"/>
    <w:rsid w:val="00787DB7"/>
    <w:rsid w:val="00795763"/>
    <w:rsid w:val="007A35BD"/>
    <w:rsid w:val="007A6AFA"/>
    <w:rsid w:val="007A7CA6"/>
    <w:rsid w:val="007C1B96"/>
    <w:rsid w:val="007C7DE5"/>
    <w:rsid w:val="007E0BA6"/>
    <w:rsid w:val="007E4217"/>
    <w:rsid w:val="008127B3"/>
    <w:rsid w:val="00813F47"/>
    <w:rsid w:val="00817D2C"/>
    <w:rsid w:val="00821C5D"/>
    <w:rsid w:val="008403AA"/>
    <w:rsid w:val="00867E35"/>
    <w:rsid w:val="00870E14"/>
    <w:rsid w:val="00882A80"/>
    <w:rsid w:val="008A169E"/>
    <w:rsid w:val="008F059E"/>
    <w:rsid w:val="009174B7"/>
    <w:rsid w:val="00926BCC"/>
    <w:rsid w:val="0095448F"/>
    <w:rsid w:val="0096570F"/>
    <w:rsid w:val="009A3BAF"/>
    <w:rsid w:val="009C64C4"/>
    <w:rsid w:val="009D20A4"/>
    <w:rsid w:val="009E5001"/>
    <w:rsid w:val="00A17EF1"/>
    <w:rsid w:val="00A36B7E"/>
    <w:rsid w:val="00A509BA"/>
    <w:rsid w:val="00A72D1C"/>
    <w:rsid w:val="00A9029E"/>
    <w:rsid w:val="00A92A77"/>
    <w:rsid w:val="00A96145"/>
    <w:rsid w:val="00AA1166"/>
    <w:rsid w:val="00AA4D02"/>
    <w:rsid w:val="00AD72B7"/>
    <w:rsid w:val="00B14FD7"/>
    <w:rsid w:val="00B53DF0"/>
    <w:rsid w:val="00B868E2"/>
    <w:rsid w:val="00B944CB"/>
    <w:rsid w:val="00BB588F"/>
    <w:rsid w:val="00BC51D2"/>
    <w:rsid w:val="00BE225C"/>
    <w:rsid w:val="00BF22D6"/>
    <w:rsid w:val="00BF2349"/>
    <w:rsid w:val="00C23F69"/>
    <w:rsid w:val="00C323E9"/>
    <w:rsid w:val="00C37BE7"/>
    <w:rsid w:val="00C47E47"/>
    <w:rsid w:val="00C86FC3"/>
    <w:rsid w:val="00C90937"/>
    <w:rsid w:val="00C92407"/>
    <w:rsid w:val="00CA3624"/>
    <w:rsid w:val="00CD7E6A"/>
    <w:rsid w:val="00CE78B8"/>
    <w:rsid w:val="00CE7B7F"/>
    <w:rsid w:val="00D010F6"/>
    <w:rsid w:val="00D11BC3"/>
    <w:rsid w:val="00D150AA"/>
    <w:rsid w:val="00D21754"/>
    <w:rsid w:val="00D258B4"/>
    <w:rsid w:val="00D42D49"/>
    <w:rsid w:val="00D46BC7"/>
    <w:rsid w:val="00D57D76"/>
    <w:rsid w:val="00D731A5"/>
    <w:rsid w:val="00D81BBB"/>
    <w:rsid w:val="00D8639F"/>
    <w:rsid w:val="00DA44DD"/>
    <w:rsid w:val="00DD2BBF"/>
    <w:rsid w:val="00DD3089"/>
    <w:rsid w:val="00E408BB"/>
    <w:rsid w:val="00E43FB8"/>
    <w:rsid w:val="00E966B6"/>
    <w:rsid w:val="00EA4B6C"/>
    <w:rsid w:val="00EB1F53"/>
    <w:rsid w:val="00EC1904"/>
    <w:rsid w:val="00EE790E"/>
    <w:rsid w:val="00F03D02"/>
    <w:rsid w:val="00F14904"/>
    <w:rsid w:val="00F1534E"/>
    <w:rsid w:val="00F23245"/>
    <w:rsid w:val="00F4242A"/>
    <w:rsid w:val="00F527E0"/>
    <w:rsid w:val="00F571DE"/>
    <w:rsid w:val="00F61138"/>
    <w:rsid w:val="00F65631"/>
    <w:rsid w:val="00F81E65"/>
    <w:rsid w:val="00FC3285"/>
    <w:rsid w:val="00FF0D39"/>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93F3"/>
  <w15:docId w15:val="{AFDBA5BE-402C-7540-9B1D-715434A59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122BC"/>
    <w:pPr>
      <w:spacing w:after="160" w:line="259" w:lineRule="auto"/>
      <w:ind w:left="720"/>
      <w:contextualSpacing/>
    </w:pPr>
    <w:rPr>
      <w:rFonts w:asciiTheme="minorHAnsi" w:eastAsiaTheme="minorHAnsi" w:hAnsiTheme="minorHAnsi" w:cstheme="minorBidi"/>
      <w:lang w:val="en-GB" w:eastAsia="en-US"/>
    </w:r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2B706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b">
    <w:basedOn w:val="TableNormal"/>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Cro58pua5iu9Q4Opvkw2+thxlg==">AMUW2mWuz6ExwZhCbvEQQOC9wZ3ZDigcG/j3rJrL3j79UFtY4KEiIZObBbyFQbXxGk5L7LhBKkuYVPNR32TA0303rJTnge2W8kbR7xE6XWUhgW8LKWVnK/R0hSyrb8p+Ug5lTBmeKXxE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Pietrow</dc:creator>
  <cp:lastModifiedBy>Yong Sheng Tan</cp:lastModifiedBy>
  <cp:revision>181</cp:revision>
  <dcterms:created xsi:type="dcterms:W3CDTF">2022-03-14T00:57:00Z</dcterms:created>
  <dcterms:modified xsi:type="dcterms:W3CDTF">2023-09-13T18:09:00Z</dcterms:modified>
</cp:coreProperties>
</file>