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before="0" w:line="300" w:lineRule="auto"/>
        <w:jc w:val="center"/>
        <w:rPr>
          <w:b w:val="1"/>
          <w:bCs w:val="1"/>
          <w:color w:val="1f2328"/>
          <w:sz w:val="52"/>
          <w:szCs w:val="52"/>
        </w:rPr>
      </w:pPr>
      <w:bookmarkStart w:colFirst="0" w:colLast="0" w:name="_15tjh7e4z2xd" w:id="0"/>
      <w:bookmarkEnd w:id="0"/>
      <w:r w:rsidDel="00000000" w:rsidR="00000000" w:rsidRPr="00000000">
        <w:rPr>
          <w:b w:val="1"/>
          <w:bCs w:val="1"/>
          <w:color w:val="1f2328"/>
          <w:sz w:val="52"/>
          <w:szCs w:val="52"/>
          <w:rtl w:val="0"/>
        </w:rPr>
        <w:t xml:space="preserve">BidForge - Complete Application Documentation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By Nandeesh Kantli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RV University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1RVU22CSE109</w:t>
      </w:r>
    </w:p>
    <w:p w:rsidR="00000000" w:rsidDel="00000000" w:rsidP="00000000" w:rsidRDefault="00000000" w:rsidRPr="00000000" w14:paraId="00000005">
      <w:pPr>
        <w:jc w:val="right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nandeeshak.btech22@rvu.edu.in</w:t>
        </w:r>
      </w:hyperlink>
      <w:r w:rsidDel="00000000" w:rsidR="00000000" w:rsidRPr="00000000">
        <w:rPr>
          <w:color w:val="000000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nkantli24@gmail.com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is the master product + technical document for the current BidForge build.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Terminology used in this document: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RFQ Owner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= procurement owner who creates and manages RFQs.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Bidder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= supplier/carrier who participates in auctions.</w:t>
      </w:r>
    </w:p>
    <w:p w:rsidR="00000000" w:rsidDel="00000000" w:rsidP="00000000" w:rsidRDefault="00000000" w:rsidRPr="00000000" w14:paraId="0000000B">
      <w:pPr>
        <w:spacing w:after="240" w:before="60" w:lineRule="auto"/>
        <w:ind w:left="-45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36"/>
          <w:szCs w:val="36"/>
        </w:rPr>
      </w:pPr>
      <w:bookmarkStart w:colFirst="0" w:colLast="0" w:name="_qvajm2y3zl8k" w:id="1"/>
      <w:bookmarkEnd w:id="1"/>
      <w:r w:rsidDel="00000000" w:rsidR="00000000" w:rsidRPr="00000000">
        <w:rPr>
          <w:color w:val="1f2328"/>
          <w:sz w:val="36"/>
          <w:szCs w:val="36"/>
          <w:rtl w:val="0"/>
        </w:rPr>
        <w:t xml:space="preserve">1) Product Overview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</w:rPr>
      </w:pPr>
      <w:bookmarkStart w:colFirst="0" w:colLast="0" w:name="_teb7ctwiczi4" w:id="2"/>
      <w:bookmarkEnd w:id="2"/>
      <w:r w:rsidDel="00000000" w:rsidR="00000000" w:rsidRPr="00000000">
        <w:rPr>
          <w:color w:val="1f2328"/>
          <w:rtl w:val="0"/>
        </w:rPr>
        <w:t xml:space="preserve">1.1 Problem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Procurement teams need transparent price discovery with strict close control, while suppliers need fair live ranking and quick bid revisions.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</w:rPr>
      </w:pPr>
      <w:bookmarkStart w:colFirst="0" w:colLast="0" w:name="_79sxh78w8blk" w:id="3"/>
      <w:bookmarkEnd w:id="3"/>
      <w:r w:rsidDel="00000000" w:rsidR="00000000" w:rsidRPr="00000000">
        <w:rPr>
          <w:color w:val="1f2328"/>
          <w:rtl w:val="0"/>
        </w:rPr>
        <w:t xml:space="preserve">1.2 Solution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BidForge provides: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Role-based auction workspace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rfqowner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bidder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Reverse-auction RFQ lifecycle with start/close/forced-close windows.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British-style extension logic with configurable triggers.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Real-time updates (status, bid rank, extension events).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Awarding, exports, timeline, and analytics.</w:t>
      </w:r>
    </w:p>
    <w:p w:rsidR="00000000" w:rsidDel="00000000" w:rsidP="00000000" w:rsidRDefault="00000000" w:rsidRPr="00000000" w14:paraId="00000016">
      <w:pPr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60" w:lineRule="auto"/>
        <w:ind w:left="-360" w:firstLine="0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36"/>
          <w:szCs w:val="36"/>
        </w:rPr>
      </w:pPr>
      <w:bookmarkStart w:colFirst="0" w:colLast="0" w:name="_8yahdpqqp0ys" w:id="4"/>
      <w:bookmarkEnd w:id="4"/>
      <w:r w:rsidDel="00000000" w:rsidR="00000000" w:rsidRPr="00000000">
        <w:rPr>
          <w:color w:val="1f2328"/>
          <w:sz w:val="36"/>
          <w:szCs w:val="36"/>
          <w:rtl w:val="0"/>
        </w:rPr>
        <w:t xml:space="preserve">2) System Architecture</w:t>
      </w:r>
    </w:p>
    <w:p w:rsidR="00000000" w:rsidDel="00000000" w:rsidP="00000000" w:rsidRDefault="00000000" w:rsidRPr="00000000" w14:paraId="0000001A">
      <w:pPr>
        <w:spacing w:after="240" w:before="60" w:lineRule="auto"/>
        <w:jc w:val="center"/>
        <w:rPr>
          <w:color w:val="1f2328"/>
          <w:sz w:val="36"/>
          <w:szCs w:val="36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6434138" cy="4229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138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36"/>
          <w:szCs w:val="36"/>
        </w:rPr>
      </w:pPr>
      <w:bookmarkStart w:colFirst="0" w:colLast="0" w:name="_8gdth3g0lbwd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36"/>
          <w:szCs w:val="36"/>
        </w:rPr>
      </w:pPr>
      <w:bookmarkStart w:colFirst="0" w:colLast="0" w:name="_glrzwpp3a3c6" w:id="6"/>
      <w:bookmarkEnd w:id="6"/>
      <w:r w:rsidDel="00000000" w:rsidR="00000000" w:rsidRPr="00000000">
        <w:rPr>
          <w:color w:val="1f2328"/>
          <w:sz w:val="36"/>
          <w:szCs w:val="36"/>
          <w:rtl w:val="0"/>
        </w:rPr>
        <w:t xml:space="preserve">3) End-to-End Role Flows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28"/>
          <w:szCs w:val="28"/>
        </w:rPr>
      </w:pPr>
      <w:bookmarkStart w:colFirst="0" w:colLast="0" w:name="_fda0c5iotb05" w:id="7"/>
      <w:bookmarkEnd w:id="7"/>
      <w:r w:rsidDel="00000000" w:rsidR="00000000" w:rsidRPr="00000000">
        <w:rPr>
          <w:color w:val="1f2328"/>
          <w:sz w:val="28"/>
          <w:szCs w:val="28"/>
          <w:rtl w:val="0"/>
        </w:rPr>
        <w:t xml:space="preserve">3.1 RFQ Owner (Buyer) Flow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</w:rPr>
      </w:pPr>
      <w:bookmarkStart w:colFirst="0" w:colLast="0" w:name="_3wh9lh4ogvdh" w:id="8"/>
      <w:bookmarkEnd w:id="8"/>
      <w:r w:rsidDel="00000000" w:rsidR="00000000" w:rsidRPr="00000000">
        <w:rPr>
          <w:color w:val="1f2328"/>
          <w:rtl w:val="0"/>
        </w:rPr>
        <w:t xml:space="preserve">Screen flow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Login/Signup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-&gt; stores token and role in local storage.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Dashboard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-&gt; sees total/active/upcoming/closed RFQ cards, close-time risk, and recommendations.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Auctions (RFQ List)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-&gt; filters, search, sort, pagination, and extension-aware notifications.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Create RFQ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-&gt; enters timeline, extension config, visibility mode, starting/decrement pricing, and optional file metadata.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Redirect to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Auction Detail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after creation.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Auction Detail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can: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edit auction (when allowed),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pause auction (restricted window),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export bids/activity CSV,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monitor bids and activity timeline,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award winner after closure.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Metrics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-&gt; chart-based analytics and paginated metric tables.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</w:rPr>
      </w:pPr>
      <w:bookmarkStart w:colFirst="0" w:colLast="0" w:name="_m3v7c3aoinxi" w:id="9"/>
      <w:bookmarkEnd w:id="9"/>
      <w:r w:rsidDel="00000000" w:rsidR="00000000" w:rsidRPr="00000000">
        <w:rPr>
          <w:color w:val="1f2328"/>
          <w:rtl w:val="0"/>
        </w:rPr>
        <w:t xml:space="preserve">API flow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35756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28"/>
          <w:szCs w:val="28"/>
        </w:rPr>
      </w:pPr>
      <w:bookmarkStart w:colFirst="0" w:colLast="0" w:name="_p6aua9c71zen" w:id="10"/>
      <w:bookmarkEnd w:id="10"/>
      <w:r w:rsidDel="00000000" w:rsidR="00000000" w:rsidRPr="00000000">
        <w:rPr>
          <w:color w:val="1f2328"/>
          <w:sz w:val="28"/>
          <w:szCs w:val="28"/>
          <w:rtl w:val="0"/>
        </w:rPr>
        <w:t xml:space="preserve">3.2 Bidder / Supplier Flow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</w:rPr>
      </w:pPr>
      <w:bookmarkStart w:colFirst="0" w:colLast="0" w:name="_j246j3nhmz3i" w:id="11"/>
      <w:bookmarkEnd w:id="11"/>
      <w:r w:rsidDel="00000000" w:rsidR="00000000" w:rsidRPr="00000000">
        <w:rPr>
          <w:color w:val="1f2328"/>
          <w:rtl w:val="0"/>
        </w:rPr>
        <w:t xml:space="preserve">Screen flow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Login/Signup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as bidder.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Dashboard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-&gt; sees participated auctions, active bids, L1 rate, Top-3 rate, and risk insights.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Auctions (RFQ List)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-&gt; browse active/upcoming/closed auctions with live countdown.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Auction Detail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pacing w:after="240" w:before="60" w:lineRule="auto"/>
        <w:ind w:left="14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submit/revise bid while active,</w:t>
      </w:r>
    </w:p>
    <w:p w:rsidR="00000000" w:rsidDel="00000000" w:rsidP="00000000" w:rsidRDefault="00000000" w:rsidRPr="00000000" w14:paraId="00000035">
      <w:pPr>
        <w:spacing w:after="240" w:before="120" w:lineRule="auto"/>
        <w:ind w:left="14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see own quote details,</w:t>
      </w:r>
    </w:p>
    <w:p w:rsidR="00000000" w:rsidDel="00000000" w:rsidP="00000000" w:rsidRDefault="00000000" w:rsidRPr="00000000" w14:paraId="00000036">
      <w:pPr>
        <w:spacing w:after="240" w:before="120" w:lineRule="auto"/>
        <w:ind w:left="14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competitor data is masked as per role rules,</w:t>
      </w:r>
    </w:p>
    <w:p w:rsidR="00000000" w:rsidDel="00000000" w:rsidP="00000000" w:rsidRDefault="00000000" w:rsidRPr="00000000" w14:paraId="00000037">
      <w:pPr>
        <w:spacing w:after="240" w:before="120" w:lineRule="auto"/>
        <w:ind w:left="14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receive live updates over WebSocket.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My bids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page -&gt; focused view of auctions where bidder has participated, with rank and L1 comparison.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</w:rPr>
      </w:pPr>
      <w:bookmarkStart w:colFirst="0" w:colLast="0" w:name="_q896wa3p53n8" w:id="12"/>
      <w:bookmarkEnd w:id="12"/>
      <w:r w:rsidDel="00000000" w:rsidR="00000000" w:rsidRPr="00000000">
        <w:rPr>
          <w:color w:val="1f2328"/>
          <w:rtl w:val="0"/>
        </w:rPr>
        <w:t xml:space="preserve">API flow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jc w:val="center"/>
        <w:rPr>
          <w:b w:val="0"/>
          <w:bCs w:val="0"/>
          <w:color w:val="000000"/>
          <w:sz w:val="22"/>
          <w:szCs w:val="22"/>
        </w:rPr>
      </w:pPr>
      <w:bookmarkStart w:colFirst="0" w:colLast="0" w:name="_b2igx7kuqo8p" w:id="13"/>
      <w:bookmarkEnd w:id="13"/>
      <w:r w:rsidDel="00000000" w:rsidR="00000000" w:rsidRPr="00000000">
        <w:rPr>
          <w:b w:val="0"/>
          <w:bCs w:val="0"/>
          <w:color w:val="000000"/>
          <w:sz w:val="22"/>
          <w:szCs w:val="22"/>
        </w:rPr>
        <w:drawing>
          <wp:inline distB="114300" distT="114300" distL="114300" distR="114300">
            <wp:extent cx="5657850" cy="391953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919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36"/>
          <w:szCs w:val="36"/>
        </w:rPr>
      </w:pPr>
      <w:bookmarkStart w:colFirst="0" w:colLast="0" w:name="_fn1rn4a0cc5v" w:id="14"/>
      <w:bookmarkEnd w:id="14"/>
      <w:r w:rsidDel="00000000" w:rsidR="00000000" w:rsidRPr="00000000">
        <w:rPr>
          <w:color w:val="1f2328"/>
          <w:sz w:val="36"/>
          <w:szCs w:val="36"/>
          <w:rtl w:val="0"/>
        </w:rPr>
        <w:t xml:space="preserve">4) Core Auction Lifecycle</w:t>
      </w:r>
    </w:p>
    <w:p w:rsidR="00000000" w:rsidDel="00000000" w:rsidP="00000000" w:rsidRDefault="00000000" w:rsidRPr="00000000" w14:paraId="0000003F">
      <w:pPr>
        <w:spacing w:after="24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927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Scheduler persists status transitions periodically.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Detail/list endpoints also compute status in real-time.</w:t>
      </w:r>
    </w:p>
    <w:p w:rsidR="00000000" w:rsidDel="00000000" w:rsidP="00000000" w:rsidRDefault="00000000" w:rsidRPr="00000000" w14:paraId="00000044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36"/>
          <w:szCs w:val="36"/>
        </w:rPr>
      </w:pPr>
      <w:bookmarkStart w:colFirst="0" w:colLast="0" w:name="_43z6igslkrwv" w:id="15"/>
      <w:bookmarkEnd w:id="15"/>
      <w:r w:rsidDel="00000000" w:rsidR="00000000" w:rsidRPr="00000000">
        <w:rPr>
          <w:color w:val="1f2328"/>
          <w:sz w:val="36"/>
          <w:szCs w:val="36"/>
          <w:rtl w:val="0"/>
        </w:rPr>
        <w:t xml:space="preserve">5) Bid and Extension Engine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</w:rPr>
      </w:pPr>
      <w:bookmarkStart w:colFirst="0" w:colLast="0" w:name="_kn38clu2uxv6" w:id="16"/>
      <w:bookmarkEnd w:id="16"/>
      <w:r w:rsidDel="00000000" w:rsidR="00000000" w:rsidRPr="00000000">
        <w:rPr>
          <w:color w:val="1f2328"/>
          <w:rtl w:val="0"/>
        </w:rPr>
        <w:t xml:space="preserve">5.1 Bid submit/revise logic</w:t>
      </w:r>
    </w:p>
    <w:p w:rsidR="00000000" w:rsidDel="00000000" w:rsidP="00000000" w:rsidRDefault="00000000" w:rsidRPr="00000000" w14:paraId="00000049">
      <w:pPr>
        <w:spacing w:after="24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1858325" cy="6986588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8325" cy="698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  <w:sz w:val="33"/>
          <w:szCs w:val="33"/>
        </w:rPr>
      </w:pPr>
      <w:bookmarkStart w:colFirst="0" w:colLast="0" w:name="_u8rmayr5exsa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color w:val="1f2328"/>
        </w:rPr>
      </w:pPr>
      <w:bookmarkStart w:colFirst="0" w:colLast="0" w:name="_nwacbaec7kqm" w:id="18"/>
      <w:bookmarkEnd w:id="18"/>
      <w:r w:rsidDel="00000000" w:rsidR="00000000" w:rsidRPr="00000000">
        <w:rPr>
          <w:color w:val="1f2328"/>
          <w:rtl w:val="0"/>
        </w:rPr>
        <w:t xml:space="preserve">5.2 Extension logic</w:t>
      </w:r>
    </w:p>
    <w:p w:rsidR="00000000" w:rsidDel="00000000" w:rsidP="00000000" w:rsidRDefault="00000000" w:rsidRPr="00000000" w14:paraId="0000004D">
      <w:pPr>
        <w:spacing w:after="24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1773164" cy="590073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3164" cy="590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il8icuj2devk" w:id="19"/>
      <w:bookmarkEnd w:id="19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51"/>
          <w:szCs w:val="51"/>
        </w:rPr>
      </w:pPr>
      <w:bookmarkStart w:colFirst="0" w:colLast="0" w:name="_f53nelbahokb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color w:val="1f2328"/>
          <w:sz w:val="36"/>
          <w:szCs w:val="36"/>
        </w:rPr>
      </w:pPr>
      <w:bookmarkStart w:colFirst="0" w:colLast="0" w:name="_m8yct5hl9v5f" w:id="21"/>
      <w:bookmarkEnd w:id="21"/>
      <w:r w:rsidDel="00000000" w:rsidR="00000000" w:rsidRPr="00000000">
        <w:rPr>
          <w:color w:val="1f2328"/>
          <w:sz w:val="36"/>
          <w:szCs w:val="36"/>
          <w:rtl w:val="0"/>
        </w:rPr>
        <w:t xml:space="preserve">6) Data Model (ER)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4479459" cy="726281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9459" cy="726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7) Frontend Module Mapping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Dashboard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owner: RFQ participation, close pressure,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bidder: rank health, top-3 rate, risky closes.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RFQList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auto-refresh, search/filter/sort, status cards, countdown.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CreateRFQ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time and pricing validations before submit.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AuctionDetail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bids table, timeline, websocket updates, edit/pause/award controls.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SupplierMyAuctions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bidder participation tracker with countdown and rank.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BuyerMetrics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trend charts and paginated metric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sz w:val="36"/>
          <w:szCs w:val="36"/>
        </w:rPr>
      </w:pPr>
      <w:bookmarkStart w:colFirst="0" w:colLast="0" w:name="_1tbc7lg6cjpg" w:id="22"/>
      <w:bookmarkEnd w:id="22"/>
      <w:r w:rsidDel="00000000" w:rsidR="00000000" w:rsidRPr="00000000">
        <w:rPr>
          <w:sz w:val="36"/>
          <w:szCs w:val="36"/>
          <w:rtl w:val="0"/>
        </w:rPr>
        <w:t xml:space="preserve">8) API Surface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color w:val="1f2328"/>
        </w:rPr>
      </w:pPr>
      <w:bookmarkStart w:colFirst="0" w:colLast="0" w:name="_wcvmub9k0s3y" w:id="23"/>
      <w:bookmarkEnd w:id="23"/>
      <w:r w:rsidDel="00000000" w:rsidR="00000000" w:rsidRPr="00000000">
        <w:rPr>
          <w:color w:val="1f2328"/>
          <w:rtl w:val="0"/>
        </w:rPr>
        <w:t xml:space="preserve">Auth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 /api/auth/signup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 /api/auth/login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 /api/auth/me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 /api/auth/settings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PATCH /api/auth/settings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color w:val="1f2328"/>
          <w:sz w:val="24"/>
          <w:szCs w:val="24"/>
        </w:rPr>
      </w:pPr>
      <w:bookmarkStart w:colFirst="0" w:colLast="0" w:name="_t7ruzo78jl6h" w:id="24"/>
      <w:bookmarkEnd w:id="24"/>
      <w:r w:rsidDel="00000000" w:rsidR="00000000" w:rsidRPr="00000000">
        <w:rPr>
          <w:color w:val="1f2328"/>
          <w:sz w:val="24"/>
          <w:szCs w:val="24"/>
          <w:rtl w:val="0"/>
        </w:rPr>
        <w:t xml:space="preserve">RFQ + Auction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 /api/rfqs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 /api/rfqs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 /api/rfqs/{rfq_id}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PATCH /api/rfqs/{rfq_id}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DELETE /api/rfqs/{rfq_id}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 /api/rfqs/{rfq_id}/pause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 /api/rfqs/{rfq_id}/award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 /api/bidder/my-auctions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color w:val="1f2328"/>
        </w:rPr>
      </w:pPr>
      <w:bookmarkStart w:colFirst="0" w:colLast="0" w:name="_dqsq1g85ewb" w:id="25"/>
      <w:bookmarkEnd w:id="25"/>
      <w:r w:rsidDel="00000000" w:rsidR="00000000" w:rsidRPr="00000000">
        <w:rPr>
          <w:color w:val="1f2328"/>
          <w:rtl w:val="0"/>
        </w:rPr>
        <w:t xml:space="preserve">Bids + Activity + Export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 /api/rfqs/{rfq_id}/bids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 /api/rfqs/{rfq_id}/bids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 /api/rfqs/{rfq_id}/bids/export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 /api/rfqs/{rfq_id}/bid-revisions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 /api/rfqs/{rfq_id}/activity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 /api/rfqs/{rfq_id}/activity/export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color w:val="1f2328"/>
        </w:rPr>
      </w:pPr>
      <w:bookmarkStart w:colFirst="0" w:colLast="0" w:name="_otcldivwjgng" w:id="26"/>
      <w:bookmarkEnd w:id="26"/>
      <w:r w:rsidDel="00000000" w:rsidR="00000000" w:rsidRPr="00000000">
        <w:rPr>
          <w:color w:val="1f2328"/>
          <w:rtl w:val="0"/>
        </w:rPr>
        <w:t xml:space="preserve">Metrics + Recommendations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 /api/metrics/bids-per-rfq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 /api/metrics/avg-bids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 /api/metrics/winning-price-trend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 /api/metrics/extensions-per-rfq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GET /api/metrics/extension-impact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 /api/dashboard/recommendations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color w:val="1f2328"/>
        </w:rPr>
      </w:pPr>
      <w:bookmarkStart w:colFirst="0" w:colLast="0" w:name="_f5j7b6xkq6w4" w:id="27"/>
      <w:bookmarkEnd w:id="27"/>
      <w:r w:rsidDel="00000000" w:rsidR="00000000" w:rsidRPr="00000000">
        <w:rPr>
          <w:color w:val="1f2328"/>
          <w:rtl w:val="0"/>
        </w:rPr>
        <w:t xml:space="preserve">Realtime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WS /api/ws/rfqs/{rfq_id}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with subprotocol token auth.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color w:val="1f2328"/>
          <w:sz w:val="36"/>
          <w:szCs w:val="36"/>
        </w:rPr>
      </w:pPr>
      <w:bookmarkStart w:colFirst="0" w:colLast="0" w:name="_ddgj7omgixp6" w:id="28"/>
      <w:bookmarkEnd w:id="28"/>
      <w:r w:rsidDel="00000000" w:rsidR="00000000" w:rsidRPr="00000000">
        <w:rPr>
          <w:color w:val="1f2328"/>
          <w:sz w:val="36"/>
          <w:szCs w:val="36"/>
          <w:rtl w:val="0"/>
        </w:rPr>
        <w:t xml:space="preserve">9) Security and Reliability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JWT bearer auth and role guards.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PBKDF2 password hashing with legacy bcrypt verify support.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In-memory rate limits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global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+ stricter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bid submit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Request correlation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x-request-id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HTTPS enforcement and HSTS in production.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Scheduler status sync every few seconds with lock control.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Audit logging for security-sensitive actions.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color w:val="1f2328"/>
          <w:sz w:val="36"/>
          <w:szCs w:val="36"/>
        </w:rPr>
      </w:pPr>
      <w:bookmarkStart w:colFirst="0" w:colLast="0" w:name="_hzodjgrpv93e" w:id="29"/>
      <w:bookmarkEnd w:id="29"/>
      <w:r w:rsidDel="00000000" w:rsidR="00000000" w:rsidRPr="00000000">
        <w:rPr>
          <w:color w:val="1f2328"/>
          <w:sz w:val="36"/>
          <w:szCs w:val="36"/>
          <w:rtl w:val="0"/>
        </w:rPr>
        <w:t xml:space="preserve">10) Testing and Validation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Backend test focus: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auction logic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auth and role checks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route hardening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websocket auth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Frontend test focus: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auth screens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auction detail behavior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metrics/dashboard rendering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Manual checklist: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owner creates RFQ, edits, pauses, awards.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bidder submits first and revised bids.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extension triggers near close are applied.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exports download correctly.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winner + timeline + metrics are consistent.</w:t>
      </w:r>
    </w:p>
    <w:p w:rsidR="00000000" w:rsidDel="00000000" w:rsidP="00000000" w:rsidRDefault="00000000" w:rsidRPr="00000000" w14:paraId="0000009E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color w:val="1f2328"/>
          <w:sz w:val="36"/>
          <w:szCs w:val="36"/>
        </w:rPr>
      </w:pPr>
      <w:bookmarkStart w:colFirst="0" w:colLast="0" w:name="_3wzyen64yhmc" w:id="30"/>
      <w:bookmarkEnd w:id="30"/>
      <w:r w:rsidDel="00000000" w:rsidR="00000000" w:rsidRPr="00000000">
        <w:rPr>
          <w:color w:val="1f2328"/>
          <w:sz w:val="36"/>
          <w:szCs w:val="36"/>
          <w:rtl w:val="0"/>
        </w:rPr>
        <w:t xml:space="preserve">11) Future Improvements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distributed websocket/pub-sub (Redis).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distributed rate limiter.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stronger file storage integration for specs.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richer bidder anonymization policies.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notification channels for close/award events.</w:t>
      </w:r>
    </w:p>
    <w:p w:rsidR="00000000" w:rsidDel="00000000" w:rsidP="00000000" w:rsidRDefault="00000000" w:rsidRPr="00000000" w14:paraId="000000A5">
      <w:pPr>
        <w:spacing w:after="240" w:before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300" w:lineRule="auto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30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300" w:lineRule="auto"/>
    </w:pPr>
    <w:rPr>
      <w:rFonts w:ascii="Arial" w:cs="Arial" w:eastAsia="Arial" w:hAnsi="Arial"/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Arial" w:cs="Arial" w:eastAsia="Arial" w:hAnsi="Arial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Arial" w:cs="Arial" w:eastAsia="Arial" w:hAnsi="Arial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mailto:nandeeshak.btech22@rvu.edu.in" TargetMode="External"/><Relationship Id="rId7" Type="http://schemas.openxmlformats.org/officeDocument/2006/relationships/hyperlink" Target="mailto:nkantli24@gmail.com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