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CBC2E">
      <w:pPr>
        <w:spacing w:before="100" w:beforeAutospacing="1" w:after="100" w:afterAutospacing="1"/>
        <w:jc w:val="center"/>
        <w:rPr>
          <w:rFonts w:ascii="Times New Roman" w:hAnsi="Times New Roman"/>
          <w:b/>
          <w:kern w:val="0"/>
          <w:szCs w:val="21"/>
        </w:rPr>
      </w:pPr>
    </w:p>
    <w:p w14:paraId="689C06CD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pacing w:val="300"/>
          <w:sz w:val="10"/>
          <w:szCs w:val="10"/>
        </w:rPr>
      </w:pPr>
      <w:r>
        <w:rPr>
          <w:b/>
          <w:kern w:val="0"/>
          <w:szCs w:val="21"/>
        </w:rPr>
        <w:drawing>
          <wp:inline distT="0" distB="0" distL="0" distR="0">
            <wp:extent cx="3536950" cy="501650"/>
            <wp:effectExtent l="19050" t="0" r="6350" b="0"/>
            <wp:docPr id="2" name="图片 1" descr="hd-name-gif-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hd-name-gif-s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50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BDDB5C">
      <w:pPr>
        <w:spacing w:after="312" w:afterLines="100"/>
        <w:ind w:firstLine="358" w:firstLineChars="47"/>
        <w:rPr>
          <w:rFonts w:hint="eastAsia" w:ascii="黑体" w:hAnsi="黑体" w:eastAsia="黑体"/>
          <w:b/>
          <w:bCs/>
          <w:spacing w:val="100"/>
          <w:sz w:val="56"/>
          <w:szCs w:val="56"/>
        </w:rPr>
      </w:pPr>
    </w:p>
    <w:p w14:paraId="4295400C">
      <w:pPr>
        <w:spacing w:after="312" w:afterLines="100"/>
        <w:ind w:firstLine="358" w:firstLineChars="47"/>
        <w:jc w:val="center"/>
        <w:rPr>
          <w:rFonts w:hint="eastAsia" w:ascii="黑体" w:hAnsi="黑体" w:eastAsia="黑体"/>
          <w:b/>
          <w:bCs/>
          <w:spacing w:val="300"/>
          <w:sz w:val="56"/>
          <w:szCs w:val="56"/>
        </w:rPr>
      </w:pPr>
      <w:r>
        <w:rPr>
          <w:rFonts w:hint="eastAsia" w:ascii="黑体" w:hAnsi="黑体" w:eastAsia="黑体"/>
          <w:b/>
          <w:bCs/>
          <w:spacing w:val="100"/>
          <w:sz w:val="56"/>
          <w:szCs w:val="56"/>
        </w:rPr>
        <w:t>《程序设计课程实践》设计文档</w:t>
      </w:r>
    </w:p>
    <w:p w14:paraId="72C6EE37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4AD965C">
      <w:pPr>
        <w:pStyle w:val="2"/>
        <w:jc w:val="center"/>
        <w:rPr>
          <w:rFonts w:hint="eastAsia" w:ascii="黑体" w:hAnsi="黑体" w:eastAsia="黑体"/>
          <w:b w:val="0"/>
        </w:rPr>
      </w:pPr>
      <w:r>
        <w:rPr>
          <w:rFonts w:hint="eastAsia" w:ascii="黑体" w:hAnsi="黑体" w:eastAsia="黑体"/>
          <w:b w:val="0"/>
        </w:rPr>
        <w:t>项目名称：*****项目拓展</w:t>
      </w:r>
    </w:p>
    <w:p w14:paraId="78D8F829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4C966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D5E7E4C">
            <w:pPr>
              <w:spacing w:before="100" w:beforeAutospacing="1" w:after="100" w:afterAutospacing="1" w:line="40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4148" w:type="dxa"/>
          </w:tcPr>
          <w:p w14:paraId="7D1FEB65">
            <w:pPr>
              <w:spacing w:before="100" w:beforeAutospacing="1" w:after="100" w:afterAutospacing="1" w:line="40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/>
                <w:b/>
                <w:bCs/>
                <w:sz w:val="28"/>
                <w:szCs w:val="28"/>
              </w:rPr>
              <w:t>姓名</w:t>
            </w:r>
          </w:p>
        </w:tc>
      </w:tr>
      <w:tr w14:paraId="3752C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148" w:type="dxa"/>
            <w:vAlign w:val="center"/>
          </w:tcPr>
          <w:p w14:paraId="42056257">
            <w:pPr>
              <w:spacing w:before="100" w:beforeAutospacing="1" w:after="100" w:afterAutospacing="1" w:line="40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4148" w:type="dxa"/>
            <w:vAlign w:val="center"/>
          </w:tcPr>
          <w:p w14:paraId="639A73A1">
            <w:pPr>
              <w:spacing w:before="100" w:beforeAutospacing="1" w:after="100" w:afterAutospacing="1" w:line="40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14:paraId="4CDF6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148" w:type="dxa"/>
            <w:vAlign w:val="center"/>
          </w:tcPr>
          <w:p w14:paraId="7CC405B4">
            <w:pPr>
              <w:spacing w:before="100" w:beforeAutospacing="1" w:after="100" w:afterAutospacing="1" w:line="40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4148" w:type="dxa"/>
            <w:vAlign w:val="center"/>
          </w:tcPr>
          <w:p w14:paraId="071BB445">
            <w:pPr>
              <w:spacing w:before="100" w:beforeAutospacing="1" w:after="100" w:afterAutospacing="1" w:line="400" w:lineRule="exact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</w:tbl>
    <w:p w14:paraId="1D194A40">
      <w:pPr>
        <w:spacing w:before="100" w:beforeAutospacing="1" w:after="100" w:afterAutospacing="1" w:line="400" w:lineRule="exact"/>
        <w:ind w:firstLine="3082" w:firstLineChars="1100"/>
        <w:rPr>
          <w:rFonts w:ascii="Times New Roman" w:hAnsi="Times New Roman"/>
          <w:b/>
          <w:bCs/>
          <w:sz w:val="28"/>
          <w:szCs w:val="28"/>
        </w:rPr>
      </w:pPr>
    </w:p>
    <w:p w14:paraId="0004C02A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14CAF39">
      <w:pPr>
        <w:spacing w:before="100" w:beforeAutospacing="1" w:after="100" w:afterAutospacing="1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5EAFEBF">
      <w:pPr>
        <w:widowControl/>
        <w:jc w:val="left"/>
        <w:rPr>
          <w:rFonts w:hint="eastAsia" w:ascii="黑体" w:hAnsi="黑体" w:eastAsia="黑体"/>
          <w:bCs/>
          <w:kern w:val="44"/>
          <w:sz w:val="32"/>
          <w:szCs w:val="32"/>
        </w:rPr>
      </w:pPr>
      <w:r>
        <w:rPr>
          <w:rFonts w:ascii="黑体" w:hAnsi="黑体" w:eastAsia="黑体"/>
          <w:bCs/>
          <w:kern w:val="44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1687195</wp:posOffset>
                </wp:positionH>
                <wp:positionV relativeFrom="paragraph">
                  <wp:posOffset>335915</wp:posOffset>
                </wp:positionV>
                <wp:extent cx="2586990" cy="29210"/>
                <wp:effectExtent l="0" t="4445" r="3810" b="17145"/>
                <wp:wrapNone/>
                <wp:docPr id="4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86990" cy="2921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2" o:spid="_x0000_s1026" o:spt="32" type="#_x0000_t32" style="position:absolute;left:0pt;flip:y;margin-left:132.85pt;margin-top:26.45pt;height:2.3pt;width:203.7pt;z-index:251659264;mso-width-relative:page;mso-height-relative:page;" filled="f" stroked="t" coordsize="21600,21600" o:gfxdata="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Fh9nt3XAAAACQEAAA8AAAAAAAAAAQAgAAAAIgAAAGRycy9kb3du&#10;cmV2LnhtbFBLAQIUABQAAAAIAIdO4kBd2TFzAAIAAPEDAAAOAAAAAAAAAAEAIAAAACYBAABkcnMv&#10;ZTJvRG9jLnhtbFBLBQYAAAAABgAGAFkBAACY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黑体" w:hAnsi="黑体" w:eastAsia="黑体"/>
          <w:bCs/>
          <w:kern w:val="44"/>
          <w:sz w:val="32"/>
          <w:szCs w:val="32"/>
        </w:rPr>
        <w:t xml:space="preserve">        完成时间   </w:t>
      </w:r>
      <w:r>
        <w:rPr>
          <w:rFonts w:ascii="黑体" w:hAnsi="黑体" w:eastAsia="黑体"/>
          <w:bCs/>
          <w:kern w:val="44"/>
          <w:sz w:val="32"/>
          <w:szCs w:val="32"/>
        </w:rPr>
        <w:t xml:space="preserve">  </w:t>
      </w:r>
      <w:r>
        <w:rPr>
          <w:rFonts w:hint="eastAsia" w:ascii="黑体" w:hAnsi="黑体" w:eastAsia="黑体"/>
          <w:bCs/>
          <w:kern w:val="44"/>
          <w:sz w:val="32"/>
          <w:szCs w:val="32"/>
        </w:rPr>
        <w:t xml:space="preserve"> </w:t>
      </w:r>
      <w:r>
        <w:rPr>
          <w:rFonts w:ascii="黑体" w:hAnsi="黑体" w:eastAsia="黑体"/>
          <w:bCs/>
          <w:kern w:val="44"/>
          <w:sz w:val="32"/>
          <w:szCs w:val="32"/>
        </w:rPr>
        <w:t>202</w:t>
      </w:r>
      <w:r>
        <w:rPr>
          <w:rFonts w:hint="eastAsia" w:ascii="黑体" w:hAnsi="黑体" w:eastAsia="黑体"/>
          <w:bCs/>
          <w:kern w:val="44"/>
          <w:sz w:val="32"/>
          <w:szCs w:val="32"/>
        </w:rPr>
        <w:t>6</w:t>
      </w:r>
      <w:r>
        <w:rPr>
          <w:rFonts w:ascii="黑体" w:hAnsi="黑体" w:eastAsia="黑体"/>
          <w:bCs/>
          <w:kern w:val="44"/>
          <w:sz w:val="32"/>
          <w:szCs w:val="32"/>
        </w:rPr>
        <w:t xml:space="preserve"> </w:t>
      </w:r>
      <w:r>
        <w:rPr>
          <w:rFonts w:hint="eastAsia" w:ascii="黑体" w:hAnsi="黑体" w:eastAsia="黑体"/>
          <w:bCs/>
          <w:kern w:val="44"/>
          <w:sz w:val="32"/>
          <w:szCs w:val="32"/>
        </w:rPr>
        <w:t xml:space="preserve"> 年       月</w:t>
      </w:r>
    </w:p>
    <w:p w14:paraId="27F645CC">
      <w:pPr>
        <w:widowControl/>
        <w:jc w:val="left"/>
        <w:rPr>
          <w:rFonts w:hint="eastAsia"/>
        </w:rPr>
      </w:pPr>
      <w:r>
        <w:br w:type="page"/>
      </w:r>
    </w:p>
    <w:p w14:paraId="1E5028C3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1、题目</w:t>
      </w:r>
    </w:p>
    <w:p w14:paraId="5D680AA1">
      <w:pPr>
        <w:spacing w:line="400" w:lineRule="exac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鸢尾花分类项目</w:t>
      </w:r>
    </w:p>
    <w:p w14:paraId="57A234F1">
      <w:pPr>
        <w:spacing w:line="400" w:lineRule="exac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使用 K 最邻近分类算法（KNN），根据鸢尾花的四个特征（花萼长度、花萼宽度、花瓣长度、花瓣宽度）预测花朵所属的类别（山鸢尾、变色鸢尾、维尔吉尼亚鸢尾）。要求完成数据读入、预处理、数据集切分、分类计算和准确率评估。</w:t>
      </w:r>
    </w:p>
    <w:p w14:paraId="0A6CDAE5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2、小组成员分工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2126"/>
        <w:gridCol w:w="3261"/>
        <w:gridCol w:w="1638"/>
      </w:tblGrid>
      <w:tr w14:paraId="1EB20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5CB1B2B1">
            <w:pPr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学号</w:t>
            </w:r>
          </w:p>
        </w:tc>
        <w:tc>
          <w:tcPr>
            <w:tcW w:w="2126" w:type="dxa"/>
          </w:tcPr>
          <w:p w14:paraId="28210AF7">
            <w:pPr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姓名</w:t>
            </w:r>
          </w:p>
        </w:tc>
        <w:tc>
          <w:tcPr>
            <w:tcW w:w="3261" w:type="dxa"/>
          </w:tcPr>
          <w:p w14:paraId="16AE7755">
            <w:pPr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完成工作</w:t>
            </w:r>
          </w:p>
        </w:tc>
        <w:tc>
          <w:tcPr>
            <w:tcW w:w="1638" w:type="dxa"/>
          </w:tcPr>
          <w:p w14:paraId="3E24A3F0">
            <w:pPr>
              <w:jc w:val="center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工作量占比</w:t>
            </w:r>
          </w:p>
        </w:tc>
      </w:tr>
      <w:tr w14:paraId="79E26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2DCB5326">
            <w:pPr>
              <w:rPr>
                <w:rFonts w:hint="eastAsia" w:ascii="微软雅黑" w:hAnsi="微软雅黑" w:eastAsia="微软雅黑"/>
              </w:rPr>
            </w:pPr>
          </w:p>
        </w:tc>
        <w:tc>
          <w:tcPr>
            <w:tcW w:w="2126" w:type="dxa"/>
          </w:tcPr>
          <w:p w14:paraId="6C41A84D">
            <w:pPr>
              <w:rPr>
                <w:rFonts w:hint="eastAsia" w:ascii="微软雅黑" w:hAnsi="微软雅黑" w:eastAsia="微软雅黑"/>
              </w:rPr>
            </w:pPr>
          </w:p>
        </w:tc>
        <w:tc>
          <w:tcPr>
            <w:tcW w:w="3261" w:type="dxa"/>
          </w:tcPr>
          <w:p w14:paraId="2DE28776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数据读入、预处理、KNN算法实现、准确率计算、代码整合与调试</w:t>
            </w:r>
          </w:p>
        </w:tc>
        <w:tc>
          <w:tcPr>
            <w:tcW w:w="1638" w:type="dxa"/>
          </w:tcPr>
          <w:p w14:paraId="66738C83">
            <w:pPr>
              <w:ind w:firstLine="840" w:firstLineChars="400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50</w:t>
            </w:r>
            <w:r>
              <w:rPr>
                <w:rFonts w:hint="eastAsia" w:ascii="微软雅黑" w:hAnsi="微软雅黑" w:eastAsia="微软雅黑"/>
              </w:rPr>
              <w:t>%</w:t>
            </w:r>
          </w:p>
        </w:tc>
      </w:tr>
      <w:tr w14:paraId="57F33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7D43717B">
            <w:pPr>
              <w:rPr>
                <w:rFonts w:hint="eastAsia" w:ascii="微软雅黑" w:hAnsi="微软雅黑" w:eastAsia="微软雅黑"/>
              </w:rPr>
            </w:pPr>
          </w:p>
        </w:tc>
        <w:tc>
          <w:tcPr>
            <w:tcW w:w="2126" w:type="dxa"/>
          </w:tcPr>
          <w:p w14:paraId="1F6572BF">
            <w:pPr>
              <w:rPr>
                <w:rFonts w:hint="eastAsia" w:ascii="微软雅黑" w:hAnsi="微软雅黑" w:eastAsia="微软雅黑"/>
              </w:rPr>
            </w:pPr>
          </w:p>
        </w:tc>
        <w:tc>
          <w:tcPr>
            <w:tcW w:w="3261" w:type="dxa"/>
          </w:tcPr>
          <w:p w14:paraId="11EFD4FE">
            <w:pPr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数据集切分、距离计算、排序与投票、测试与报告撰写</w:t>
            </w:r>
          </w:p>
        </w:tc>
        <w:tc>
          <w:tcPr>
            <w:tcW w:w="1638" w:type="dxa"/>
          </w:tcPr>
          <w:p w14:paraId="38CAD251">
            <w:pPr>
              <w:ind w:firstLine="840" w:firstLineChars="400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val="en-US" w:eastAsia="zh-CN"/>
              </w:rPr>
              <w:t>50</w:t>
            </w:r>
            <w:r>
              <w:rPr>
                <w:rFonts w:hint="eastAsia" w:ascii="微软雅黑" w:hAnsi="微软雅黑" w:eastAsia="微软雅黑"/>
              </w:rPr>
              <w:t>%</w:t>
            </w:r>
          </w:p>
        </w:tc>
      </w:tr>
    </w:tbl>
    <w:p w14:paraId="163048C2">
      <w:pPr>
        <w:rPr>
          <w:rFonts w:hint="eastAsia"/>
        </w:rPr>
      </w:pPr>
      <w:r>
        <w:rPr>
          <w:rFonts w:hint="eastAsia"/>
        </w:rPr>
        <w:t>备注：小组长写在第一行</w:t>
      </w:r>
    </w:p>
    <w:p w14:paraId="7C1F207B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3、程序设计思路</w:t>
      </w:r>
    </w:p>
    <w:p w14:paraId="6443FF90">
      <w:pPr>
        <w:spacing w:line="400" w:lineRule="exact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1.</w:t>
      </w:r>
      <w:r>
        <w:rPr>
          <w:rFonts w:hint="eastAsia" w:ascii="Times New Roman" w:hAnsi="Times New Roman" w:eastAsia="宋体"/>
          <w:sz w:val="24"/>
        </w:rPr>
        <w:t>数据读入：从 data.txt 文件中按行读取逗号分隔的数据，前4列为特征（浮点数），最后一列为类别名称（字符串）。将类别名称转换为数字标签（1: Iris-setosa, 2: Iris-versicolor, 3: Iris-virginica）。</w:t>
      </w:r>
    </w:p>
    <w:p w14:paraId="0C3D90F5">
      <w:pPr>
        <w:spacing w:line="400" w:lineRule="exact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2.</w:t>
      </w:r>
      <w:r>
        <w:rPr>
          <w:rFonts w:hint="eastAsia" w:ascii="Times New Roman" w:hAnsi="Times New Roman" w:eastAsia="宋体"/>
          <w:sz w:val="24"/>
        </w:rPr>
        <w:t>数据预处理：为了消除原始数据顺序对划分的影响，使用随机打乱（shuffle_data）对样本顺序进行重排。</w:t>
      </w:r>
    </w:p>
    <w:p w14:paraId="5864F5E4">
      <w:pPr>
        <w:spacing w:line="400" w:lineRule="exact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3.</w:t>
      </w:r>
      <w:r>
        <w:rPr>
          <w:rFonts w:hint="eastAsia" w:ascii="Times New Roman" w:hAnsi="Times New Roman" w:eastAsia="宋体"/>
          <w:sz w:val="24"/>
        </w:rPr>
        <w:t>数据集切分：按 80% 训练集、20% 测试集的比例划分，使用指针偏移直接分割数组。</w:t>
      </w:r>
    </w:p>
    <w:p w14:paraId="4A0B1D17">
      <w:pPr>
        <w:spacing w:line="400" w:lineRule="exact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4.</w:t>
      </w:r>
      <w:r>
        <w:rPr>
          <w:rFonts w:hint="eastAsia" w:ascii="Times New Roman" w:hAnsi="Times New Roman" w:eastAsia="宋体"/>
          <w:sz w:val="24"/>
        </w:rPr>
        <w:t>KNN 分类计算：</w:t>
      </w:r>
    </w:p>
    <w:p w14:paraId="124ED4CF">
      <w:pPr>
        <w:spacing w:line="400" w:lineRule="exact"/>
        <w:ind w:firstLine="480" w:firstLineChars="200"/>
        <w:rPr>
          <w:rFonts w:hint="eastAsia" w:ascii="Times New Roman" w:hAnsi="Times New Roman" w:eastAsia="宋体"/>
          <w:sz w:val="24"/>
        </w:rPr>
      </w:pPr>
      <w:r>
        <w:rPr>
          <w:rFonts w:hint="eastAsia" w:ascii="宋体" w:hAnsi="宋体" w:eastAsia="宋体" w:cs="宋体"/>
          <w:sz w:val="24"/>
        </w:rPr>
        <w:t>·</w:t>
      </w:r>
      <w:r>
        <w:rPr>
          <w:rFonts w:hint="eastAsia" w:ascii="Times New Roman" w:hAnsi="Times New Roman" w:eastAsia="宋体"/>
          <w:sz w:val="24"/>
        </w:rPr>
        <w:t>对每个测试样本，计算其与所有训练样本的欧氏距离。</w:t>
      </w:r>
    </w:p>
    <w:p w14:paraId="6960C029">
      <w:pPr>
        <w:spacing w:line="400" w:lineRule="exact"/>
        <w:ind w:firstLine="480" w:firstLineChars="200"/>
        <w:rPr>
          <w:rFonts w:hint="eastAsia" w:ascii="Times New Roman" w:hAnsi="Times New Roman" w:eastAsia="宋体"/>
          <w:sz w:val="24"/>
        </w:rPr>
      </w:pPr>
      <w:r>
        <w:rPr>
          <w:rFonts w:hint="eastAsia" w:ascii="宋体" w:hAnsi="宋体" w:eastAsia="宋体" w:cs="宋体"/>
          <w:sz w:val="24"/>
        </w:rPr>
        <w:t>·</w:t>
      </w:r>
      <w:r>
        <w:rPr>
          <w:rFonts w:hint="eastAsia" w:ascii="Times New Roman" w:hAnsi="Times New Roman" w:eastAsia="宋体"/>
          <w:sz w:val="24"/>
        </w:rPr>
        <w:t>将距离从小到大排序，选取前 K 个（K=5）最近邻样本。</w:t>
      </w:r>
    </w:p>
    <w:p w14:paraId="5F8BF590">
      <w:pPr>
        <w:spacing w:line="400" w:lineRule="exact"/>
        <w:rPr>
          <w:rFonts w:hint="eastAsia" w:ascii="Times New Roman" w:hAnsi="Times New Roman" w:eastAsia="宋体"/>
          <w:sz w:val="24"/>
        </w:rPr>
      </w:pPr>
    </w:p>
    <w:p w14:paraId="0D547DAC">
      <w:pPr>
        <w:spacing w:line="400" w:lineRule="exact"/>
        <w:ind w:firstLine="480" w:firstLineChars="200"/>
        <w:rPr>
          <w:rFonts w:hint="eastAsia" w:ascii="Times New Roman" w:hAnsi="Times New Roman" w:eastAsia="宋体"/>
          <w:sz w:val="24"/>
        </w:rPr>
      </w:pPr>
      <w:r>
        <w:rPr>
          <w:rFonts w:hint="eastAsia" w:ascii="宋体" w:hAnsi="宋体" w:eastAsia="宋体" w:cs="宋体"/>
          <w:sz w:val="24"/>
        </w:rPr>
        <w:t>·</w:t>
      </w:r>
      <w:r>
        <w:rPr>
          <w:rFonts w:hint="eastAsia" w:ascii="Times New Roman" w:hAnsi="Times New Roman" w:eastAsia="宋体"/>
          <w:sz w:val="24"/>
        </w:rPr>
        <w:t>统计这 K 个样本的类别，将出现次数最多的类别作为预测结果。</w:t>
      </w:r>
    </w:p>
    <w:p w14:paraId="1ECF34A7">
      <w:pPr>
        <w:spacing w:line="400" w:lineRule="exact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5.</w:t>
      </w:r>
      <w:r>
        <w:rPr>
          <w:rFonts w:hint="eastAsia" w:ascii="Times New Roman" w:hAnsi="Times New Roman" w:eastAsia="宋体"/>
          <w:sz w:val="24"/>
        </w:rPr>
        <w:t>准确率评估：统计测试集中预测正确的样本数，计算准确率 = 正确数 / 总测试样本数 × 100%。</w:t>
      </w:r>
    </w:p>
    <w:p w14:paraId="4D6D5AC6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4、程序源码</w:t>
      </w:r>
    </w:p>
    <w:sdt>
      <w:sdtPr>
        <w:rPr>
          <w:rFonts w:ascii="Consolas" w:hAnsi="Times New Roman" w:eastAsia="宋体" w:cstheme="minorBidi"/>
          <w:kern w:val="2"/>
          <w:sz w:val="21"/>
          <w:szCs w:val="22"/>
          <w:shd w:val="clear"/>
          <w:lang w:val="en-US" w:eastAsia="zh-CN" w:bidi="ar-SA"/>
        </w:rPr>
        <w:id w:val="147460012"/>
        <w:placeholder>
          <w:docPart w:val="{0e89d11d-a6cf-42e6-bfdd-d9cb98a87704}"/>
        </w:placeholder>
        <w15:appearance w15:val="hidden"/>
        <w:text w:multiLine="1"/>
      </w:sdtPr>
      <w:sdtEndPr>
        <w:rPr>
          <w:rFonts w:ascii="Consolas" w:hAnsi="Times New Roman" w:eastAsia="宋体" w:cstheme="minorBidi"/>
          <w:kern w:val="2"/>
          <w:sz w:val="21"/>
          <w:szCs w:val="22"/>
          <w:shd w:val="clear"/>
          <w:lang w:val="en-US" w:eastAsia="zh-CN" w:bidi="ar-SA"/>
        </w:rPr>
      </w:sdtEndPr>
      <w:sdtContent>
        <w:p w14:paraId="020C12C5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&lt;stdio.h&gt;</w:t>
          </w:r>
        </w:p>
        <w:p w14:paraId="2D20151B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&lt;stdlib.h&gt;</w:t>
          </w:r>
        </w:p>
        <w:p w14:paraId="0ED37F3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&lt;math.h&gt;</w:t>
          </w:r>
        </w:p>
        <w:p w14:paraId="6E10CC65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&lt;string.h&gt;</w:t>
          </w:r>
        </w:p>
        <w:p w14:paraId="0748BFE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&lt;time.h&gt;</w:t>
          </w:r>
        </w:p>
        <w:p w14:paraId="27240FF6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182A25B3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MAX_SAMPLES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200</w:t>
          </w:r>
        </w:p>
        <w:p w14:paraId="246DAEE6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4</w:t>
          </w:r>
        </w:p>
        <w:p w14:paraId="25B14FAB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5</w:t>
          </w:r>
        </w:p>
        <w:p w14:paraId="1F1F2132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TRAIN_RATIO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0.8</w:t>
          </w:r>
        </w:p>
        <w:p w14:paraId="51B39C93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10B2B5E3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struct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{</w:t>
          </w:r>
        </w:p>
        <w:p w14:paraId="4CB9D4CB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6DA9DDAF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label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1E83868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} 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Sample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423171F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1FA76F6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Sample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dataset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MAX_SAMPLES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4EC20876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sample_count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0D98D38F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786EC59D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label_to_int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const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char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 name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47D5D6CF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strcmp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name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"Iris-setosa"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==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6C285119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strcmp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name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"Iris-versicolor"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==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4706678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strcmp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name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"Iris-virginica"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==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3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6261E22B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-1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6F0F3653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70B37AD7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166DE44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read_data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const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char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 filename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2B4130C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FILE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fp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fopen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filename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"r"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04F2E5C2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char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line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256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7892889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(!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fp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2171FCD1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"无法打开文件 %s\n"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filename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2F988A02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exit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7E7E40AC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7041FB07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fgets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line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line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fp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 {</w:t>
          </w:r>
        </w:p>
        <w:p w14:paraId="686B6AB8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line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strcspn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line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"\n"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)]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3220E1FC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strlen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line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==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continue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45C1057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char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token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strtok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line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","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5A7BDC7F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dataset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sample_count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atof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token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6C0CA2C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token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strtok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NULL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","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2AD59B9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dataset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sample_count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atof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token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045AB7E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token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strtok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NULL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","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389F45C7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dataset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sample_count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atof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token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41D0CC39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token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strtok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NULL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","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4F2660FD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dataset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sample_count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3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atof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token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6268AFED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token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strtok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NULL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","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60F57EFF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dataset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sample_count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label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label_to_int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token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11EBE43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sample_count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++;</w:t>
          </w:r>
        </w:p>
        <w:p w14:paraId="1D3FBC75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sample_count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&gt;=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MAX_SAMPLES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break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35743087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1719A3D1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fclose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fp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0F0D29A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"成功读取 %d 个样本\n"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sample_count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2540DB07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3552E8E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43B9753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shuffle_data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() {</w:t>
          </w:r>
        </w:p>
        <w:p w14:paraId="065AA4AD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425E251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Sample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tmp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52D0C100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srand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unsigned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time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NULL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68B41888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sample_count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&gt;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--) {</w:t>
          </w:r>
        </w:p>
        <w:p w14:paraId="6EDD5DB3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rand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() %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4229F1A8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tmp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dataset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50A688BD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dataset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dataset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10F770A0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dataset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tmp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3586CAB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450D2CB5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40B29B69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5D3F11AB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euclidean_distance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 a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 b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4A215AC7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0.0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31D6499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74287DF3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1861E37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diff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-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550F5848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diff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diff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4FE6D803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2FF97CD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sqrt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sum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18063A77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12F9DA3D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3734781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knn_predict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Sample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 train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* test_feat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78354F7C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typedef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struct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{</w:t>
          </w:r>
        </w:p>
        <w:p w14:paraId="7A708683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dist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02FDA98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label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5DCEFDB0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 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DistLabel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7503CFD0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DistLabel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distances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DistLabel*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malloc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DistLabel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));</w:t>
          </w:r>
        </w:p>
        <w:p w14:paraId="22490C6F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63A64CC3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votes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4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 = {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};</w:t>
          </w:r>
        </w:p>
        <w:p w14:paraId="78E69AD6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6BF60D40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distances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dist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euclidean_distance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test_feat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0198E77B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distances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label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label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085FECB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39D5F171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628CCA8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3E3032A9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distances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dist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&gt;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distances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dist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203FE3F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DistLabel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tmp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distances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1A196C10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distances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distances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7682F95F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distances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j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tmp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42E00F07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}</w:t>
          </w:r>
        </w:p>
        <w:p w14:paraId="39553BE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}</w:t>
          </w:r>
        </w:p>
        <w:p w14:paraId="1488667B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38B0E4A3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&amp;&amp;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43A3128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votes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distances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label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]++;</w:t>
          </w:r>
        </w:p>
        <w:p w14:paraId="7CCE0F3C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505FC017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free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distances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5DA68B6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best_label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max_votes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votes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1E136FC5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3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4B935F1D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votes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&gt;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max_votes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 {</w:t>
          </w:r>
        </w:p>
        <w:p w14:paraId="68FB8CEB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max_votes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votes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];</w:t>
          </w:r>
        </w:p>
        <w:p w14:paraId="39060BD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best_label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08F87F1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}</w:t>
          </w:r>
        </w:p>
        <w:p w14:paraId="1CEA6546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3706A863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best_label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2B50B6F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  <w:p w14:paraId="5D5505B5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6CF92517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main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() {</w:t>
          </w:r>
        </w:p>
        <w:p w14:paraId="07AE8CFA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read_data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"data.txt"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14F6700C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sample_count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5B20F8F9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shuffle_data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();</w:t>
          </w:r>
        </w:p>
        <w:p w14:paraId="0FAB9BAF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sample_count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TRAIN_RATIO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1898D730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sample_count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31D34CAB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Sample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dataset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61E8115B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Sample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*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dataset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0C7C6CA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"训练集样本数: %d, 测试集样本数: %d\n"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1EC2E7E5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correct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5CE08949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++) {</w:t>
          </w:r>
        </w:p>
        <w:p w14:paraId="31A09B84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predicted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knn_predict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train_n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features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15FB74FE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predicted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].</w:t>
          </w:r>
          <w:r>
            <w:rPr>
              <w:rFonts w:hint="eastAsia" w:ascii="Consolas" w:hAnsi="Times New Roman" w:eastAsia="宋体" w:cstheme="minorBidi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label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correct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++;</w:t>
          </w:r>
        </w:p>
        <w:p w14:paraId="6905AD97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}</w:t>
          </w:r>
        </w:p>
        <w:p w14:paraId="5F64E2F6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accuracy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theme="minorBidi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double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correct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100.0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64635A49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"\n=== KNN 分类结果 (K=%d) ===\n"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1FA5DB10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"正确预测数: %d / %d\n"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correct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test_n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3F66FDE6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printf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"准确率: %.2f%%\n"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theme="minorBidi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accuracy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);</w:t>
          </w:r>
        </w:p>
        <w:p w14:paraId="5FA57843">
          <w:pPr>
            <w:shd w:val="clear" w:fill="F5F5F5"/>
            <w:spacing w:line="240" w:lineRule="auto"/>
            <w:ind w:left="420" w:leftChars="200"/>
            <w:jc w:val="left"/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theme="minorBidi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theme="minorBidi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;</w:t>
          </w:r>
        </w:p>
        <w:p w14:paraId="0A2E63D2">
          <w:pPr>
            <w:shd w:val="clear" w:fill="F5F5F5"/>
            <w:spacing w:line="240" w:lineRule="auto"/>
            <w:ind w:left="420" w:leftChars="200"/>
            <w:jc w:val="left"/>
            <w:rPr>
              <w:rFonts w:ascii="Consolas" w:hAnsi="Times New Roman" w:eastAsia="宋体"/>
              <w:sz w:val="21"/>
              <w:shd w:val="clear"/>
            </w:rPr>
          </w:pPr>
          <w:r>
            <w:rPr>
              <w:rFonts w:hint="eastAsia" w:ascii="Consolas" w:hAnsi="Times New Roman" w:eastAsia="宋体" w:cstheme="minorBidi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}</w:t>
          </w:r>
        </w:p>
      </w:sdtContent>
    </w:sdt>
    <w:p w14:paraId="085BE30E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5、运行截图</w:t>
      </w:r>
    </w:p>
    <w:p w14:paraId="549004F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657850" cy="3016250"/>
            <wp:effectExtent l="0" t="0" r="6350" b="6350"/>
            <wp:docPr id="1" name="图片 1" descr="屏幕截图 2026-05-19 134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5-19 13475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83F"/>
    <w:rsid w:val="001B1B25"/>
    <w:rsid w:val="0024002C"/>
    <w:rsid w:val="002F0655"/>
    <w:rsid w:val="003E0EA1"/>
    <w:rsid w:val="004A0D78"/>
    <w:rsid w:val="00571541"/>
    <w:rsid w:val="0067690C"/>
    <w:rsid w:val="00760545"/>
    <w:rsid w:val="0083726F"/>
    <w:rsid w:val="0086095D"/>
    <w:rsid w:val="00892CE6"/>
    <w:rsid w:val="008B74D5"/>
    <w:rsid w:val="008D7AAA"/>
    <w:rsid w:val="009F54BD"/>
    <w:rsid w:val="00B3204C"/>
    <w:rsid w:val="00BB00F4"/>
    <w:rsid w:val="00BD55DA"/>
    <w:rsid w:val="00C348F6"/>
    <w:rsid w:val="00C6282D"/>
    <w:rsid w:val="00CB73F8"/>
    <w:rsid w:val="00CD0F41"/>
    <w:rsid w:val="00D71BED"/>
    <w:rsid w:val="00D74C17"/>
    <w:rsid w:val="00DF6B7E"/>
    <w:rsid w:val="00E0183F"/>
    <w:rsid w:val="00E6746C"/>
    <w:rsid w:val="00FB6F67"/>
    <w:rsid w:val="43984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5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4"/>
    <w:next w:val="4"/>
    <w:link w:val="16"/>
    <w:semiHidden/>
    <w:unhideWhenUsed/>
    <w:uiPriority w:val="99"/>
    <w:rPr>
      <w:b/>
      <w:bCs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2">
    <w:name w:val="页眉 字符"/>
    <w:basedOn w:val="10"/>
    <w:link w:val="6"/>
    <w:uiPriority w:val="99"/>
    <w:rPr>
      <w:sz w:val="18"/>
      <w:szCs w:val="18"/>
    </w:rPr>
  </w:style>
  <w:style w:type="character" w:customStyle="1" w:styleId="13">
    <w:name w:val="页脚 字符"/>
    <w:basedOn w:val="10"/>
    <w:link w:val="5"/>
    <w:uiPriority w:val="99"/>
    <w:rPr>
      <w:sz w:val="18"/>
      <w:szCs w:val="18"/>
    </w:rPr>
  </w:style>
  <w:style w:type="character" w:customStyle="1" w:styleId="14">
    <w:name w:val="标题 1 字符"/>
    <w:basedOn w:val="10"/>
    <w:link w:val="2"/>
    <w:uiPriority w:val="9"/>
    <w:rPr>
      <w:b/>
      <w:bCs/>
      <w:kern w:val="44"/>
      <w:sz w:val="44"/>
      <w:szCs w:val="44"/>
    </w:rPr>
  </w:style>
  <w:style w:type="character" w:customStyle="1" w:styleId="15">
    <w:name w:val="批注文字 字符"/>
    <w:basedOn w:val="10"/>
    <w:link w:val="4"/>
    <w:semiHidden/>
    <w:qFormat/>
    <w:uiPriority w:val="99"/>
  </w:style>
  <w:style w:type="character" w:customStyle="1" w:styleId="16">
    <w:name w:val="批注主题 字符"/>
    <w:basedOn w:val="15"/>
    <w:link w:val="7"/>
    <w:semiHidden/>
    <w:qFormat/>
    <w:uiPriority w:val="99"/>
    <w:rPr>
      <w:b/>
      <w:bCs/>
    </w:rPr>
  </w:style>
  <w:style w:type="character" w:customStyle="1" w:styleId="17">
    <w:name w:val="标题 2 字符"/>
    <w:basedOn w:val="10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glossaryDocument" Target="glossary/document.xml"/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0e89d11d-a6cf-42e6-bfdd-d9cb98a8770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0e89d11d-a6cf-42e6-bfdd-d9cb98a87704}"/>
      </w:docPartPr>
      <w:docPartBody>
        <w:p w14:paraId="2AA1EB51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5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wpscustomsdt:customSdtData xmlns="http://www.wps.cn/officeDocument/2025/customizeSdt" xmlns:wpscustomsdt="http://www.wps.cn/officeDocument/2025/customizeSdt">
  <wpscustomsdt:sdtItem id="147460012" type="1" data="{&quot;codeLang&quot;:&quot;C&quot;,&quot;isDarkTheme&quot;:0}"/>
</wpscustomsdt:customSdt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93</Words>
  <Characters>100</Characters>
  <Lines>1</Lines>
  <Paragraphs>1</Paragraphs>
  <TotalTime>7</TotalTime>
  <ScaleCrop>false</ScaleCrop>
  <LinksUpToDate>false</LinksUpToDate>
  <CharactersWithSpaces>123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2025-02-21T08:53:00Z</dcterms:created>
  <dc:creator>唐 涵</dc:creator>
  <cp:lastModifiedBy>TAN90°</cp:lastModifiedBy>
  <dcterms:modified xsi:type="dcterms:W3CDTF">2026-05-19T05:48:16Z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eyJoZGlkIjoiMDdjNmU2MWZlMmUzMTNmYTE3ZGQ4NjNiMDNmOTA0YzYiLCJ1c2VySWQiOiIxNzEyMjYzNDM2In0=</vt:lpwstr>
  </property>
  <property fmtid="{D5CDD505-2E9C-101B-9397-08002B2CF9AE}" pid="3" name="KSOProductBuildVer">
    <vt:lpwstr>2052-12.1.0.26375</vt:lpwstr>
  </property>
  <property fmtid="{D5CDD505-2E9C-101B-9397-08002B2CF9AE}" pid="4" name="ICV">
    <vt:lpwstr>7120FF7768004F449D13E68529E94BDA_12</vt:lpwstr>
  </property>
</Properties>
</file>