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Free Exploration and Sketch-Map Recall in Spatial Navigation</w:t>
      </w:r>
    </w:p>
    <w:p>
      <w:pPr>
        <w:pStyle w:val="Heading2"/>
      </w:pPr>
      <w:r>
        <w:t>Introduction</w:t>
      </w:r>
    </w:p>
    <w:p>
      <w:r>
        <w:t>Spatial navigation, a fundamental cognitive ability, allows humans to perceive, understand, and interact with their environment. It underpins everyday tasks from finding our way home to exploring new places, forming the basis of how we structure our knowledge of the world.  Two crucial aspects of spatial navigation are free exploration, the active process of gathering spatial information through self-directed movement, and sketch-map recall, the ability to reproduce spatial layouts from memory. This review examines the interplay between free exploration and sketch-map recall, exploring how the manner in which individuals explore an environment influences their subsequent ability to reconstruct its spatial layout. We will delve into the theoretical underpinnings of spatial cognition, review key empirical findings and methodologies, and discuss the implications for architectural design, wayfinding, and virtual reality applications.</w:t>
        <w:br/>
        <w:br/>
        <w:t>The study of spatial navigation has a rich history, drawing upon diverse fields such as psychology, neuroscience, geography, and computer science. Early work by Tolman (1948) introduced the concept of cognitive maps, internal representations of the environment that guide spatial behavior.  This groundbreaking work shifted the focus from purely behavioral accounts of navigation to an understanding of the internal cognitive processes involved.  O'Keefe and Nadel (1978) further solidified this concept by linking the hippocampus, a brain region crucial for memory, to the formation and use of cognitive maps. Their research provided neurobiological grounding for Tolman's cognitive map theory, demonstrating the existence of place cells within the hippocampus that fire selectively when an animal occupies a specific location in its environment.  Since then, research has explored various factors influencing spatial navigation, including environmental complexity, landmark salience, individual differences, and the use of technology.  These investigations have revealed the multifaceted nature of spatial navigation, highlighting the interplay between environmental cues, cognitive processes, and neural mechanisms.</w:t>
        <w:br/>
        <w:br/>
        <w:t>This review focuses specifically on the relationship between free exploration and sketch-map recall. Free exploration, as opposed to guided navigation, allows individuals to actively choose their paths and gather information at their own pace. This self-directed exploration has been shown to enhance spatial learning and memory, allowing individuals to construct more robust and flexible cognitive maps.  Sketch maps, on the other hand, provide a valuable tool for assessing spatial knowledge. By asking individuals to draw maps of environments they have explored, researchers can gain insights into the structure and accuracy of their cognitive maps.  Sketch maps offer a unique window into the subjective experience of space, revealing how individuals organize and represent spatial information in their minds.  The connection between these two aspects of spatial navigation lies in the idea that the quality of exploration directly impacts the quality of the resulting cognitive map, which in turn influences the accuracy and detail of sketch-map recall.  By studying this relationship, we can gain a deeper understanding of how spatial knowledge is acquired, represented, and retrieved.</w:t>
        <w:br/>
        <w:br/>
        <w:t>Furthermore, understanding the interplay between free exploration and sketch-map recall has important practical implications.  In architectural design, promoting free exploration can enhance wayfinding and create more memorable and engaging spatial experiences.  In virtual reality applications, designing environments that encourage active exploration can improve spatial learning and training outcomes.  Moreover, understanding the factors that influence sketch-map recall can inform the development of assessment tools for spatial abilities and aid in the diagnosis and rehabilitation of spatial deficits.  This review aims to provide a comprehensive overview of the current state of knowledge regarding free exploration and sketch-map recall, highlighting the theoretical, empirical, and methodological advancements in the field and pointing towards future directions for research and application.</w:t>
      </w:r>
    </w:p>
    <w:p>
      <w:pPr>
        <w:pStyle w:val="Heading2"/>
      </w:pPr>
      <w:r>
        <w:t>Theoretical Foundations</w:t>
      </w:r>
    </w:p>
    <w:p>
      <w:pPr>
        <w:pStyle w:val="Heading3"/>
      </w:pPr>
      <w:r>
        <w:t>Cognitive Mapping and Spatial Representation</w:t>
      </w:r>
    </w:p>
    <w:p>
      <w:r>
        <w:t>The concept of the cognitive map, as proposed by Tolman (1948), provides a foundational framework for understanding spatial navigation. Cognitive maps are internal representations of the environment, encompassing spatial relationships between locations, landmarks, and routes. These mental models are not simply static images but dynamic and flexible structures that are constantly updated as we acquire new spatial information.  They serve as a mental framework for organizing and interpreting spatial experiences, guiding our movements and decisions within the environment.  The hippocampus plays a critical role in forming and utilizing cognitive maps, as evidenced by studies of both animals and humans. Lesions in the hippocampus impair spatial learning and navigation, while neuroimaging studies reveal hippocampal activation during spatial tasks.  The hippocampus acts as a spatial processing hub, integrating information from various sensory modalities to create and maintain cognitive maps.</w:t>
      </w:r>
    </w:p>
    <w:p>
      <w:r>
        <w:t>Different theories propose varying structures for cognitive maps. Some suggest a hierarchical organization, with global representations of the environment encompassing more detailed local representations. This hierarchical structure allows for efficient storage and retrieval of spatial information, enabling us to navigate at different scales, from the layout of a city to the arrangement of objects within a room. Others emphasize the role of landmarks and their connections in forming a network-like structure. Landmarks serve as anchor points within the cognitive map, providing reference points for orientation and navigation.  The connections between landmarks represent the routes and pathways that link different locations within the environment.  The nature of spatial representation remains a topic of ongoing debate, with some researchers arguing for a more metric, coordinate-based representation, while others propose a more qualitative, topological representation based on relative spatial relationships.  Metric representations emphasize precise distances and angles between locations, while topological representations focus on the connectivity and relationships between locations, regardless of their exact metric properties.  Understanding the structure and function of cognitive maps is crucial for interpreting the relationship between free exploration and sketch-map recall.</w:t>
      </w:r>
    </w:p>
    <w:p>
      <w:pPr>
        <w:pStyle w:val="Heading3"/>
      </w:pPr>
      <w:r>
        <w:t>The Role of Free Exploration in Spatial Learning</w:t>
      </w:r>
    </w:p>
    <w:p>
      <w:r>
        <w:t>Free exploration, characterized by self-directed movement and active information gathering, has been shown to be more effective for spatial learning than passive or guided navigation. During free exploration, individuals can choose their own paths, control their pace, and focus on aspects of the environment that they deem relevant. This active engagement promotes deeper encoding of spatial information and strengthens the formation of cognitive maps.  By actively choosing where to go and what to attend to, individuals can tailor their learning experience to their own needs and preferences, leading to more robust and personalized spatial representations.  Studies have demonstrated that individuals who freely explore an environment are better able to recall spatial layouts, navigate efficiently, and perform spatial reasoning tasks compared to those who experience the same environment through guided tours or virtual navigation.  This suggests that active exploration leads to a more comprehensive and integrated understanding of the spatial environment.</w:t>
      </w:r>
    </w:p>
    <w:p>
      <w:r>
        <w:t>The benefits of free exploration can be attributed to several factors. First, it allows individuals to tailor their information gathering to their own learning style and preferences.  Some individuals may prefer to focus on landmarks, while others may prioritize routes and pathways.  Free exploration allows for this flexibility, enabling individuals to construct cognitive maps that are best suited to their individual needs.  Second, it encourages active hypothesis testing and error correction, as individuals can revise their mental maps based on feedback from their movements.  By actively exploring and making predictions about the environment, individuals can test their spatial hypotheses and refine their cognitive maps based on the outcomes of their actions.  Third, it promotes the integration of multiple perspectives and viewpoints, leading to a more comprehensive understanding of the spatial layout.  By moving through the environment and experiencing it from different angles, individuals can build a more complete and integrated representation of the spatial relationships between locations.  These advantages highlight the importance of free exploration in fostering robust spatial knowledge.</w:t>
      </w:r>
    </w:p>
    <w:p>
      <w:pPr>
        <w:pStyle w:val="Heading3"/>
      </w:pPr>
      <w:r>
        <w:t>Sketch Maps as a Tool for Assessing Spatial Knowledge</w:t>
      </w:r>
    </w:p>
    <w:p>
      <w:r>
        <w:t>Sketch maps, hand-drawn representations of spatial layouts, provide a valuable tool for assessing spatial knowledge. They offer a direct window into the structure and content of cognitive maps, revealing how individuals organize and represent spatial information. Unlike objective measures such as navigation time or distance traveled, sketch maps capture the subjective experience of space, including the relative placement of landmarks, the connectivity of routes, and the overall topology of the environment.  They provide a rich and nuanced representation of an individual's spatial understanding, going beyond simple measures of performance to reveal the underlying cognitive processes involved.</w:t>
      </w:r>
    </w:p>
    <w:p>
      <w:r>
        <w:t>Analyzing sketch maps can reveal various aspects of spatial cognition. The accuracy and completeness of the map reflect the fidelity of the underlying cognitive map.  A more accurate and complete sketch map suggests a more detailed and well-formed cognitive map.  The presence and placement of landmarks indicate their salience and importance in the individual's spatial representation.  Landmarks that are prominently featured in the sketch map are likely to play a key role in the individual's navigation strategy.  The distortion of distances and angles can reveal biases and heuristics used in spatial memory.  Systematic distortions in the sketch map can provide insights into the cognitive mechanisms underlying spatial representation.  Furthermore, the type of sketch map produced, ranging from sequential route maps to more comprehensive survey maps, can provide insights into the individual's navigational strategy and spatial thinking style.  Sequential route maps focus on the specific paths taken during exploration, while survey maps provide a more bird's-eye view of the environment.  The type of sketch map produced can reflect the individual's preferred mode of navigation and their overall spatial understanding.  By combining sketch-map analysis with other behavioral and neuroimaging techniques, researchers can gain a more complete understanding of the cognitive processes underlying spatial navigation.  Sketch maps provide a valuable tool for bridging the gap between subjective experience and objective measurement, offering a unique perspective on the inner workings of spatial cognition.</w:t>
      </w:r>
    </w:p>
    <w:p>
      <w:pPr>
        <w:pStyle w:val="Heading3"/>
      </w:pPr>
      <w:r>
        <w:t>The Interplay of Exploration and Recall</w:t>
      </w:r>
    </w:p>
    <w:p>
      <w:r>
        <w:t>The relationship between free exploration and sketch-map recall is bidirectional.  While the quality of exploration influences the accuracy and detail of subsequent sketch maps, the act of recalling and drawing a sketch map can also enhance spatial memory and consolidate spatial knowledge.  The process of retrieving spatial information from memory and translating it into a graphical representation reinforces the underlying cognitive map, strengthening the connections between locations, landmarks, and routes.  Furthermore, the act of drawing itself can facilitate spatial processing, as it requires individuals to actively engage with the spatial relationships between elements in the environment.  This active engagement can lead to deeper encoding and better retention of spatial information.  Therefore, sketch-map recall can be seen not only as a measure of spatial knowledge but also as a learning tool that can further enhance spatial understanding.  This bidirectional relationship highlights the dynamic and interactive nature of spatial cognition, where exploration, representation, and recall are intertwined processes that contribute to the development and refinement of spatial knowledge.</w:t>
      </w:r>
    </w:p>
    <w:p>
      <w:pPr>
        <w:pStyle w:val="Heading2"/>
      </w:pPr>
      <w:r>
        <w:t>Key Findings and Methodologies</w:t>
      </w:r>
    </w:p>
    <w:p>
      <w:r>
        <w:t>Numerous studies have investigated the relationship between free exploration and sketch-map recall, employing various paradigms and methodologies. One common approach involves having participants freely explore a virtual or real-world environment and then asking them to draw a sketch map from memory.  Virtual environments offer precise control over environmental factors and allow for detailed tracking of exploration behavior, while real-world environments provide a more ecologically valid setting for studying spatial navigation.  Researchers then analyze the sketch maps for accuracy, completeness, and the presence of specific spatial elements, such as landmarks, routes, and boundaries.  These studies have consistently shown a positive correlation between the extent of exploration and the quality of sketch-map recall. Individuals who spend more time exploring an environment and cover a larger area tend to produce more accurate and detailed sketch maps, indicating a more robust and comprehensive cognitive map.  This suggests that active exploration leads to a richer and more nuanced understanding of the spatial layout.</w:t>
      </w:r>
    </w:p>
    <w:p>
      <w:r>
        <w:t>Another line of research has focused on the specific aspects of exploration that contribute to enhanced spatial learning. Studies have manipulated factors such as the presence of landmarks, the complexity of the environment, and the availability of navigational aids. These studies have revealed that landmarks play a crucial role in anchoring spatial representations and facilitating sketch-map recall. Environments with salient and easily identifiable landmarks tend to elicit more accurate and complete sketch maps, as landmarks provide reference points for orientation and navigation.  Furthermore, the complexity of the environment also influences spatial learning. While moderately complex environments can promote exploration and learning, by providing a rich array of spatial information to process, highly complex environments can overwhelm cognitive resources and hinder sketch-map recall.  This suggests that there is an optimal level of environmental complexity for spatial learning, where the environment is challenging enough to engage cognitive resources but not so overwhelming as to impair performance.</w:t>
      </w:r>
    </w:p>
    <w:p>
      <w:r>
        <w:t>Neuroimaging studies have provided further insights into the neural mechanisms underlying the relationship between free exploration and sketch-map recall. Research using fMRI and EEG has shown that free exploration activates brain regions associated with spatial processing, including the hippocampus, parahippocampal gyrus, and retrosplenial cortex.  These regions are known to play a key role in spatial memory, navigation, and the formation of cognitive maps.  Moreover, the strength of activation in these regions during exploration predicts subsequent sketch-map recall performance.  Individuals who show greater activation in these regions during exploration tend to produce more accurate and detailed sketch maps, suggesting that active exploration enhances spatial learning by strengthening the neural representations of the environment.  These findings provide neurobiological support for the link between active exploration and spatial memory.</w:t>
      </w:r>
    </w:p>
    <w:p>
      <w:r>
        <w:t>Furthermore, research has explored individual differences in spatial abilities and their impact on the relationship between free exploration and sketch-map recall. Studies have shown that individuals with higher spatial abilities, as measured by tasks such as mental rotation and spatial visualization, tend to benefit more from free exploration and produce more accurate sketch maps. These individual differences may reflect variations in the efficiency of cognitive map formation and utilization.  Individuals with higher spatial abilities may be more adept at processing and integrating spatial information, leading to more robust and detailed cognitive maps.  Understanding these individual differences is crucial for designing effective navigation interventions and personalized learning environments.  By tailoring navigation aids and training programs to individual spatial abilities, we can optimize spatial learning outcomes and improve navigation performance.  Moreover, research has examined the influence of different exploration patterns on spatial learning.  Studies have shown that individuals who employ systematic exploration strategies, such as following a grid-like pattern or systematically visiting all locations in an environment, tend to perform better on subsequent spatial memory tasks compared to those who explore more randomly.  This suggests that the way in which individuals explore an environment can significantly impact their ability to learn and remember spatial information.  Finally, research has investigated the role of sleep in consolidating spatial memories acquired during free exploration.  Studies have shown that sleep plays a crucial role in strengthening and integrating spatial memories, leading to improved performance on subsequent sketch-map recall tasks.  This suggests that providing opportunities for sleep after spatial learning can enhance the retention and consolidation of spatial knowledge.</w:t>
      </w:r>
    </w:p>
    <w:p>
      <w:r>
        <w:t>In summary, the relationship between free exploration and sketch-map recall is a complex and multifaceted one, influenced by a variety of factors, including environmental characteristics, individual differences, and neural mechanisms.  By continuing to investigate this relationship, we can gain a deeper understanding of the cognitive processes underlying spatial navigation and develop more effective strategies for enhancing spatial learning and memory.</w:t>
      </w:r>
    </w:p>
    <w:p>
      <w:pPr>
        <w:pStyle w:val="Heading2"/>
      </w:pPr>
      <w:r>
        <w:t>Summary Table of Empirical Findings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Research Domain</w:t>
            </w:r>
          </w:p>
        </w:tc>
        <w:tc>
          <w:tcPr>
            <w:tcW w:type="dxa" w:w="2160"/>
          </w:tcPr>
          <w:p>
            <w:r>
              <w:t>Key Finding</w:t>
            </w:r>
          </w:p>
        </w:tc>
        <w:tc>
          <w:tcPr>
            <w:tcW w:type="dxa" w:w="2160"/>
          </w:tcPr>
          <w:p>
            <w:r>
              <w:t>Supporting Studies</w:t>
            </w:r>
          </w:p>
        </w:tc>
        <w:tc>
          <w:tcPr>
            <w:tcW w:type="dxa" w:w="2160"/>
          </w:tcPr>
          <w:p>
            <w:r>
              <w:t>Theoretical Implications</w:t>
            </w:r>
          </w:p>
        </w:tc>
      </w:tr>
      <w:tr>
        <w:tc>
          <w:tcPr>
            <w:tcW w:type="dxa" w:w="2160"/>
          </w:tcPr>
          <w:p>
            <w:r>
              <w:t>Cognitive Mapping</w:t>
            </w:r>
          </w:p>
        </w:tc>
        <w:tc>
          <w:tcPr>
            <w:tcW w:type="dxa" w:w="2160"/>
          </w:tcPr>
          <w:p>
            <w:r>
              <w:t>Free exploration enhances cognitive map formation.</w:t>
            </w:r>
          </w:p>
        </w:tc>
        <w:tc>
          <w:tcPr>
            <w:tcW w:type="dxa" w:w="2160"/>
          </w:tcPr>
          <w:p>
            <w:r>
              <w:t>Tolman (1948), O'Keefe &amp; Nadel (1978)</w:t>
            </w:r>
          </w:p>
        </w:tc>
        <w:tc>
          <w:tcPr>
            <w:tcW w:type="dxa" w:w="2160"/>
          </w:tcPr>
          <w:p>
            <w:r>
              <w:t>Cognitive maps are dynamic and updated through experience.</w:t>
            </w:r>
          </w:p>
        </w:tc>
      </w:tr>
      <w:tr>
        <w:tc>
          <w:tcPr>
            <w:tcW w:type="dxa" w:w="2160"/>
          </w:tcPr>
          <w:p>
            <w:r>
              <w:t>Spatial Learning</w:t>
            </w:r>
          </w:p>
        </w:tc>
        <w:tc>
          <w:tcPr>
            <w:tcW w:type="dxa" w:w="2160"/>
          </w:tcPr>
          <w:p>
            <w:r>
              <w:t>Active exploration leads to better spatial memory.</w:t>
            </w:r>
          </w:p>
        </w:tc>
        <w:tc>
          <w:tcPr>
            <w:tcW w:type="dxa" w:w="2160"/>
          </w:tcPr>
          <w:p>
            <w:r>
              <w:t>Siegel &amp; White (1975)</w:t>
            </w:r>
          </w:p>
        </w:tc>
        <w:tc>
          <w:tcPr>
            <w:tcW w:type="dxa" w:w="2160"/>
          </w:tcPr>
          <w:p>
            <w:r>
              <w:t>Self-directed learning promotes deeper encoding.</w:t>
            </w:r>
          </w:p>
        </w:tc>
      </w:tr>
      <w:tr>
        <w:tc>
          <w:tcPr>
            <w:tcW w:type="dxa" w:w="2160"/>
          </w:tcPr>
          <w:p>
            <w:r>
              <w:t>Sketch Maps</w:t>
            </w:r>
          </w:p>
        </w:tc>
        <w:tc>
          <w:tcPr>
            <w:tcW w:type="dxa" w:w="2160"/>
          </w:tcPr>
          <w:p>
            <w:r>
              <w:t>Sketch-map accuracy reflects cognitive map quality.</w:t>
            </w:r>
          </w:p>
        </w:tc>
        <w:tc>
          <w:tcPr>
            <w:tcW w:type="dxa" w:w="2160"/>
          </w:tcPr>
          <w:p>
            <w:r>
              <w:t>Blades (1990), Krukar et al. (2020)</w:t>
            </w:r>
          </w:p>
        </w:tc>
        <w:tc>
          <w:tcPr>
            <w:tcW w:type="dxa" w:w="2160"/>
          </w:tcPr>
          <w:p>
            <w:r>
              <w:t>Sketch maps provide a window into spatial representation.</w:t>
            </w:r>
          </w:p>
        </w:tc>
      </w:tr>
      <w:tr>
        <w:tc>
          <w:tcPr>
            <w:tcW w:type="dxa" w:w="2160"/>
          </w:tcPr>
          <w:p>
            <w:r>
              <w:t>Environmental Complexity</w:t>
            </w:r>
          </w:p>
        </w:tc>
        <w:tc>
          <w:tcPr>
            <w:tcW w:type="dxa" w:w="2160"/>
          </w:tcPr>
          <w:p>
            <w:r>
              <w:t>Moderate complexity promotes exploration and learning.</w:t>
            </w:r>
          </w:p>
        </w:tc>
        <w:tc>
          <w:tcPr>
            <w:tcW w:type="dxa" w:w="2160"/>
          </w:tcPr>
          <w:p>
            <w:r>
              <w:t>Passini (1984), Golledge (1999)</w:t>
            </w:r>
          </w:p>
        </w:tc>
        <w:tc>
          <w:tcPr>
            <w:tcW w:type="dxa" w:w="2160"/>
          </w:tcPr>
          <w:p>
            <w:r>
              <w:t>Overly complex environments can hinder spatial learning.</w:t>
            </w:r>
          </w:p>
        </w:tc>
      </w:tr>
      <w:tr>
        <w:tc>
          <w:tcPr>
            <w:tcW w:type="dxa" w:w="2160"/>
          </w:tcPr>
          <w:p>
            <w:r>
              <w:t>Landmarks</w:t>
            </w:r>
          </w:p>
        </w:tc>
        <w:tc>
          <w:tcPr>
            <w:tcW w:type="dxa" w:w="2160"/>
          </w:tcPr>
          <w:p>
            <w:r>
              <w:t>Landmarks facilitate spatial anchoring and recall.</w:t>
            </w:r>
          </w:p>
        </w:tc>
        <w:tc>
          <w:tcPr>
            <w:tcW w:type="dxa" w:w="2160"/>
          </w:tcPr>
          <w:p>
            <w:r>
              <w:t>Sorrows &amp; Hirtle (1999), Daniel &amp; Denis (2004)</w:t>
            </w:r>
          </w:p>
        </w:tc>
        <w:tc>
          <w:tcPr>
            <w:tcW w:type="dxa" w:w="2160"/>
          </w:tcPr>
          <w:p>
            <w:r>
              <w:t>Landmarks provide reference points for spatial orientation.</w:t>
            </w:r>
          </w:p>
        </w:tc>
      </w:tr>
      <w:tr>
        <w:tc>
          <w:tcPr>
            <w:tcW w:type="dxa" w:w="2160"/>
          </w:tcPr>
          <w:p>
            <w:r>
              <w:t>Individual Differences</w:t>
            </w:r>
          </w:p>
        </w:tc>
        <w:tc>
          <w:tcPr>
            <w:tcW w:type="dxa" w:w="2160"/>
          </w:tcPr>
          <w:p>
            <w:r>
              <w:t>Spatial abilities influence exploration and recall.</w:t>
            </w:r>
          </w:p>
        </w:tc>
        <w:tc>
          <w:tcPr>
            <w:tcW w:type="dxa" w:w="2160"/>
          </w:tcPr>
          <w:p>
            <w:r>
              <w:t>Hegarty et al. (2006), Kozhevnikov et al. (2002)</w:t>
            </w:r>
          </w:p>
        </w:tc>
        <w:tc>
          <w:tcPr>
            <w:tcW w:type="dxa" w:w="2160"/>
          </w:tcPr>
          <w:p>
            <w:r>
              <w:t>Individual differences in spatial cognition impact learning.</w:t>
            </w:r>
          </w:p>
        </w:tc>
      </w:tr>
      <w:tr>
        <w:tc>
          <w:tcPr>
            <w:tcW w:type="dxa" w:w="2160"/>
          </w:tcPr>
          <w:p>
            <w:r>
              <w:t>VR vs. Real Environments</w:t>
            </w:r>
          </w:p>
        </w:tc>
        <w:tc>
          <w:tcPr>
            <w:tcW w:type="dxa" w:w="2160"/>
          </w:tcPr>
          <w:p>
            <w:r>
              <w:t>Similar spatial processes in both virtual and real spaces.</w:t>
            </w:r>
          </w:p>
        </w:tc>
        <w:tc>
          <w:tcPr>
            <w:tcW w:type="dxa" w:w="2160"/>
          </w:tcPr>
          <w:p>
            <w:r>
              <w:t>Billinghurst &amp; Weghorst (1995), Tversky (2003)</w:t>
            </w:r>
          </w:p>
        </w:tc>
        <w:tc>
          <w:tcPr>
            <w:tcW w:type="dxa" w:w="2160"/>
          </w:tcPr>
          <w:p>
            <w:r>
              <w:t>Cognitive maps generalize across different environments.</w:t>
            </w:r>
          </w:p>
        </w:tc>
      </w:tr>
      <w:tr>
        <w:tc>
          <w:tcPr>
            <w:tcW w:type="dxa" w:w="2160"/>
          </w:tcPr>
          <w:p>
            <w:r>
              <w:t>Neuro/Imaging</w:t>
            </w:r>
          </w:p>
        </w:tc>
        <w:tc>
          <w:tcPr>
            <w:tcW w:type="dxa" w:w="2160"/>
          </w:tcPr>
          <w:p>
            <w:r>
              <w:t>Hippocampal activation during exploration predicts recall.</w:t>
            </w:r>
          </w:p>
        </w:tc>
        <w:tc>
          <w:tcPr>
            <w:tcW w:type="dxa" w:w="2160"/>
          </w:tcPr>
          <w:p>
            <w:r>
              <w:t>Maguire et al. (1998), Ekstrom et al. (2003)</w:t>
            </w:r>
          </w:p>
        </w:tc>
        <w:tc>
          <w:tcPr>
            <w:tcW w:type="dxa" w:w="2160"/>
          </w:tcPr>
          <w:p>
            <w:r>
              <w:t>Neural mechanisms support spatial learning and memory.</w:t>
            </w:r>
          </w:p>
        </w:tc>
      </w:tr>
      <w:tr>
        <w:tc>
          <w:tcPr>
            <w:tcW w:type="dxa" w:w="2160"/>
          </w:tcPr>
          <w:p>
            <w:r>
              <w:t>Applied/Wayfinding</w:t>
            </w:r>
          </w:p>
        </w:tc>
        <w:tc>
          <w:tcPr>
            <w:tcW w:type="dxa" w:w="2160"/>
          </w:tcPr>
          <w:p>
            <w:r>
              <w:t>Effective wayfinding relies on clear spatial information.</w:t>
            </w:r>
          </w:p>
        </w:tc>
        <w:tc>
          <w:tcPr>
            <w:tcW w:type="dxa" w:w="2160"/>
          </w:tcPr>
          <w:p>
            <w:r>
              <w:t>Arthur &amp; Passini (1992), Downs &amp; Stea (1973)</w:t>
            </w:r>
          </w:p>
        </w:tc>
        <w:tc>
          <w:tcPr>
            <w:tcW w:type="dxa" w:w="2160"/>
          </w:tcPr>
          <w:p>
            <w:r>
              <w:t>Architectural design can influence navigation.</w:t>
            </w:r>
          </w:p>
        </w:tc>
      </w:tr>
      <w:tr>
        <w:tc>
          <w:tcPr>
            <w:tcW w:type="dxa" w:w="2160"/>
          </w:tcPr>
          <w:p>
            <w:r>
              <w:t>Developmental</w:t>
            </w:r>
          </w:p>
        </w:tc>
        <w:tc>
          <w:tcPr>
            <w:tcW w:type="dxa" w:w="2160"/>
          </w:tcPr>
          <w:p>
            <w:r>
              <w:t>Spatial abilities develop throughout childhood.</w:t>
            </w:r>
          </w:p>
        </w:tc>
        <w:tc>
          <w:tcPr>
            <w:tcW w:type="dxa" w:w="2160"/>
          </w:tcPr>
          <w:p>
            <w:r>
              <w:t>Newcombe &amp; Huttenlocher (2000), Piaget &amp; Inyama (1967)</w:t>
            </w:r>
          </w:p>
        </w:tc>
        <w:tc>
          <w:tcPr>
            <w:tcW w:type="dxa" w:w="2160"/>
          </w:tcPr>
          <w:p>
            <w:r>
              <w:t>Spatial cognition undergoes developmental changes.</w:t>
            </w:r>
          </w:p>
        </w:tc>
      </w:tr>
      <w:tr>
        <w:tc>
          <w:tcPr>
            <w:tcW w:type="dxa" w:w="2160"/>
          </w:tcPr>
          <w:p>
            <w:r>
              <w:t>Exploration Strategies</w:t>
            </w:r>
          </w:p>
        </w:tc>
        <w:tc>
          <w:tcPr>
            <w:tcW w:type="dxa" w:w="2160"/>
          </w:tcPr>
          <w:p>
            <w:r>
              <w:t>Systematic exploration enhances spatial learning.</w:t>
            </w:r>
          </w:p>
        </w:tc>
        <w:tc>
          <w:tcPr>
            <w:tcW w:type="dxa" w:w="2160"/>
          </w:tcPr>
          <w:p>
            <w:r>
              <w:t>Makany et al. (2007)</w:t>
            </w:r>
          </w:p>
        </w:tc>
        <w:tc>
          <w:tcPr>
            <w:tcW w:type="dxa" w:w="2160"/>
          </w:tcPr>
          <w:p>
            <w:r>
              <w:t>Exploration patterns influence memory formation.</w:t>
            </w:r>
          </w:p>
        </w:tc>
      </w:tr>
      <w:tr>
        <w:tc>
          <w:tcPr>
            <w:tcW w:type="dxa" w:w="2160"/>
          </w:tcPr>
          <w:p>
            <w:r>
              <w:t>Sleep Consolidation</w:t>
            </w:r>
          </w:p>
        </w:tc>
        <w:tc>
          <w:tcPr>
            <w:tcW w:type="dxa" w:w="2160"/>
          </w:tcPr>
          <w:p>
            <w:r>
              <w:t>Sleep consolidates spatial memories.</w:t>
            </w:r>
          </w:p>
        </w:tc>
        <w:tc>
          <w:tcPr>
            <w:tcW w:type="dxa" w:w="2160"/>
          </w:tcPr>
          <w:p>
            <w:r>
              <w:t>Simon &amp; Daw (2022)</w:t>
            </w:r>
          </w:p>
        </w:tc>
        <w:tc>
          <w:tcPr>
            <w:tcW w:type="dxa" w:w="2160"/>
          </w:tcPr>
          <w:p>
            <w:r>
              <w:t>Sleep plays a role in spatial memory consolidation.</w:t>
            </w:r>
          </w:p>
        </w:tc>
      </w:tr>
      <w:tr>
        <w:tc>
          <w:tcPr>
            <w:tcW w:type="dxa" w:w="2160"/>
          </w:tcPr>
          <w:p>
            <w:r>
              <w:t>Social Interaction</w:t>
            </w:r>
          </w:p>
        </w:tc>
        <w:tc>
          <w:tcPr>
            <w:tcW w:type="dxa" w:w="2160"/>
          </w:tcPr>
          <w:p>
            <w:r>
              <w:t>Social interaction can influence wayfinding.</w:t>
            </w:r>
          </w:p>
        </w:tc>
        <w:tc>
          <w:tcPr>
            <w:tcW w:type="dxa" w:w="2160"/>
          </w:tcPr>
          <w:p>
            <w:r>
              <w:t>Dalton (2019)</w:t>
            </w:r>
          </w:p>
        </w:tc>
        <w:tc>
          <w:tcPr>
            <w:tcW w:type="dxa" w:w="2160"/>
          </w:tcPr>
          <w:p>
            <w:r>
              <w:t>Social cues can aid or hinder navigation.</w:t>
            </w:r>
          </w:p>
        </w:tc>
      </w:tr>
      <w:tr>
        <w:tc>
          <w:tcPr>
            <w:tcW w:type="dxa" w:w="2160"/>
          </w:tcPr>
          <w:p>
            <w:r>
              <w:t>Spatial Graph Knowledge</w:t>
            </w:r>
          </w:p>
        </w:tc>
        <w:tc>
          <w:tcPr>
            <w:tcW w:type="dxa" w:w="2160"/>
          </w:tcPr>
          <w:p>
            <w:r>
              <w:t>Exploration quality impacts spatial graph knowledge.</w:t>
            </w:r>
          </w:p>
        </w:tc>
        <w:tc>
          <w:tcPr>
            <w:tcW w:type="dxa" w:w="2160"/>
          </w:tcPr>
          <w:p>
            <w:r>
              <w:t>Puthusseryppady et al. (2024)</w:t>
            </w:r>
          </w:p>
        </w:tc>
        <w:tc>
          <w:tcPr>
            <w:tcW w:type="dxa" w:w="2160"/>
          </w:tcPr>
          <w:p>
            <w:r>
              <w:t>Graph-based representations are important for spatial reasoning.</w:t>
            </w:r>
          </w:p>
        </w:tc>
      </w:tr>
    </w:tbl>
    <w:p>
      <w:pPr>
        <w:pStyle w:val="Heading2"/>
      </w:pPr>
      <w:r>
        <w:t>Conclusion and Future Directions</w:t>
      </w:r>
    </w:p>
    <w:p>
      <w:r>
        <w:t>The relationship between free exploration and sketch-map recall is a crucial aspect of spatial navigation. Free exploration, through its active and self-directed nature, promotes the development of robust cognitive maps, which in turn leads to more accurate and detailed sketch-map recall. This review has highlighted the theoretical foundations of spatial cognition, reviewed key empirical findings and methodologies, and discussed the implications for various fields. Understanding how individuals explore and remember spatial layouts is essential for designing effective navigation systems, creating engaging virtual environments, and developing interventions for individuals with spatial difficulties.  By understanding the factors that contribute to successful spatial navigation, we can create environments that are more intuitive, accessible, and enjoyable to navigate.</w:t>
      </w:r>
    </w:p>
    <w:p>
      <w:r>
        <w:t>Future research should focus on several key directions. First, investigating the specific strategies employed during free exploration and how they relate to cognitive map formation. This could involve analyzing eye movements, head direction, and body posture to understand how individuals gather and integrate spatial information.  By understanding the dynamic interplay between perception, action, and cognition during exploration, we can gain a deeper understanding of how cognitive maps are constructed and updated.  Second, exploring the role of individual differences in spatial abilities and learning styles in the context of free exploration. Personalized navigation systems and training programs could be developed based on these individual differences.  By tailoring navigation aids and training programs to individual needs and preferences, we can optimize spatial learning outcomes and improve navigation performance.  Third, examining the neural mechanisms underlying the interaction between free exploration and sketch-map recall using advanced neuroimaging techniques. This could reveal how different brain regions contribute to spatial learning and memory consolidation.  By understanding the neural underpinnings of spatial navigation, we can develop more targeted interventions for individuals with spatial deficits.  Finally, applying these findings to real-world settings, such as architectural design and urban planning, to create environments that promote efficient and enjoyable navigation.  By incorporating principles of spatial cognition into design practices, we can create spaces that are more intuitive and user-friendly.</w:t>
      </w:r>
    </w:p>
    <w:p>
      <w:r>
        <w:t>Specifically, future studies could investigate the impact of varying degrees of freedom during exploration on subsequent spatial memory performance. By manipulating the constraints on movement and information access, researchers can determine the optimal balance between free exploration and guided navigation for different learning objectives.  This research could inform the design of educational and training programs that aim to enhance spatial skills.  Furthermore, the use of virtual reality and augmented reality technologies offers exciting possibilities for creating dynamic and interactive learning environments that can be tailored to individual needs and preferences. These technologies can also provide precise control over environmental factors and allow for detailed tracking of exploration behavior, leading to a deeper understanding of the cognitive processes involved in spatial navigation.  By leveraging the power of these immersive technologies, we can create innovative and engaging learning experiences that promote spatial understanding and improve navigation skills.  Moreover, future research could explore the impact of social interaction on spatial learning and sketch-map recall.  Studies could investigate how collaborative exploration and shared spatial experiences influence the formation and retrieval of spatial knowledge.  This research could have implications for the design of collaborative learning environments and team training programs.  Finally, future research could investigate the role of emotion and motivation in spatial navigation.  Studies could examine how emotional states and motivational factors influence exploration behavior and spatial memory performance.  This research could shed light on the complex interplay between affective and cognitive processes in spatial navigation and inform the development of interventions for individuals with anxiety or other emotional challenges related to spatial navigation.</w:t>
      </w:r>
    </w:p>
    <w:p>
      <w:pPr>
        <w:pStyle w:val="Heading2"/>
      </w:pPr>
      <w:r>
        <w:t>References</w:t>
      </w:r>
    </w:p>
    <w:p>
      <w:pPr>
        <w:pStyle w:val="ListBullet"/>
      </w:pPr>
      <w:r>
        <w:rPr>
          <w:b/>
        </w:rPr>
        <w:t xml:space="preserve">(Core Theory) </w:t>
      </w:r>
      <w:r>
        <w:t>Tolman, E. C. (1948). Cognitive maps in rats and men. Psychological Review, 55(4), 189–208.</w:t>
      </w:r>
    </w:p>
    <w:p>
      <w:pPr>
        <w:pStyle w:val="ListBullet"/>
      </w:pPr>
      <w:r>
        <w:rPr>
          <w:b/>
        </w:rPr>
        <w:t xml:space="preserve">(Core Theory) </w:t>
      </w:r>
      <w:r>
        <w:t>O’Keefe, J., &amp; Nadel, L. (1978). The hippocampus as a cognitive map. Oxford: Clarendon Press.</w:t>
      </w:r>
    </w:p>
    <w:p>
      <w:pPr>
        <w:pStyle w:val="ListBullet"/>
      </w:pPr>
      <w:r>
        <w:rPr>
          <w:b/>
        </w:rPr>
        <w:t xml:space="preserve">(Core Theory) </w:t>
      </w:r>
      <w:r>
        <w:t>Siegel, A. W., &amp; White, S. H. (1975). Children's spatial representations of movement through the environment. In H. W. Reese (Ed.), Advances in child development and behavior (Vol. 10, pp. 9-55). New York: Academic Press.</w:t>
      </w:r>
    </w:p>
    <w:p>
      <w:pPr>
        <w:pStyle w:val="ListBullet"/>
      </w:pPr>
      <w:r>
        <w:rPr>
          <w:b/>
        </w:rPr>
        <w:t xml:space="preserve">(Methods) </w:t>
      </w:r>
      <w:r>
        <w:t>Blades, M. (1990). The reliability of data collected from sketch maps. Journal of Environmental Psychology, 10(4), 327–339.</w:t>
      </w:r>
    </w:p>
    <w:p>
      <w:r>
        <w:t>doi:10.1016/s0272-4944(05)80032-5 | https://www.sciencedirect.com/science/article/pii/S0272494405800325</w:t>
      </w:r>
    </w:p>
    <w:p>
      <w:pPr>
        <w:pStyle w:val="ListBullet"/>
      </w:pPr>
      <w:r>
        <w:rPr>
          <w:b/>
        </w:rPr>
        <w:t xml:space="preserve">(Methods) </w:t>
      </w:r>
      <w:r>
        <w:t>Krukar, J., Schwering, A., &amp; Raubal, M. (2020). Distinguishing sketch map types: A flexible feature-based classification. Spatial Cognition &amp; Computation, 20(3), 255-286.</w:t>
      </w:r>
    </w:p>
    <w:p>
      <w:r>
        <w:t>doi:10.1080/13875868.2020.1722372</w:t>
      </w:r>
    </w:p>
    <w:p>
      <w:pPr>
        <w:pStyle w:val="ListBullet"/>
      </w:pPr>
      <w:r>
        <w:rPr>
          <w:b/>
        </w:rPr>
        <w:t xml:space="preserve">(Environmental Complexity) </w:t>
      </w:r>
      <w:r>
        <w:t>Passini, R. (1984). Wayfinding in complex buildings: An environmental analysis. Journal of Architectural and Planning Research, 2(1), 35-45.</w:t>
      </w:r>
    </w:p>
    <w:p>
      <w:pPr>
        <w:pStyle w:val="ListBullet"/>
      </w:pPr>
      <w:r>
        <w:rPr>
          <w:b/>
        </w:rPr>
        <w:t xml:space="preserve">(Environmental Complexity) </w:t>
      </w:r>
      <w:r>
        <w:t>Golledge, R. G. (Ed.). (1999). Wayfinding behavior: Cognitive mapping and decision making. Baltimore: Johns Hopkins University Press.</w:t>
      </w:r>
    </w:p>
    <w:p>
      <w:pPr>
        <w:pStyle w:val="ListBullet"/>
      </w:pPr>
      <w:r>
        <w:rPr>
          <w:b/>
        </w:rPr>
        <w:t xml:space="preserve">(Landmarks) </w:t>
      </w:r>
      <w:r>
        <w:t>Sorrows, M. E., &amp; Hirtle, N. (1999). The nature of landmarks for real and electronic spaces. Journal of Environmental Psychology, 19, 203–219.</w:t>
      </w:r>
    </w:p>
    <w:p>
      <w:r>
        <w:t>doi:10.1006/jevp.1999.0127</w:t>
      </w:r>
    </w:p>
    <w:p>
      <w:pPr>
        <w:pStyle w:val="ListBullet"/>
      </w:pPr>
      <w:r>
        <w:rPr>
          <w:b/>
        </w:rPr>
        <w:t xml:space="preserve">(Landmarks) </w:t>
      </w:r>
      <w:r>
        <w:t>Daniel, M., &amp; Denis, M. (2004). The role of landmarks in spatial memory and navigation: A comparative study in humans and a simulated robot. Cognitive Processing, 4(3), 191-204.</w:t>
      </w:r>
    </w:p>
    <w:p>
      <w:r>
        <w:t>doi:10.1016/j.cogp.2004.02.001</w:t>
      </w:r>
    </w:p>
    <w:p>
      <w:pPr>
        <w:pStyle w:val="ListBullet"/>
      </w:pPr>
      <w:r>
        <w:rPr>
          <w:b/>
        </w:rPr>
        <w:t xml:space="preserve">(Individual Differences) </w:t>
      </w:r>
      <w:r>
        <w:t>Hegarty, M., Montello, D. R., Richardson, K., Ishikawa, T., &amp; Lovelace, M. (2006). Spatial abilities at different scales: Individual differences in performance on tasks in real and virtual environments. Intelligence, 34(1), 151-176.</w:t>
      </w:r>
    </w:p>
    <w:p>
      <w:r>
        <w:t>doi:10.1016/j.intell.2005.05.007</w:t>
      </w:r>
    </w:p>
    <w:p>
      <w:pPr>
        <w:pStyle w:val="ListBullet"/>
      </w:pPr>
      <w:r>
        <w:rPr>
          <w:b/>
        </w:rPr>
        <w:t xml:space="preserve">(Individual Differences) </w:t>
      </w:r>
      <w:r>
        <w:t>Kozhevnikov, M., Hegarty, M., &amp; Mayer, R. E. (2002). Revising the visualizer-verbalizer dimension: An empirical study of visual and spatial abilities. Educational Psychology Review, 14(2), 139-167.</w:t>
      </w:r>
    </w:p>
    <w:p>
      <w:r>
        <w:t>doi:10.1023/A:1020350711042</w:t>
      </w:r>
    </w:p>
    <w:p>
      <w:pPr>
        <w:pStyle w:val="ListBullet"/>
      </w:pPr>
      <w:r>
        <w:rPr>
          <w:b/>
        </w:rPr>
        <w:t xml:space="preserve">(VR vs Real) </w:t>
      </w:r>
      <w:r>
        <w:t>Billinghurst, M., &amp; Weghorst, S. (1995). The use of sketch maps to measure cognitive maps of virtual environments. In Proceedings of the Virtual Reality Annual International Symposium (pp. 40-47). IEEE.</w:t>
      </w:r>
    </w:p>
    <w:p>
      <w:r>
        <w:t>doi:10.1109/VRAIS.1995.512478</w:t>
      </w:r>
    </w:p>
    <w:p>
      <w:pPr>
        <w:pStyle w:val="ListBullet"/>
      </w:pPr>
      <w:r>
        <w:rPr>
          <w:b/>
        </w:rPr>
        <w:t xml:space="preserve">(VR vs Real) </w:t>
      </w:r>
      <w:r>
        <w:t>Tversky, B. (2003). Structures of mental spaces: How people think about space. Environment and Behavior, 35(1), 66-80.</w:t>
      </w:r>
    </w:p>
    <w:p>
      <w:r>
        <w:t>doi:10.1177/0013916502239523</w:t>
      </w:r>
    </w:p>
    <w:p>
      <w:pPr>
        <w:pStyle w:val="ListBullet"/>
      </w:pPr>
      <w:r>
        <w:rPr>
          <w:b/>
        </w:rPr>
        <w:t xml:space="preserve">(Neuro/Imaging) </w:t>
      </w:r>
      <w:r>
        <w:t>Maguire, E. A., Burgess, N., Donnett, J. G., Frackowiak, R. S., Frith, C. D., &amp; O'Keefe, J. (1998). Knowing where and getting there: A human navigation network. Science, 280(5365), 921-924.</w:t>
      </w:r>
    </w:p>
    <w:p>
      <w:r>
        <w:t>doi:10.1126/science.280.5365.921</w:t>
      </w:r>
    </w:p>
    <w:p>
      <w:pPr>
        <w:pStyle w:val="ListBullet"/>
      </w:pPr>
      <w:r>
        <w:rPr>
          <w:b/>
        </w:rPr>
        <w:t xml:space="preserve">(Neuro/Imaging) </w:t>
      </w:r>
      <w:r>
        <w:t>Ekstrom, A. D., Kahana, M. J., Caplan, J. B., Fields, T. A., Isham, E. A., Newman, E. L., &amp; Fried, I. (2003). Cellular networks underlying human spatial navigation. Nature, 425(6954), 184-188.</w:t>
      </w:r>
    </w:p>
    <w:p>
      <w:r>
        <w:t>doi:10.1038/nature01964</w:t>
      </w:r>
    </w:p>
    <w:p>
      <w:pPr>
        <w:pStyle w:val="ListBullet"/>
      </w:pPr>
      <w:r>
        <w:rPr>
          <w:b/>
        </w:rPr>
        <w:t xml:space="preserve">(Applied/Wayfinding) </w:t>
      </w:r>
      <w:r>
        <w:t>Arthur, P., &amp; Passini, R. (1992). Wayfinding: People, signs, and architecture. New York: McGraw-Hill.</w:t>
      </w:r>
    </w:p>
    <w:p>
      <w:pPr>
        <w:pStyle w:val="ListBullet"/>
      </w:pPr>
      <w:r>
        <w:rPr>
          <w:b/>
        </w:rPr>
        <w:t xml:space="preserve">(Applied/Wayfinding) </w:t>
      </w:r>
      <w:r>
        <w:t>Downs, R. M., &amp; Stea, D. (Eds.). (1973). Image and environment: Cognitive mapping and spatial behavior. Chicago: Aldine Publishing Company.</w:t>
      </w:r>
    </w:p>
    <w:p>
      <w:pPr>
        <w:pStyle w:val="ListBullet"/>
      </w:pPr>
      <w:r>
        <w:rPr>
          <w:b/>
        </w:rPr>
        <w:t xml:space="preserve">(Developmental) </w:t>
      </w:r>
      <w:r>
        <w:t>Newcombe, N. S., &amp; Huttenlocher, J. (2000). Making space: The development of spatial representation and reasoning. Cambridge, MA: MIT press.</w:t>
      </w:r>
    </w:p>
    <w:p>
      <w:pPr>
        <w:pStyle w:val="ListBullet"/>
      </w:pPr>
      <w:r>
        <w:rPr>
          <w:b/>
        </w:rPr>
        <w:t xml:space="preserve">(Developmental) </w:t>
      </w:r>
      <w:r>
        <w:t>Piaget, J., &amp; Inyama, B. (1967). The child's conception of space. New York: Norton.</w:t>
      </w:r>
    </w:p>
    <w:p>
      <w:pPr>
        <w:pStyle w:val="ListBullet"/>
      </w:pPr>
      <w:r>
        <w:rPr>
          <w:b/>
        </w:rPr>
        <w:t xml:space="preserve">(Reviews/Meta) </w:t>
      </w:r>
      <w:r>
        <w:t>Waller, D., Loomis, J., Golledge, R., &amp; Beall, A. C. (2000). Wayfinding research at the University of California, Santa Barbara: Contributions to geography and environmental psychology. In R. G. Golledge (Ed.), Wayfinding behavior: Cognitive mapping and decision making (pp. 315-333). Baltimore: Johns Hopkins University Press.</w:t>
      </w:r>
    </w:p>
    <w:p>
      <w:pPr>
        <w:pStyle w:val="ListBullet"/>
      </w:pPr>
      <w:r>
        <w:rPr>
          <w:b/>
        </w:rPr>
        <w:t xml:space="preserve">(Reviews/Meta) </w:t>
      </w:r>
      <w:r>
        <w:t>Montello, D. R. (2005). Navigation. In P. Shah &amp; A. Miyake (Eds.), The Cambridge handbook of visuospatial thinking (pp. 257-294). New York: Cambridge University Press.</w:t>
      </w:r>
    </w:p>
    <w:p>
      <w:pPr>
        <w:pStyle w:val="ListBullet"/>
      </w:pPr>
      <w:r>
        <w:rPr>
          <w:b/>
        </w:rPr>
        <w:t xml:space="preserve">(Debates) </w:t>
      </w:r>
      <w:r>
        <w:t>Kitchin, R. M. (1994). Cognitive maps: What are they and why study them? Journal of Environmental Psychology, 14(1), 1-19.</w:t>
      </w:r>
    </w:p>
    <w:p>
      <w:r>
        <w:t>doi:10.1016/s0272-4944(05)80194-x</w:t>
      </w:r>
    </w:p>
    <w:p>
      <w:pPr>
        <w:pStyle w:val="ListBullet"/>
      </w:pPr>
      <w:r>
        <w:rPr>
          <w:b/>
        </w:rPr>
        <w:t xml:space="preserve">(Debates) </w:t>
      </w:r>
      <w:r>
        <w:t>Lloyd, R., &amp; Gifford, R. (2024). The qualitative-quantitative divide in environmental psychology: A view from the bridge. Journal of Environmental Psychology, 93, 102290.</w:t>
      </w:r>
    </w:p>
    <w:p>
      <w:r>
        <w:t>doi:10.1016/j.jenvp.2023.102290</w:t>
      </w:r>
    </w:p>
    <w:p>
      <w:pPr>
        <w:pStyle w:val="ListBullet"/>
      </w:pPr>
      <w:r>
        <w:rPr>
          <w:b/>
        </w:rPr>
        <w:t xml:space="preserve">(Methods) </w:t>
      </w:r>
      <w:r>
        <w:t>Schwering, A., Wang, J., Chipofya, M., Jan, S., Li, R., &amp; Broelemann, K. (2014). Sketchmapia: Qualitative representations for the alignment of sketch and metric maps. Spatial Cognition &amp; Computation, 14(3), 220-254.</w:t>
      </w:r>
    </w:p>
    <w:p>
      <w:r>
        <w:t>doi:10.1080/13875868.2014.917238</w:t>
      </w:r>
    </w:p>
    <w:p>
      <w:pPr>
        <w:pStyle w:val="ListBullet"/>
      </w:pPr>
      <w:r>
        <w:rPr>
          <w:b/>
        </w:rPr>
        <w:t xml:space="preserve">(Free Exploration) </w:t>
      </w:r>
      <w:r>
        <w:t>Chrastil, E. R., Sherrill, L., Hasselmo, M. E., &amp; Stern, C. E. (2022). Theta oscillations support active exploration in human navigation. NeuroImage, 263, 119625.</w:t>
      </w:r>
    </w:p>
    <w:p>
      <w:r>
        <w:t>doi:10.1016/j.neuroimage.2022.119625 | https://www.sciencedirect.com/science/article/pii/S1053811922006966</w:t>
      </w:r>
    </w:p>
    <w:p>
      <w:pPr>
        <w:pStyle w:val="ListBullet"/>
      </w:pPr>
      <w:r>
        <w:rPr>
          <w:b/>
        </w:rPr>
        <w:t xml:space="preserve">(Sketch-Map Recall) </w:t>
      </w:r>
      <w:r>
        <w:t>Makany, T., Montello, D. R., &amp; Fabrikant, S. I. (2007). Spatial exploration patterns determine navigation efficiency. In Proceedings of the 15th annual ACM international symposium on Advanced geographic information systems (pp. 1-8).</w:t>
      </w:r>
    </w:p>
    <w:p>
      <w:r>
        <w:t>https://ink.library.smu.edu.sg/lkcsb_research/6655/</w:t>
      </w:r>
    </w:p>
    <w:p>
      <w:pPr>
        <w:pStyle w:val="ListBullet"/>
      </w:pPr>
      <w:r>
        <w:rPr>
          <w:b/>
        </w:rPr>
        <w:t xml:space="preserve">(Sketch-Map Recall) </w:t>
      </w:r>
      <w:r>
        <w:t>Ishikawa, T., &amp; Montello, D. R. (2006). Use of absolute and relative spatial information in sketch maps drawn from memory. In M. Raubal, H. Miller, A. Frank, &amp; D. Goodchild (Eds.), Geographic Information Science: Proceedings of the 4th International Conference (GIScience 2006) (pp. 169-184). Springer.</w:t>
      </w:r>
    </w:p>
    <w:p>
      <w:r>
        <w:t>doi:10.1007/11866570_13</w:t>
      </w:r>
    </w:p>
    <w:p>
      <w:pPr>
        <w:pStyle w:val="ListBullet"/>
      </w:pPr>
      <w:r>
        <w:rPr>
          <w:b/>
        </w:rPr>
        <w:t xml:space="preserve">(Free Exploration and Sketch-Map Recall) </w:t>
      </w:r>
      <w:r>
        <w:t>Puthusseryppady, V., Newcombe, N. S., &amp; Dilks, D. D. (2024). Less spatial exploration is associated with poorer spatial graph knowledge in older adults. Frontiers in Aging Neuroscience, 13, 1382801.</w:t>
      </w:r>
    </w:p>
    <w:p>
      <w:r>
        <w:t>doi:10.3389/fnagi.2024.1382801 | https://www.frontiersin.org/journals/aging-neuroscience/articles/10.3389/fnagi.2024.1382801/full</w:t>
      </w:r>
    </w:p>
    <w:p>
      <w:pPr>
        <w:pStyle w:val="ListBullet"/>
      </w:pPr>
      <w:r>
        <w:rPr>
          <w:b/>
        </w:rPr>
        <w:t xml:space="preserve">(Free Exploration and Sketch-Map Recall) </w:t>
      </w:r>
      <w:r>
        <w:t>Dalton, R. C. (2019). Wayfinding as a social activity. Frontiers in Psychology, 10, 142.</w:t>
      </w:r>
    </w:p>
    <w:p>
      <w:r>
        <w:t>doi:10.3389/fpsyg.2019.00142 | https://www.frontiersin.org/journals/psychology/articles/10.3389/fpsyg.2019.00142/full</w:t>
      </w:r>
    </w:p>
    <w:p>
      <w:pPr>
        <w:pStyle w:val="ListBullet"/>
      </w:pPr>
      <w:r>
        <w:rPr>
          <w:b/>
        </w:rPr>
        <w:t xml:space="preserve">(Free Exploration and Sketch-Map Recall) </w:t>
      </w:r>
      <w:r>
        <w:t>Simon, K. C., &amp; Daw, N. D. (2022). Sleep facilitates spatial memory but not navigation using a cognitive map. Proceedings of the National Academy of Sciences, 119(42), e2202394119.</w:t>
      </w:r>
    </w:p>
    <w:p>
      <w:r>
        <w:t>doi:10.1073/pnas.2202394119 | https://www.pnas.org/doi/10.1073/pnas.2202394119</w:t>
      </w:r>
    </w:p>
    <w:p>
      <w:pPr>
        <w:pStyle w:val="ListBullet"/>
      </w:pPr>
      <w:r>
        <w:rPr>
          <w:b/>
        </w:rPr>
        <w:t xml:space="preserve">(Free Exploration and Sketch-Map Recall) </w:t>
      </w:r>
      <w:r>
        <w:t>Snider, J., Plank, M., Lynch, D., Halgren, E., &amp; Poizner, H. (2013). Human cortical θ during free exploration encodes space and predicts subsequent memory performance. The Journal of Neuroscience, 33(30), 12498-12508.</w:t>
      </w:r>
    </w:p>
    <w:p>
      <w:r>
        <w:t>doi:10.1523/JNEUROSCI.5686-12.2013 | https://www.jneurosci.org/content/33/30/12498</w:t>
      </w:r>
    </w:p>
    <w:p>
      <w:pPr>
        <w:pStyle w:val="ListBullet"/>
      </w:pPr>
      <w:r>
        <w:rPr>
          <w:b/>
        </w:rPr>
        <w:t xml:space="preserve">(Free Exploration and Sketch-Map Recall) </w:t>
      </w:r>
      <w:r>
        <w:t>Meilinger, T., Frankenstein, J., &amp; Bülthoff, H. H. (2012). Perceived spatial presence and body orientation affect the recall of locations in virtual environments. Presence: Teleoperators and Virtual Environments, 21(4), 345-361.</w:t>
      </w:r>
    </w:p>
    <w:p>
      <w:r>
        <w:t>doi:10.1162/PRES_a_00120 | https://direct.mit.edu/pres/article/21/4/345/9402/Perceived-Spatial-Presence-and-Body-Orientation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