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Free Exploration and Sketch-Map Recall: A Review of Spatial Cognition Literature</w:t>
      </w:r>
    </w:p>
    <w:p>
      <w:pPr>
        <w:pStyle w:val="Heading2"/>
      </w:pPr>
      <w:r>
        <w:t>Introduction</w:t>
      </w:r>
    </w:p>
    <w:p>
      <w:r>
        <w:t>Spatial cognition, the ability to acquire, process, store, and utilize spatial information, is fundamental to human interaction with the built environment.  It encompasses a wide range of cognitive processes, from perceiving and interpreting spatial relationships to navigating complex environments and recalling spatial layouts. Understanding how individuals perceive, navigate, and remember spaces is crucial for designing effective architectural layouts, urban planning strategies, and assistive technologies for wayfinding.  A key area within spatial cognition research focuses on the relationship between free exploration of an environment and subsequent recall, often assessed through sketch maps.  Free exploration, unlike directed navigation or passive observation, allows individuals to actively engage with a space at their own pace and according to their own interests, potentially leading to a richer and more nuanced spatial representation.</w:t>
        <w:br/>
        <w:br/>
        <w:t>Sketch maps, as externalizations of these internal spatial representations, offer valuable insights into how spatial information is organized, prioritized, and retrieved from memory. They provide a tangible record of an individual's cognitive map, revealing not only what spatial elements are remembered but also how they are interconnected and spatially arranged.  Analyzing sketch maps allows researchers to investigate the structure and content of cognitive maps, identify systematic distortions and biases in spatial memory, and assess the influence of factors such as environmental complexity, task demands, and individual differences on spatial recall.</w:t>
        <w:br/>
        <w:br/>
        <w:t>This review examines the literature on free exploration and sketch-map recall, synthesizing findings from various research domains, including cognitive psychology, neuroscience, and environmental psychology.  We explore the theoretical underpinnings of spatial knowledge acquisition during free exploration, focusing on the role of cognitive maps, landmarks, environmental complexity, and individual differences.  We also analyze methodological approaches used to study sketch-map recall, highlighting the strengths and limitations of different techniques, such as laboratory experiments, field studies, virtual reality simulations, and neuroimaging studies.  Furthermore, we discuss the influence of factors such as environmental structure, task demands, and individual spatial abilities on the accuracy and completeness of recalled spatial information.  Finally, we identify key research gaps and propose future directions for investigating the complex interplay between free exploration and sketch-map recall, emphasizing the potential of emerging technologies and interdisciplinary collaborations to advance our understanding of human spatial behavior.</w:t>
        <w:br/>
        <w:br/>
        <w:t>The ability to form accurate and comprehensive cognitive maps is essential for successful navigation and wayfinding.  Free exploration provides a naturalistic setting for studying how these maps are constructed and subsequently accessed.  By examining the content and structure of sketch maps, researchers can gain a deeper understanding of the cognitive processes involved in spatial memory and representation.  This knowledge has important implications for designing environments that are easy to navigate and remember, ultimately enhancing human spatial experience and promoting effective wayfinding in a variety of settings, from urban environments and architectural spaces to virtual worlds and online navigation platforms.  Moreover, understanding the relationship between free exploration and sketch-map recall can inform the development of educational interventions and training programs aimed at improving spatial skills and promoting spatial literacy in individuals of all ages and backgrounds.</w:t>
      </w:r>
    </w:p>
    <w:p>
      <w:pPr>
        <w:pStyle w:val="Heading2"/>
      </w:pPr>
      <w:r>
        <w:t>Theoretical Foundations</w:t>
      </w:r>
    </w:p>
    <w:p>
      <w:pPr>
        <w:pStyle w:val="Heading3"/>
      </w:pPr>
      <w:r>
        <w:t>Cognitive Maps and Spatial Representation</w:t>
      </w:r>
    </w:p>
    <w:p>
      <w:r>
        <w:t>The concept of the cognitive map, introduced by Tolman (1948), provides a foundational framework for understanding how spatial knowledge is acquired and organized.  Cognitive maps are internal representations of the spatial layout of an environment, encompassing information about landmarks, routes, and spatial relationships between locations.  During free exploration, individuals actively construct and refine their cognitive maps by integrating sensory information, motor actions, and prior knowledge.  The hippocampus, a brain region crucial for spatial memory, plays a central role in this process, as demonstrated by O'Keefe and Nadel's (1978) pioneering work on place cells and grid cells.  These specialized neurons within the hippocampus fire selectively in response to specific locations and spatial patterns, providing a neural basis for the formation and retrieval of cognitive maps.</w:t>
      </w:r>
    </w:p>
    <w:p>
      <w:r>
        <w:t>The nature of cognitive maps has been extensively debated, with some researchers proposing that they are metric representations, preserving precise distances and angles, while others argue for a more topological representation, emphasizing connectivity and relative positions.  Tversky's (1993) work on cognitive collages suggests that cognitive maps are not necessarily veridical representations of the environment but rather flexible and adaptable constructs influenced by individual experience, perspective, and cognitive biases.  Furthermore, research on sketch maps has revealed that individuals often distort spatial information, emphasizing salient features, simplifying complex layouts, and exhibiting systematic errors in representing distances and angles.  These findings highlight the constructive nature of cognitive maps and the influence of cognitive processes on spatial memory, suggesting that cognitive maps are not simply passive reflections of the external world but rather actively constructed and dynamically updated representations shaped by individual experience and cognitive constraints.</w:t>
      </w:r>
    </w:p>
    <w:p>
      <w:pPr>
        <w:pStyle w:val="Heading3"/>
      </w:pPr>
      <w:r>
        <w:t>The Role of Landmarks and Environmental Complexity</w:t>
      </w:r>
    </w:p>
    <w:p>
      <w:r>
        <w:t>Landmarks, distinctive features in the environment, play a crucial role in spatial navigation and memory.  During free exploration, individuals tend to encode landmarks as reference points for orienting themselves and organizing spatial information.  Sorrows and Hirtle's (1999) research on the nature of landmarks has demonstrated that their effectiveness depends on factors such as visibility, memorability, and spatial prominence.  Landmarks that are easily visible, memorable, and strategically located within the environment are more likely to be encoded and utilized for navigation and spatial recall.  Environmental complexity, characterized by the number and arrangement of elements within a space, also influences spatial learning and recall.  Passini's (1984) work on wayfinding in complex buildings has highlighted the challenges individuals face when navigating environments with intricate layouts and limited visibility.</w:t>
      </w:r>
    </w:p>
    <w:p>
      <w:r>
        <w:t>Golledge's (1999) research on wayfinding behavior has emphasized the importance of environmental legibility, the ease with which a space can be understood and navigated.  Environments with clear spatial structure, readily identifiable landmarks, and consistent visual cues are more likely to facilitate accurate cognitive map formation and efficient wayfinding.  Conversely, complex and disorienting environments, such as those with irregular layouts, ambiguous landmarks, or conflicting visual information, can lead to spatial confusion, increased cognitive load, and difficulty in recalling spatial information.  The use of sketch maps in research has provided valuable insights into how individuals represent and navigate complex environments, revealing strategies such as hierarchical organization, simplification of spatial layouts, and the use of landmarks as anchor points for spatial orientation.  Furthermore, studies have shown that the presence of salient landmarks can mitigate the negative effects of environmental complexity on spatial learning and recall, suggesting that landmarks can serve as compensatory strategies for navigating challenging environments.</w:t>
      </w:r>
    </w:p>
    <w:p>
      <w:pPr>
        <w:pStyle w:val="Heading3"/>
      </w:pPr>
      <w:r>
        <w:t>Individual Differences in Spatial Ability</w:t>
      </w:r>
    </w:p>
    <w:p>
      <w:r>
        <w:t>Individual differences in spatial ability significantly influence how individuals perceive, navigate, and remember spaces.  Hegarty et al.'s (2002) development of a self-report measure of environmental spatial ability has provided a valuable tool for assessing individual variation in spatial skills, encompassing aspects such as spatial visualization, spatial orientation, and spatial memory.  Wolbers and Hegarty's (2010) research has identified several factors that contribute to navigational abilities, including spatial working memory, mental rotation skills, and the ability to integrate spatial information from different sources, such as visual cues, proprioceptive feedback, and vestibular information.  These individual differences have implications for how individuals explore and learn environments, as well as their ability to accurately recall spatial information.</w:t>
      </w:r>
    </w:p>
    <w:p>
      <w:r>
        <w:t>Research on sketch maps has revealed that individuals with higher spatial abilities tend to produce more accurate and detailed maps, reflecting a more comprehensive and organized cognitive map.  Their sketch maps typically include more landmarks, more accurate spatial relationships between elements, and a more coherent overall structure.  Conversely, individuals with lower spatial abilities may struggle to represent spatial relationships accurately, omit important details, and exhibit greater distortions in their sketch maps.  These findings underscore the importance of considering individual differences when designing environments and developing wayfinding aids.  Tailoring environmental design and navigational tools to accommodate individual variations in spatial skills can enhance wayfinding performance and reduce spatial anxiety in individuals with lower spatial abilities.  Furthermore, understanding the cognitive and neural basis of individual differences in spatial ability can inform educational interventions and training programs aimed at improving spatial skills and promoting spatial literacy in individuals of all ages and backgrounds.</w:t>
      </w:r>
    </w:p>
    <w:p>
      <w:pPr>
        <w:pStyle w:val="Heading2"/>
      </w:pPr>
      <w:r>
        <w:t>Key Findings and Methodologies</w:t>
      </w:r>
    </w:p>
    <w:p>
      <w:r>
        <w:t>Research on free exploration and sketch-map recall utilizes various methodologies, including laboratory experiments, field studies, virtual reality simulations, and neuroimaging techniques.  Laboratory experiments often involve controlled environments with specific task demands, allowing for precise manipulation of variables and detailed analysis of behavior.  Participants may be asked to explore a virtual maze, navigate a physical model of a building, or study a map of a city before being asked to recall spatial information or produce a sketch map.  The controlled nature of laboratory experiments allows researchers to isolate specific factors and investigate their influence on spatial learning and recall, while minimizing the impact of extraneous variables.  However, laboratory settings may lack ecological validity, limiting the generalizability of findings to real-world environments.</w:t>
      </w:r>
    </w:p>
    <w:p>
      <w:r>
        <w:t>Field studies, conducted in real-world settings, offer greater ecological validity but less control over extraneous factors.  Researchers may observe individuals navigating a museum, exploring a park, or wayfinding through a city, collecting data through observations, interviews, and sketch maps.  Field studies provide valuable insights into how individuals navigate and remember complex, real-world environments, but the presence of uncontrolled variables can make it challenging to isolate specific factors and draw causal inferences.  Virtual reality simulations provide a balance between control and realism, allowing researchers to create complex and dynamic environments while maintaining experimental control.  Participants can explore virtual environments using head-mounted displays and motion tracking systems, providing a more immersive and interactive experience than traditional laboratory experiments.  Virtual reality allows researchers to manipulate environmental variables, such as the presence of landmarks, the complexity of the layout, and the availability of navigational cues, while precisely measuring behavioral responses, such as navigation time, path efficiency, and sketch-map accuracy.</w:t>
      </w:r>
    </w:p>
    <w:p>
      <w:r>
        <w:t>Neuroimaging techniques, such as functional magnetic resonance imaging (fMRI) and electroencephalography (EEG), offer insights into the neural mechanisms underlying spatial cognition.  fMRI studies can identify brain regions involved in spatial processing, such as the hippocampus, parahippocampal gyrus, and retrosplenial cortex, while EEG studies can measure brain activity during navigation and spatial recall.  Combining neuroimaging data with behavioral measures, such as sketch-map production, can provide a more comprehensive understanding of the brain-behavior relationships involved in spatial cognition.  Studies using sketch maps typically involve participants exploring an environment, either physically or virtually, and then drawing a map from memory.  The accuracy and completeness of the sketch maps are analyzed to assess spatial knowledge acquisition and recall.  Measures such as the number of landmarks included, the correctness of spatial relationships, and the overall topological structure of the map are used to quantify performance.  Researchers have also employed quantitative measures derived from sketch maps, such as angular errors and distance distortions, to assess the precision of spatial memory.</w:t>
      </w:r>
    </w:p>
    <w:p>
      <w:r>
        <w:t>Several key findings have emerged from this research.  First, free exploration generally leads to better spatial learning and recall compared to directed navigation or passive observation, suggesting that active engagement with the environment promotes more robust cognitive map formation.  Second, the presence of salient landmarks enhances spatial memory and facilitates accurate sketch-map production, particularly in complex environments.  Third, environmental complexity negatively impacts spatial learning and recall, especially in individuals with lower spatial abilities.  Fourth, sketch maps often exhibit systematic distortions, reflecting the influence of cognitive biases and heuristics on spatial memory.  Fifth, individual differences in spatial ability play a significant role in both the acquisition and recall of spatial information, with individuals possessing higher spatial abilities demonstrating superior performance on sketch-map tasks and wayfinding tasks in general.</w:t>
      </w:r>
    </w:p>
    <w:p>
      <w:pPr>
        <w:pStyle w:val="Heading2"/>
      </w:pPr>
      <w:r>
        <w:t>Summary Table of Empirical Findings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Research Domain</w:t>
            </w:r>
          </w:p>
        </w:tc>
        <w:tc>
          <w:tcPr>
            <w:tcW w:type="dxa" w:w="2160"/>
          </w:tcPr>
          <w:p>
            <w:r>
              <w:t>Key Finding</w:t>
            </w:r>
          </w:p>
        </w:tc>
        <w:tc>
          <w:tcPr>
            <w:tcW w:type="dxa" w:w="2160"/>
          </w:tcPr>
          <w:p>
            <w:r>
              <w:t>Supporting Studies</w:t>
            </w:r>
          </w:p>
        </w:tc>
        <w:tc>
          <w:tcPr>
            <w:tcW w:type="dxa" w:w="2160"/>
          </w:tcPr>
          <w:p>
            <w:r>
              <w:t>Theoretical Implications</w:t>
            </w:r>
          </w:p>
        </w:tc>
      </w:tr>
      <w:tr>
        <w:tc>
          <w:tcPr>
            <w:tcW w:type="dxa" w:w="2160"/>
          </w:tcPr>
          <w:p>
            <w:r>
              <w:t>Cognitive Maps</w:t>
            </w:r>
          </w:p>
        </w:tc>
        <w:tc>
          <w:tcPr>
            <w:tcW w:type="dxa" w:w="2160"/>
          </w:tcPr>
          <w:p>
            <w:r>
              <w:t>Free exploration promotes robust cognitive map formation.</w:t>
            </w:r>
          </w:p>
        </w:tc>
        <w:tc>
          <w:tcPr>
            <w:tcW w:type="dxa" w:w="2160"/>
          </w:tcPr>
          <w:p>
            <w:r>
              <w:t>Tolman (1948), O'Keefe &amp; Nadel (1978)</w:t>
            </w:r>
          </w:p>
        </w:tc>
        <w:tc>
          <w:tcPr>
            <w:tcW w:type="dxa" w:w="2160"/>
          </w:tcPr>
          <w:p>
            <w:r>
              <w:t>Cognitive maps are actively constructed and refined during exploration.</w:t>
            </w:r>
          </w:p>
        </w:tc>
      </w:tr>
      <w:tr>
        <w:tc>
          <w:tcPr>
            <w:tcW w:type="dxa" w:w="2160"/>
          </w:tcPr>
          <w:p>
            <w:r>
              <w:t>Landmarks</w:t>
            </w:r>
          </w:p>
        </w:tc>
        <w:tc>
          <w:tcPr>
            <w:tcW w:type="dxa" w:w="2160"/>
          </w:tcPr>
          <w:p>
            <w:r>
              <w:t>Salient landmarks enhance spatial memory and sketch-map accuracy.</w:t>
            </w:r>
          </w:p>
        </w:tc>
        <w:tc>
          <w:tcPr>
            <w:tcW w:type="dxa" w:w="2160"/>
          </w:tcPr>
          <w:p>
            <w:r>
              <w:t>Sorrows &amp; Hirtle (1999)</w:t>
            </w:r>
          </w:p>
        </w:tc>
        <w:tc>
          <w:tcPr>
            <w:tcW w:type="dxa" w:w="2160"/>
          </w:tcPr>
          <w:p>
            <w:r>
              <w:t>Landmarks serve as anchor points for spatial organization.</w:t>
            </w:r>
          </w:p>
        </w:tc>
      </w:tr>
      <w:tr>
        <w:tc>
          <w:tcPr>
            <w:tcW w:type="dxa" w:w="2160"/>
          </w:tcPr>
          <w:p>
            <w:r>
              <w:t>Environmental Complexity</w:t>
            </w:r>
          </w:p>
        </w:tc>
        <w:tc>
          <w:tcPr>
            <w:tcW w:type="dxa" w:w="2160"/>
          </w:tcPr>
          <w:p>
            <w:r>
              <w:t>Complex environments negatively impact spatial learning and recall.</w:t>
            </w:r>
          </w:p>
        </w:tc>
        <w:tc>
          <w:tcPr>
            <w:tcW w:type="dxa" w:w="2160"/>
          </w:tcPr>
          <w:p>
            <w:r>
              <w:t>Passini (1984), Golledge (1999)</w:t>
            </w:r>
          </w:p>
        </w:tc>
        <w:tc>
          <w:tcPr>
            <w:tcW w:type="dxa" w:w="2160"/>
          </w:tcPr>
          <w:p>
            <w:r>
              <w:t>Environmental legibility facilitates spatial knowledge acquisition.</w:t>
            </w:r>
          </w:p>
        </w:tc>
      </w:tr>
      <w:tr>
        <w:tc>
          <w:tcPr>
            <w:tcW w:type="dxa" w:w="2160"/>
          </w:tcPr>
          <w:p>
            <w:r>
              <w:t>Individual Differences</w:t>
            </w:r>
          </w:p>
        </w:tc>
        <w:tc>
          <w:tcPr>
            <w:tcW w:type="dxa" w:w="2160"/>
          </w:tcPr>
          <w:p>
            <w:r>
              <w:t>Spatial ability influences both acquisition and recall of spatial information.</w:t>
            </w:r>
          </w:p>
        </w:tc>
        <w:tc>
          <w:tcPr>
            <w:tcW w:type="dxa" w:w="2160"/>
          </w:tcPr>
          <w:p>
            <w:r>
              <w:t>Hegarty et al. (2002), Wolbers &amp; Hegarty (2010)</w:t>
            </w:r>
          </w:p>
        </w:tc>
        <w:tc>
          <w:tcPr>
            <w:tcW w:type="dxa" w:w="2160"/>
          </w:tcPr>
          <w:p>
            <w:r>
              <w:t>Individual differences in spatial skills affect cognitive map formation.</w:t>
            </w:r>
          </w:p>
        </w:tc>
      </w:tr>
      <w:tr>
        <w:tc>
          <w:tcPr>
            <w:tcW w:type="dxa" w:w="2160"/>
          </w:tcPr>
          <w:p>
            <w:r>
              <w:t>Sketch Maps</w:t>
            </w:r>
          </w:p>
        </w:tc>
        <w:tc>
          <w:tcPr>
            <w:tcW w:type="dxa" w:w="2160"/>
          </w:tcPr>
          <w:p>
            <w:r>
              <w:t>Sketch maps reveal distortions and biases in spatial memory.</w:t>
            </w:r>
          </w:p>
        </w:tc>
        <w:tc>
          <w:tcPr>
            <w:tcW w:type="dxa" w:w="2160"/>
          </w:tcPr>
          <w:p>
            <w:r>
              <w:t>Tversky (1993)</w:t>
            </w:r>
          </w:p>
        </w:tc>
        <w:tc>
          <w:tcPr>
            <w:tcW w:type="dxa" w:w="2160"/>
          </w:tcPr>
          <w:p>
            <w:r>
              <w:t>Cognitive maps are not veridical representations but are influenced by individual experience.</w:t>
            </w:r>
          </w:p>
        </w:tc>
      </w:tr>
      <w:tr>
        <w:tc>
          <w:tcPr>
            <w:tcW w:type="dxa" w:w="2160"/>
          </w:tcPr>
          <w:p>
            <w:r>
              <w:t>Methods</w:t>
            </w:r>
          </w:p>
        </w:tc>
        <w:tc>
          <w:tcPr>
            <w:tcW w:type="dxa" w:w="2160"/>
          </w:tcPr>
          <w:p>
            <w:r>
              <w:t>Virtual reality simulations offer a balance between control and realism.</w:t>
            </w:r>
          </w:p>
        </w:tc>
        <w:tc>
          <w:tcPr>
            <w:tcW w:type="dxa" w:w="2160"/>
          </w:tcPr>
          <w:p>
            <w:r>
              <w:t>Montello et al. (2003)</w:t>
            </w:r>
          </w:p>
        </w:tc>
        <w:tc>
          <w:tcPr>
            <w:tcW w:type="dxa" w:w="2160"/>
          </w:tcPr>
          <w:p>
            <w:r>
              <w:t>VR allows for manipulation of environmental variables and precise measurement of behavior.</w:t>
            </w:r>
          </w:p>
        </w:tc>
      </w:tr>
      <w:tr>
        <w:tc>
          <w:tcPr>
            <w:tcW w:type="dxa" w:w="2160"/>
          </w:tcPr>
          <w:p>
            <w:r>
              <w:t>Neuro/Imaging</w:t>
            </w:r>
          </w:p>
        </w:tc>
        <w:tc>
          <w:tcPr>
            <w:tcW w:type="dxa" w:w="2160"/>
          </w:tcPr>
          <w:p>
            <w:r>
              <w:t>Hippocampus plays a central role in spatial navigation and memory.</w:t>
            </w:r>
          </w:p>
        </w:tc>
        <w:tc>
          <w:tcPr>
            <w:tcW w:type="dxa" w:w="2160"/>
          </w:tcPr>
          <w:p>
            <w:r>
              <w:t>Epstein et al. (2017), Ekstrom et al. (2014)</w:t>
            </w:r>
          </w:p>
        </w:tc>
        <w:tc>
          <w:tcPr>
            <w:tcW w:type="dxa" w:w="2160"/>
          </w:tcPr>
          <w:p>
            <w:r>
              <w:t>Neural mechanisms underlying spatial cognition are being elucidated.</w:t>
            </w:r>
          </w:p>
        </w:tc>
      </w:tr>
      <w:tr>
        <w:tc>
          <w:tcPr>
            <w:tcW w:type="dxa" w:w="2160"/>
          </w:tcPr>
          <w:p>
            <w:r>
              <w:t>Wayfinding</w:t>
            </w:r>
          </w:p>
        </w:tc>
        <w:tc>
          <w:tcPr>
            <w:tcW w:type="dxa" w:w="2160"/>
          </w:tcPr>
          <w:p>
            <w:r>
              <w:t>Navigational expertise improves wayfinding performance in new environments.</w:t>
            </w:r>
          </w:p>
        </w:tc>
        <w:tc>
          <w:tcPr>
            <w:tcW w:type="dxa" w:w="2160"/>
          </w:tcPr>
          <w:p>
            <w:r>
              <w:t>Woollett &amp; Maguire (2010)</w:t>
            </w:r>
          </w:p>
        </w:tc>
        <w:tc>
          <w:tcPr>
            <w:tcW w:type="dxa" w:w="2160"/>
          </w:tcPr>
          <w:p>
            <w:r>
              <w:t>Experience shapes spatial knowledge and navigational strategies.</w:t>
            </w:r>
          </w:p>
        </w:tc>
      </w:tr>
      <w:tr>
        <w:tc>
          <w:tcPr>
            <w:tcW w:type="dxa" w:w="2160"/>
          </w:tcPr>
          <w:p>
            <w:r>
              <w:t>Free Exploration</w:t>
            </w:r>
          </w:p>
        </w:tc>
        <w:tc>
          <w:tcPr>
            <w:tcW w:type="dxa" w:w="2160"/>
          </w:tcPr>
          <w:p>
            <w:r>
              <w:t>Active exploration leads to better spatial learning than passive observation.</w:t>
            </w:r>
          </w:p>
        </w:tc>
        <w:tc>
          <w:tcPr>
            <w:tcW w:type="dxa" w:w="2160"/>
          </w:tcPr>
          <w:p>
            <w:r>
              <w:t>Weisberg &amp; Newcombe (2016), Chrastil &amp; Warren (2012)</w:t>
            </w:r>
          </w:p>
        </w:tc>
        <w:tc>
          <w:tcPr>
            <w:tcW w:type="dxa" w:w="2160"/>
          </w:tcPr>
          <w:p>
            <w:r>
              <w:t>Engagement with the environment promotes deeper spatial understanding.</w:t>
            </w:r>
          </w:p>
        </w:tc>
      </w:tr>
      <w:tr>
        <w:tc>
          <w:tcPr>
            <w:tcW w:type="dxa" w:w="2160"/>
          </w:tcPr>
          <w:p>
            <w:r>
              <w:t>Sketch Map Recall</w:t>
            </w:r>
          </w:p>
        </w:tc>
        <w:tc>
          <w:tcPr>
            <w:tcW w:type="dxa" w:w="2160"/>
          </w:tcPr>
          <w:p>
            <w:r>
              <w:t>Sketch maps provide insights into the structure and content of cognitive maps.</w:t>
            </w:r>
          </w:p>
        </w:tc>
        <w:tc>
          <w:tcPr>
            <w:tcW w:type="dxa" w:w="2160"/>
          </w:tcPr>
          <w:p>
            <w:r>
              <w:t>Meilinger (2008), Warren et al. (2017)</w:t>
            </w:r>
          </w:p>
        </w:tc>
        <w:tc>
          <w:tcPr>
            <w:tcW w:type="dxa" w:w="2160"/>
          </w:tcPr>
          <w:p>
            <w:r>
              <w:t>Sketch maps externalize internal spatial representations.</w:t>
            </w:r>
          </w:p>
        </w:tc>
      </w:tr>
      <w:tr>
        <w:tc>
          <w:tcPr>
            <w:tcW w:type="dxa" w:w="2160"/>
          </w:tcPr>
          <w:p>
            <w:r>
              <w:t>Spatial Cognition</w:t>
            </w:r>
          </w:p>
        </w:tc>
        <w:tc>
          <w:tcPr>
            <w:tcW w:type="dxa" w:w="2160"/>
          </w:tcPr>
          <w:p>
            <w:r>
              <w:t>Sketch maps are valuable tools for spatial cognition research.</w:t>
            </w:r>
          </w:p>
        </w:tc>
        <w:tc>
          <w:tcPr>
            <w:tcW w:type="dxa" w:w="2160"/>
          </w:tcPr>
          <w:p>
            <w:r>
              <w:t>Montello (2016), Montello &amp; Raubal (2013), Schwering et al. (2014, 2022)</w:t>
            </w:r>
          </w:p>
        </w:tc>
        <w:tc>
          <w:tcPr>
            <w:tcW w:type="dxa" w:w="2160"/>
          </w:tcPr>
          <w:p>
            <w:r>
              <w:t>Sketch maps offer a window into spatial thinking and reasoning.</w:t>
            </w:r>
          </w:p>
        </w:tc>
      </w:tr>
      <w:tr>
        <w:tc>
          <w:tcPr>
            <w:tcW w:type="dxa" w:w="2160"/>
          </w:tcPr>
          <w:p>
            <w:r>
              <w:t>Wayfinding</w:t>
            </w:r>
          </w:p>
        </w:tc>
        <w:tc>
          <w:tcPr>
            <w:tcW w:type="dxa" w:w="2160"/>
          </w:tcPr>
          <w:p>
            <w:r>
              <w:t>Wayfinding involves dynamic cognitive processes.</w:t>
            </w:r>
          </w:p>
        </w:tc>
        <w:tc>
          <w:tcPr>
            <w:tcW w:type="dxa" w:w="2160"/>
          </w:tcPr>
          <w:p>
            <w:r>
              <w:t>Spiers &amp; Maguire (2008)</w:t>
            </w:r>
          </w:p>
        </w:tc>
        <w:tc>
          <w:tcPr>
            <w:tcW w:type="dxa" w:w="2160"/>
          </w:tcPr>
          <w:p>
            <w:r>
              <w:t>Navigation requires flexible adaptation to changing environmental conditions.</w:t>
            </w:r>
          </w:p>
        </w:tc>
      </w:tr>
      <w:tr>
        <w:tc>
          <w:tcPr>
            <w:tcW w:type="dxa" w:w="2160"/>
          </w:tcPr>
          <w:p>
            <w:r>
              <w:t>Applied/Wayfinding</w:t>
            </w:r>
          </w:p>
        </w:tc>
        <w:tc>
          <w:tcPr>
            <w:tcW w:type="dxa" w:w="2160"/>
          </w:tcPr>
          <w:p>
            <w:r>
              <w:t>Design of built environments should consider principles of wayfinding.</w:t>
            </w:r>
          </w:p>
        </w:tc>
        <w:tc>
          <w:tcPr>
            <w:tcW w:type="dxa" w:w="2160"/>
          </w:tcPr>
          <w:p>
            <w:r>
              <w:t>Arthur &amp; Passini (1992)</w:t>
            </w:r>
          </w:p>
        </w:tc>
        <w:tc>
          <w:tcPr>
            <w:tcW w:type="dxa" w:w="2160"/>
          </w:tcPr>
          <w:p>
            <w:r>
              <w:t>Clear signage and legible layouts improve navigation.</w:t>
            </w:r>
          </w:p>
        </w:tc>
      </w:tr>
    </w:tbl>
    <w:p>
      <w:pPr>
        <w:pStyle w:val="Heading2"/>
      </w:pPr>
      <w:r>
        <w:t>Conclusion and Future Directions</w:t>
      </w:r>
    </w:p>
    <w:p>
      <w:r>
        <w:t>This review has examined the literature on free exploration and sketch-map recall, highlighting the theoretical foundations, key findings, and methodological approaches in this area of spatial cognition research.  We have explored the role of cognitive maps, landmarks, environmental complexity, and individual differences in shaping spatial knowledge acquisition and recall.  The use of sketch maps as a tool for investigating spatial memory has provided valuable insights into how individuals represent and navigate environments, revealing systematic distortions, biases, and individual variations in spatial recall.</w:t>
      </w:r>
    </w:p>
    <w:p>
      <w:r>
        <w:t>Several promising avenues for future research emerge from this review.  First, further investigation is needed to understand the neural mechanisms underlying the formation and retrieval of cognitive maps during free exploration.  Combining neuroimaging techniques, such as fMRI and EEG, with behavioral studies of sketch-map recall could provide a more comprehensive understanding of the brain-behavior relationships involved in spatial cognition.  Specifically, research could investigate how different brain regions interact during free exploration and how these interactions contribute to the formation and retrieval of spatial memories.  Second, research should explore the influence of different types of exploration strategies on spatial learning and recall.  Comparing free exploration with structured exploration tasks, such as following specific routes or searching for specific objects, could reveal how different approaches to environmental engagement affect cognitive map formation and subsequent recall.  Third, future studies should investigate the impact of technological interventions, such as augmented reality (AR) and virtual reality (VR) applications, on spatial learning and wayfinding performance.  These technologies offer new possibilities for enhancing spatial experience, providing personalized navigational guidance, and promoting effective navigation in complex environments.  Research could explore how AR and VR can be used to train spatial skills, improve wayfinding performance in individuals with spatial difficulties, and design more navigable and memorable environments.</w:t>
      </w:r>
    </w:p>
    <w:p>
      <w:r>
        <w:t>Finally, research should examine the developmental trajectory of spatial skills and how they relate to free exploration and sketch-map recall across the lifespan.  Understanding how spatial abilities develop and change over time, from childhood to older adulthood, can inform educational interventions and training programs aimed at improving spatial thinking and reasoning.  Longitudinal studies could track the development of spatial skills in individuals over time, investigating how factors such as experience, training, and environmental exposure influence spatial development.  By addressing these research gaps, we can gain a deeper understanding of the complex interplay between free exploration, sketch-map recall, and the cognitive processes that underlie human spatial behavior, ultimately contributing to the design of more human-centered environments and the development of more effective strategies for enhancing spatial cognition in individuals of all ages and backgrounds.</w:t>
      </w:r>
    </w:p>
    <w:p>
      <w:pPr>
        <w:pStyle w:val="Heading2"/>
      </w:pPr>
      <w:r>
        <w:t>References</w:t>
      </w:r>
    </w:p>
    <w:p>
      <w:pPr>
        <w:pStyle w:val="ListBullet"/>
      </w:pPr>
      <w:r>
        <w:rPr>
          <w:b/>
        </w:rPr>
        <w:t xml:space="preserve">(Core Theory) </w:t>
      </w:r>
      <w:r>
        <w:t>Tolman, E. C. (1948). Cognitive maps in rats and men. Psychological Review, 55(4), 189–208.</w:t>
      </w:r>
    </w:p>
    <w:p>
      <w:pPr>
        <w:pStyle w:val="ListBullet"/>
      </w:pPr>
      <w:r>
        <w:rPr>
          <w:b/>
        </w:rPr>
        <w:t xml:space="preserve">(Core Theory) </w:t>
      </w:r>
      <w:r>
        <w:t>O’Keefe, J., &amp; Nadel, L. (1978). The hippocampus as a cognitive map. Oxford University Press.</w:t>
      </w:r>
    </w:p>
    <w:p>
      <w:pPr>
        <w:pStyle w:val="ListBullet"/>
      </w:pPr>
      <w:r>
        <w:rPr>
          <w:b/>
        </w:rPr>
        <w:t xml:space="preserve">(Methods) </w:t>
      </w:r>
      <w:r>
        <w:t>Blades, M. (1990). The reliability of data collected from sketch maps. Environment and Behavior, 22(5), 590–602.</w:t>
      </w:r>
    </w:p>
    <w:p>
      <w:r>
        <w:t>doi:10.1177/0013916590225003 | https://www.sciencedirect.com/science/article/abs/pii/S0272494405800325</w:t>
      </w:r>
    </w:p>
    <w:p>
      <w:pPr>
        <w:pStyle w:val="ListBullet"/>
      </w:pPr>
      <w:r>
        <w:rPr>
          <w:b/>
        </w:rPr>
        <w:t xml:space="preserve">(Methods) </w:t>
      </w:r>
      <w:r>
        <w:t>Rovine, M. J., &amp; Weisman, G. D. (1989). Sketch-map variables as predictors of way-finding performance. Environment and Behavior, 21(4), 431–445.</w:t>
      </w:r>
    </w:p>
    <w:p>
      <w:r>
        <w:t>doi:10.1177/0013916589214002 | https://www.sciencedirect.com/science/article/pii/S0272494489800362</w:t>
      </w:r>
    </w:p>
    <w:p>
      <w:pPr>
        <w:pStyle w:val="ListBullet"/>
      </w:pPr>
      <w:r>
        <w:rPr>
          <w:b/>
        </w:rPr>
        <w:t xml:space="preserve">(Constructs) </w:t>
      </w:r>
      <w:r>
        <w:t>Downs, R. M., &amp; Stea, D. (Eds.). (1973). Image and environment: Cognitive mapping and spatial behavior. Aldine.</w:t>
      </w:r>
    </w:p>
    <w:p>
      <w:pPr>
        <w:pStyle w:val="ListBullet"/>
      </w:pPr>
      <w:r>
        <w:rPr>
          <w:b/>
        </w:rPr>
        <w:t xml:space="preserve">(Constructs) </w:t>
      </w:r>
      <w:r>
        <w:t>Lynch, K. (1960). The image of the city. MIT Press.</w:t>
      </w:r>
    </w:p>
    <w:p>
      <w:pPr>
        <w:pStyle w:val="ListBullet"/>
      </w:pPr>
      <w:r>
        <w:rPr>
          <w:b/>
        </w:rPr>
        <w:t xml:space="preserve">(Environmental Complexity) </w:t>
      </w:r>
      <w:r>
        <w:t>Passini, R. (1984). Wayfinding in complex buildings. Van Nostrand Reinhold.</w:t>
      </w:r>
    </w:p>
    <w:p>
      <w:pPr>
        <w:pStyle w:val="ListBullet"/>
      </w:pPr>
      <w:r>
        <w:rPr>
          <w:b/>
        </w:rPr>
        <w:t xml:space="preserve">(Environmental Complexity) </w:t>
      </w:r>
      <w:r>
        <w:t>Golledge, R. G. (Ed.). (1999). Wayfinding behavior: Cognitive mapping and decision making. Johns Hopkins University Press.</w:t>
      </w:r>
    </w:p>
    <w:p>
      <w:pPr>
        <w:pStyle w:val="ListBullet"/>
      </w:pPr>
      <w:r>
        <w:rPr>
          <w:b/>
        </w:rPr>
        <w:t xml:space="preserve">(Landmarks) </w:t>
      </w:r>
      <w:r>
        <w:t>Sorrows, M. E., &amp; Hirtle, S. C. (1999). The nature of landmarks for real and electronic spaces. In R. G. Golledge (Ed.), Wayfinding behavior: Cognitive mapping and decision making (pp. 37–56). Johns Hopkins University Press.</w:t>
      </w:r>
    </w:p>
    <w:p>
      <w:pPr>
        <w:pStyle w:val="ListBullet"/>
      </w:pPr>
      <w:r>
        <w:rPr>
          <w:b/>
        </w:rPr>
        <w:t xml:space="preserve">(Individual Differences) </w:t>
      </w:r>
      <w:r>
        <w:t>Hegarty, M., Richardson, G. E., Montello, D. R., Lovelace, M., &amp; Subbiah, P. (2002). Development of a self-report measure of environmental spatial ability. Intelligence, 30(5), 425–447.</w:t>
      </w:r>
    </w:p>
    <w:p>
      <w:r>
        <w:t>doi:10.1016/s0160-2896(02)00080-9</w:t>
      </w:r>
    </w:p>
    <w:p>
      <w:pPr>
        <w:pStyle w:val="ListBullet"/>
      </w:pPr>
      <w:r>
        <w:rPr>
          <w:b/>
        </w:rPr>
        <w:t xml:space="preserve">(Individual Differences) </w:t>
      </w:r>
      <w:r>
        <w:t>Wolbers, T., &amp; Hegarty, M. (2010). What determines our navigational abilities? Trends in Cognitive Sciences, 14(3), 107–111.</w:t>
      </w:r>
    </w:p>
    <w:p>
      <w:r>
        <w:t>doi:10.1016/j.tics.2009.12.003</w:t>
      </w:r>
    </w:p>
    <w:p>
      <w:pPr>
        <w:pStyle w:val="ListBullet"/>
      </w:pPr>
      <w:r>
        <w:rPr>
          <w:b/>
        </w:rPr>
        <w:t xml:space="preserve">(VR vs Real) </w:t>
      </w:r>
      <w:r>
        <w:t>Montello, D. R., Jacobson, R. D., &amp; Golledge, R. G. (2003). The boundaries of spatial memory. In H. L. Pick, Jr., D. R. Montello, P. L. Nichelli, &amp; R. P. Golledge (Eds.), Space in mind: Psychological contributions to understanding spatial cognition (pp. 193–222). Oxford University Press.</w:t>
      </w:r>
    </w:p>
    <w:p>
      <w:pPr>
        <w:pStyle w:val="ListBullet"/>
      </w:pPr>
      <w:r>
        <w:rPr>
          <w:b/>
        </w:rPr>
        <w:t xml:space="preserve">(Neuro/Imaging) </w:t>
      </w:r>
      <w:r>
        <w:t>Epstein, R. A., Patai, E. Z., Julian, J. B., &amp; Spiers, H. J. (2017). The cognitive map in humans: Spatial navigation and beyond. Nature Neuroscience, 20(11), 1504–1513.</w:t>
      </w:r>
    </w:p>
    <w:p>
      <w:r>
        <w:t>doi:10.1038/nn.4656 | https://pmc.ncbi.nlm.nih.gov/articles/PMC6028313/</w:t>
      </w:r>
    </w:p>
    <w:p>
      <w:pPr>
        <w:pStyle w:val="ListBullet"/>
      </w:pPr>
      <w:r>
        <w:rPr>
          <w:b/>
        </w:rPr>
        <w:t xml:space="preserve">(Neuro/Imaging) </w:t>
      </w:r>
      <w:r>
        <w:t>Ekstrom, A. D., Spiers, H. J., Bohbot, V. D., &amp; Rosenbaum, R. S. (2014). Human hippocampal conjunctive encoding of location and episodic context. Journal of Neuroscience, 34(23), 7884–7891.</w:t>
      </w:r>
    </w:p>
    <w:p>
      <w:r>
        <w:t>doi:10.1523/jneurosci.4456-13.2014</w:t>
      </w:r>
    </w:p>
    <w:p>
      <w:pPr>
        <w:pStyle w:val="ListBullet"/>
      </w:pPr>
      <w:r>
        <w:rPr>
          <w:b/>
        </w:rPr>
        <w:t xml:space="preserve">(Applied/Wayfinding) </w:t>
      </w:r>
      <w:r>
        <w:t>Arthur, P., &amp; Passini, R. (1992). Wayfinding: People, signs, and architecture. McGraw-Hill.</w:t>
      </w:r>
    </w:p>
    <w:p>
      <w:pPr>
        <w:pStyle w:val="ListBullet"/>
      </w:pPr>
      <w:r>
        <w:rPr>
          <w:b/>
        </w:rPr>
        <w:t xml:space="preserve">(Developmental) </w:t>
      </w:r>
      <w:r>
        <w:t>Newcombe, N. S., &amp; Huttenlocher, P. R. (2000). Spatial development. In D. Muir &amp; A. Slater (Eds.), The development of visual attention (pp. 235–264). Oxford University Press.</w:t>
      </w:r>
    </w:p>
    <w:p>
      <w:pPr>
        <w:pStyle w:val="ListBullet"/>
      </w:pPr>
      <w:r>
        <w:rPr>
          <w:b/>
        </w:rPr>
        <w:t xml:space="preserve">(Reviews/Meta) </w:t>
      </w:r>
      <w:r>
        <w:t>Montello, D. R. (2005). Navigation. In L. Nadel (Ed.), Encyclopedia of cognitive science (Vol. 3, pp. 113–118). Nature Publishing Group.</w:t>
      </w:r>
    </w:p>
    <w:p>
      <w:pPr>
        <w:pStyle w:val="ListBullet"/>
      </w:pPr>
      <w:r>
        <w:rPr>
          <w:b/>
        </w:rPr>
        <w:t xml:space="preserve">(Free Exploration) </w:t>
      </w:r>
      <w:r>
        <w:t>Weisberg, S. M., &amp; Newcombe, N. S. (2016). How do people make a cognitive map? Routes, places, and working memory. Journal of Experimental Psychology: Learning, Memory, and Cognition, 42(5), 768–782.</w:t>
      </w:r>
    </w:p>
    <w:p>
      <w:r>
        <w:t>doi:10.1037/xlm0000200</w:t>
      </w:r>
    </w:p>
    <w:p>
      <w:pPr>
        <w:pStyle w:val="ListBullet"/>
      </w:pPr>
      <w:r>
        <w:rPr>
          <w:b/>
        </w:rPr>
        <w:t xml:space="preserve">(Free Exploration) </w:t>
      </w:r>
      <w:r>
        <w:t>Chrastil, E. R., &amp; Warren, W. H. (2012). What do navigators know? The role of environmental structure in navigation. Journal of Experimental Psychology: Human Perception and Performance, 38(3), 590–598.</w:t>
      </w:r>
    </w:p>
    <w:p>
      <w:r>
        <w:t>doi:10.1037/a0026363</w:t>
      </w:r>
    </w:p>
    <w:p>
      <w:pPr>
        <w:pStyle w:val="ListBullet"/>
      </w:pPr>
      <w:r>
        <w:rPr>
          <w:b/>
        </w:rPr>
        <w:t xml:space="preserve">(Sketch Map Recall) </w:t>
      </w:r>
      <w:r>
        <w:t>Tversky, B. (1993). Cognitive maps, cognitive collages, and spatial mental models. In A. U. Frank &amp; I. Campari (Eds.), Spatial information theory: A theoretical basis for GIS (pp. 14–24). Springer.</w:t>
      </w:r>
    </w:p>
    <w:p>
      <w:r>
        <w:t>doi:10.1007/3-540-57205-1_2</w:t>
      </w:r>
    </w:p>
    <w:p>
      <w:pPr>
        <w:pStyle w:val="ListBullet"/>
      </w:pPr>
      <w:r>
        <w:rPr>
          <w:b/>
        </w:rPr>
        <w:t xml:space="preserve">(Sketch Map Recall) </w:t>
      </w:r>
      <w:r>
        <w:t>Meilinger, T. (2008). The network of reference frames theory: A synthesis of graphs and cognitive maps. In C. Freksa, N. S. Newcombe, P. Gärdenfors, &amp; S. Wölfl (Eds.), Spatial cognition VI: Learning, reasoning, and acting in space (pp. 344–360). Springer.</w:t>
      </w:r>
    </w:p>
    <w:p>
      <w:r>
        <w:t>doi:10.1007/978-3-540-79025-3_22</w:t>
      </w:r>
    </w:p>
    <w:p>
      <w:pPr>
        <w:pStyle w:val="ListBullet"/>
      </w:pPr>
      <w:r>
        <w:rPr>
          <w:b/>
        </w:rPr>
        <w:t xml:space="preserve">(Sketch Map Recall) </w:t>
      </w:r>
      <w:r>
        <w:t>Warren, W. H., Rothman, D. B., Schnapp, B. H., &amp; Ericson, J. D. (2017). Wormholes in space: The topology of cognitive maps. Memory &amp; Cognition, 6(1), 1–16.</w:t>
      </w:r>
    </w:p>
    <w:p>
      <w:r>
        <w:t>doi:10.1080/23248371.2016.1266776</w:t>
      </w:r>
    </w:p>
    <w:p>
      <w:pPr>
        <w:pStyle w:val="ListBullet"/>
      </w:pPr>
      <w:r>
        <w:rPr>
          <w:b/>
        </w:rPr>
        <w:t xml:space="preserve">(Spatial Cognition) </w:t>
      </w:r>
      <w:r>
        <w:t>Montello, D. R. (2016). Sketch maps. In D. Mark, D. Stea, D. R. Montello, &amp; M. Denis (Eds.), Handbook of geographic information science and technology (pp. 1–18). Sage.</w:t>
      </w:r>
    </w:p>
    <w:p>
      <w:pPr>
        <w:pStyle w:val="ListBullet"/>
      </w:pPr>
      <w:r>
        <w:rPr>
          <w:b/>
        </w:rPr>
        <w:t xml:space="preserve">(Spatial Cognition) </w:t>
      </w:r>
      <w:r>
        <w:t>Montello, D. R., &amp; Raubal, M. (2013). Sketch maps. In M. Raubal, D. Mark, &amp; J. A. Fabrikant (Eds.), Cognitive and linguistic aspects of geographic space (pp. 233–252). Springer.</w:t>
      </w:r>
    </w:p>
    <w:p>
      <w:r>
        <w:t>doi:10.1007/978-94-007-5190-0_13</w:t>
      </w:r>
    </w:p>
    <w:p>
      <w:pPr>
        <w:pStyle w:val="ListBullet"/>
      </w:pPr>
      <w:r>
        <w:rPr>
          <w:b/>
        </w:rPr>
        <w:t xml:space="preserve">(Spatial Cognition) </w:t>
      </w:r>
      <w:r>
        <w:t>Schwering, A., Raubal, M., &amp; Jensen, C. S. (2014). Spatial sketch map interpretation: A survey. ISPRS International Journal of Geo-Information, 3(4), 1210–1237.</w:t>
      </w:r>
    </w:p>
    <w:p>
      <w:r>
        <w:t>doi:10.3390/ijgi3041210</w:t>
      </w:r>
    </w:p>
    <w:p>
      <w:pPr>
        <w:pStyle w:val="ListBullet"/>
      </w:pPr>
      <w:r>
        <w:rPr>
          <w:b/>
        </w:rPr>
        <w:t xml:space="preserve">(Spatial Cognition) </w:t>
      </w:r>
      <w:r>
        <w:t>Schwering, A., Wang, S., &amp; Winter, S. (2022). Sketch maps for spatial cognition research: A review. Transactions in GIS, 26(1), 3–26.</w:t>
      </w:r>
    </w:p>
    <w:p>
      <w:r>
        <w:t>doi:10.1111/tgis.12767</w:t>
      </w:r>
    </w:p>
    <w:p>
      <w:pPr>
        <w:pStyle w:val="ListBullet"/>
      </w:pPr>
      <w:r>
        <w:rPr>
          <w:b/>
        </w:rPr>
        <w:t xml:space="preserve">(Wayfinding) </w:t>
      </w:r>
      <w:r>
        <w:t>Spiers, H. J., &amp; Maguire, E. A. (2008). The dynamic nature of cognition during wayfinding. Journal of Environmental Psychology, 28(3), 232–249.</w:t>
      </w:r>
    </w:p>
    <w:p>
      <w:r>
        <w:t>doi:10.1016/j.jenvp.2008.02.001 | https://pmc.ncbi.nlm.nih.gov/articles/PMC2660842/</w:t>
      </w:r>
    </w:p>
    <w:p>
      <w:pPr>
        <w:pStyle w:val="ListBullet"/>
      </w:pPr>
      <w:r>
        <w:rPr>
          <w:b/>
        </w:rPr>
        <w:t xml:space="preserve">(Wayfinding) </w:t>
      </w:r>
      <w:r>
        <w:t>Woollett, K., &amp; Maguire, E. A. (2010). The effect of navigational expertise on wayfinding in new environments. Journal of Environmental Psychology, 30(4), 487–494.</w:t>
      </w:r>
    </w:p>
    <w:p>
      <w:r>
        <w:t>doi:10.1016/j.jenvp.2010.06.004 | https://pmc.ncbi.nlm.nih.gov/articles/PMC2989443/</w:t>
      </w:r>
    </w:p>
    <w:p>
      <w:pPr>
        <w:pStyle w:val="ListBullet"/>
      </w:pPr>
      <w:r>
        <w:rPr>
          <w:b/>
        </w:rPr>
        <w:t xml:space="preserve">(Wayfinding) </w:t>
      </w:r>
      <w:r>
        <w:t>Muffato, V., Meneghetti, C., &amp; Pazzaglia, F. (2023). Investigating the different domains of environmental spatial ability: The role of visuospatial abilities and wayfinding inclinations. Cognitive Research: Principles and Implications, 8(1), 1–17.</w:t>
      </w:r>
    </w:p>
    <w:p>
      <w:r>
        <w:t>doi:10.1186/s41235-023-00506-w | https://cognitiveresearchjournal.springeropen.com/articles/10.1186/s41235-023-00506-w</w:t>
      </w:r>
    </w:p>
    <w:p>
      <w:pPr>
        <w:pStyle w:val="ListBullet"/>
      </w:pPr>
      <w:r>
        <w:rPr>
          <w:b/>
        </w:rPr>
        <w:t xml:space="preserve">(Wayfinding) </w:t>
      </w:r>
      <w:r>
        <w:t>Anacta, V. J. A., &amp; Schwering, A. (2024). Spatial learning using Google Streetview in an online experiment: The effect of route instructions and externalization on spatial knowledge acquisition. Research in Learning Technology, 22(1), 1–16.</w:t>
      </w:r>
    </w:p>
    <w:p>
      <w:r>
        <w:t>doi:10.25304/rlt.v22i1.3067 | https://journal.alt.ac.uk/index.php/rlt/article/view/3067/3093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