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 mesa de trabajos realizamos la siguiente consigna en la máquina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 ¿Que es un usuario root en   Linux? ¿Por qué ubuntu no me deja establecer la contraseña durante la instalación? ¿Cuáles son los procesos típicos de Linux?¿Cómo identificarlos?.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39.8614501953125" w:line="360" w:lineRule="auto"/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Es un tipo de perfil de usuario que cuenta con todos los permisos, y ninguna restricción, para realizar cualquier modificación o cambio en el sistema.</w:t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39.8614501953125" w:line="360" w:lineRule="auto"/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39.8614501953125" w:line="360" w:lineRule="auto"/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39.8614501953125" w:line="360" w:lineRule="auto"/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39.8614501953125" w:line="360" w:lineRule="auto"/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before="39.8614501953125" w:line="360" w:lineRule="auto"/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before="39.8614501953125" w:line="360" w:lineRule="auto"/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39.8614501953125" w:line="360" w:lineRule="auto"/>
        <w:ind w:left="144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En los linux existen dos tipos de procesos, los cuales son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background (son los procesos en segundo plano)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y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frontend (son los procesos iniciados por los usuarios).</w:t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39.8614501953125" w:line="360" w:lineRule="auto"/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los procesos se dividen en </w:t>
      </w:r>
      <w:r w:rsidDel="00000000" w:rsidR="00000000" w:rsidRPr="00000000">
        <w:rPr>
          <w:b w:val="1"/>
          <w:color w:val="202124"/>
          <w:sz w:val="23"/>
          <w:szCs w:val="23"/>
          <w:highlight w:val="white"/>
          <w:rtl w:val="0"/>
        </w:rPr>
        <w:t xml:space="preserve">procesos primarios </w:t>
      </w: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(también llamados padre), que son procesos que generan otros procesos en tiempo de ejecución, y los </w:t>
      </w:r>
      <w:r w:rsidDel="00000000" w:rsidR="00000000" w:rsidRPr="00000000">
        <w:rPr>
          <w:b w:val="1"/>
          <w:color w:val="202124"/>
          <w:sz w:val="23"/>
          <w:szCs w:val="23"/>
          <w:highlight w:val="white"/>
          <w:rtl w:val="0"/>
        </w:rPr>
        <w:t xml:space="preserve">procesos secundarios</w:t>
      </w: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 (también llamados hijo) que son creados por otros procesos en ejecución.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39.8614501953125" w:line="360" w:lineRule="auto"/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Los procesos tienen distintos estados: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80" w:line="360" w:lineRule="auto"/>
        <w:ind w:left="128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sz w:val="23"/>
          <w:szCs w:val="23"/>
          <w:highlight w:val="white"/>
          <w:rtl w:val="0"/>
        </w:rPr>
        <w:t xml:space="preserve">Running/Runnable</w:t>
      </w: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 – (R): Son los procesos en ejecución que están haciendo uso de la CPU.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28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sz w:val="23"/>
          <w:szCs w:val="23"/>
          <w:highlight w:val="white"/>
          <w:rtl w:val="0"/>
        </w:rPr>
        <w:t xml:space="preserve">Waiting (o sleeping)</w:t>
      </w: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: Son los procesos que están a la espera de que un recurso específico esté disponible (por ejemplo, E / S ), o que suceda algo esperado. Estos se pueden clasificarse en:</w:t>
        <w:br w:type="textWrapping"/>
      </w:r>
      <w:r w:rsidDel="00000000" w:rsidR="00000000" w:rsidRPr="00000000">
        <w:rPr>
          <w:b w:val="1"/>
          <w:color w:val="202124"/>
          <w:sz w:val="23"/>
          <w:szCs w:val="23"/>
          <w:highlight w:val="white"/>
          <w:rtl w:val="0"/>
        </w:rPr>
        <w:t xml:space="preserve">a</w:t>
      </w: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 – procesos de espera cuya tarea pueden ser interrumpida por señales, o asesinados antes de que se termine su trabajo.</w:t>
        <w:br w:type="textWrapping"/>
      </w:r>
      <w:r w:rsidDel="00000000" w:rsidR="00000000" w:rsidRPr="00000000">
        <w:rPr>
          <w:b w:val="1"/>
          <w:color w:val="202124"/>
          <w:sz w:val="23"/>
          <w:szCs w:val="23"/>
          <w:highlight w:val="white"/>
          <w:rtl w:val="0"/>
        </w:rPr>
        <w:t xml:space="preserve">b </w:t>
      </w: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– procesos de espera cuyo trabajo no puede ser interrumpido por ninguna señal o evento.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28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sz w:val="23"/>
          <w:szCs w:val="23"/>
          <w:highlight w:val="white"/>
          <w:rtl w:val="0"/>
        </w:rPr>
        <w:t xml:space="preserve">Stopped</w:t>
      </w: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: Un proceso se detiene al recibir la señal SIGSTOP. La ejecución del proceso se suspende y solo administrará las señales SIGKILL y SIGCONT. Por ejemplo, un proceso que se está depurando se encuentra Stopped (detenido).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00" w:before="0" w:beforeAutospacing="0" w:line="360" w:lineRule="auto"/>
        <w:ind w:left="128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sz w:val="23"/>
          <w:szCs w:val="23"/>
          <w:highlight w:val="white"/>
          <w:rtl w:val="0"/>
        </w:rPr>
        <w:t xml:space="preserve">Zombie</w:t>
      </w: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: En este caso el proceso no está vivo ni muerto. Simplemente termino su tarea con un exit (), pero está esperando su entrada a la tabla de procesos.</w:t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39.8614501953125" w:line="360" w:lineRule="auto"/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39.8614501953125" w:line="360" w:lineRule="auto"/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39.8614501953125" w:line="360" w:lineRule="auto"/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175.7480314960631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2160" w:hanging="175.7480314960631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025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6833813" cy="509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3813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686868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