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22E0A8E2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4B1BAE">
        <w:rPr>
          <w:rFonts w:ascii="UD デジタル 教科書体 NK-R" w:eastAsia="UD デジタル 教科書体 NK-R" w:hint="eastAsia"/>
          <w:sz w:val="22"/>
          <w:szCs w:val="24"/>
        </w:rPr>
        <w:t>5</w:t>
      </w:r>
      <w:r w:rsidR="00DE51E1">
        <w:rPr>
          <w:rFonts w:ascii="UD デジタル 教科書体 NK-R" w:eastAsia="UD デジタル 教科書体 NK-R" w:hint="eastAsia"/>
          <w:sz w:val="22"/>
          <w:szCs w:val="24"/>
        </w:rPr>
        <w:t>6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7E6277">
        <w:rPr>
          <w:rFonts w:ascii="UD デジタル 教科書体 NK-R" w:eastAsia="UD デジタル 教科書体 NK-R" w:hint="eastAsia"/>
          <w:sz w:val="22"/>
          <w:szCs w:val="24"/>
        </w:rPr>
        <w:t>ビタミンAの重要性とサツマイモ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(</w:t>
      </w:r>
      <w:r w:rsidR="00DE51E1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213BFD80" w14:textId="5D583343" w:rsidR="002340B6" w:rsidRPr="002340B6" w:rsidRDefault="002340B6" w:rsidP="002340B6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2340B6">
        <w:rPr>
          <w:rFonts w:asciiTheme="minorEastAsia" w:hAnsiTheme="minorEastAsia"/>
          <w:sz w:val="22"/>
          <w:szCs w:val="24"/>
        </w:rPr>
        <w:t>Anne Herforth, an expert</w:t>
      </w:r>
      <w:r>
        <w:rPr>
          <w:rFonts w:asciiTheme="minorEastAsia" w:hAnsiTheme="minorEastAsia" w:hint="eastAsia"/>
          <w:sz w:val="22"/>
          <w:szCs w:val="24"/>
        </w:rPr>
        <w:t xml:space="preserve"> o</w:t>
      </w:r>
      <w:r w:rsidRPr="002340B6">
        <w:rPr>
          <w:rFonts w:asciiTheme="minorEastAsia" w:hAnsiTheme="minorEastAsia"/>
          <w:sz w:val="22"/>
          <w:szCs w:val="24"/>
        </w:rPr>
        <w:t>n global food security and nutrition, calls supplements a short-term solution to a more fundamental problem, which is people not having access to high-quality diets."</w:t>
      </w:r>
    </w:p>
    <w:p w14:paraId="1578E0C8" w14:textId="1BB367A9" w:rsidR="002340B6" w:rsidRPr="002340B6" w:rsidRDefault="002340B6" w:rsidP="002340B6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2340B6">
        <w:rPr>
          <w:rFonts w:asciiTheme="minorEastAsia" w:hAnsiTheme="minorEastAsia"/>
          <w:sz w:val="22"/>
          <w:szCs w:val="24"/>
        </w:rPr>
        <w:t>Mr. de Brauw says the potatoes had a surprising effect on the health of children. At the end of the three-year study, the researchers compared the health of children in villages growing orange sweet potatoes with those not growing them.</w:t>
      </w:r>
    </w:p>
    <w:p w14:paraId="595424DB" w14:textId="0326C6EA" w:rsidR="002340B6" w:rsidRPr="002340B6" w:rsidRDefault="002340B6" w:rsidP="002340B6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2340B6">
        <w:rPr>
          <w:rFonts w:asciiTheme="minorEastAsia" w:hAnsiTheme="minorEastAsia"/>
          <w:sz w:val="22"/>
          <w:szCs w:val="24"/>
        </w:rPr>
        <w:t>Children living in the sweet potato villages had 40% fewer cases of *diarrhea than other boys and girls. Among children under the age of three, the difference was 50%. According to Mr. de Brauw showing the effect of a food-growing project on health is very important, or as he says, "</w:t>
      </w:r>
      <w:r>
        <w:rPr>
          <w:rFonts w:asciiTheme="minorEastAsia" w:hAnsiTheme="minorEastAsia" w:hint="eastAsia"/>
          <w:sz w:val="22"/>
          <w:szCs w:val="24"/>
        </w:rPr>
        <w:t>a</w:t>
      </w:r>
      <w:r w:rsidRPr="002340B6">
        <w:rPr>
          <w:rFonts w:asciiTheme="minorEastAsia" w:hAnsiTheme="minorEastAsia"/>
          <w:sz w:val="22"/>
          <w:szCs w:val="24"/>
        </w:rPr>
        <w:t xml:space="preserve"> big deal!"</w:t>
      </w:r>
    </w:p>
    <w:p w14:paraId="63E9AD7C" w14:textId="5329AD57" w:rsidR="002340B6" w:rsidRPr="002340B6" w:rsidRDefault="002340B6" w:rsidP="002340B6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2340B6">
        <w:rPr>
          <w:rFonts w:asciiTheme="minorEastAsia" w:hAnsiTheme="minorEastAsia"/>
          <w:sz w:val="22"/>
          <w:szCs w:val="24"/>
        </w:rPr>
        <w:t>"This is a big deal because nobody has shown in the past that an agricultural production intervention can have big health impacts...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2340B6">
        <w:rPr>
          <w:rFonts w:asciiTheme="minorEastAsia" w:hAnsiTheme="minorEastAsia"/>
          <w:sz w:val="22"/>
          <w:szCs w:val="24"/>
        </w:rPr>
        <w:t>any health impacts."</w:t>
      </w:r>
    </w:p>
    <w:p w14:paraId="2F69843A" w14:textId="4C74484B" w:rsidR="002340B6" w:rsidRPr="002340B6" w:rsidRDefault="002340B6" w:rsidP="002340B6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2340B6">
        <w:rPr>
          <w:rFonts w:asciiTheme="minorEastAsia" w:hAnsiTheme="minorEastAsia"/>
          <w:sz w:val="22"/>
          <w:szCs w:val="24"/>
        </w:rPr>
        <w:t>Experts say that teaching farmers how to grow healthier food is one of the best ways to improve health. Ms. Herforth says the findings do a good job making the link between food production and health.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2340B6">
        <w:rPr>
          <w:rFonts w:asciiTheme="minorEastAsia" w:hAnsiTheme="minorEastAsia"/>
          <w:sz w:val="22"/>
          <w:szCs w:val="24"/>
        </w:rPr>
        <w:t>It's important to show that if "you produce a food and it's available to people to eat and they like it, then it does good things for health."</w:t>
      </w:r>
    </w:p>
    <w:p w14:paraId="26710E35" w14:textId="7E02679A" w:rsidR="000B7B24" w:rsidRDefault="002340B6" w:rsidP="002340B6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proofErr w:type="spellStart"/>
      <w:r w:rsidRPr="002340B6">
        <w:rPr>
          <w:rFonts w:asciiTheme="minorEastAsia" w:hAnsiTheme="minorEastAsia"/>
          <w:sz w:val="22"/>
          <w:szCs w:val="24"/>
        </w:rPr>
        <w:lastRenderedPageBreak/>
        <w:t>HarvestPlus</w:t>
      </w:r>
      <w:proofErr w:type="spellEnd"/>
      <w:r w:rsidRPr="002340B6">
        <w:rPr>
          <w:rFonts w:asciiTheme="minorEastAsia" w:hAnsiTheme="minorEastAsia"/>
          <w:sz w:val="22"/>
          <w:szCs w:val="24"/>
        </w:rPr>
        <w:t xml:space="preserve"> is now helping farmers in other countries. In India, the group is helping farmers grow iron-rich millet. And in Bangladesh, it is helping farmers grow high-*zinc rice.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1DB647B6" w14:textId="2037522B" w:rsidR="00AB6E0E" w:rsidRDefault="00AB6E0E" w:rsidP="00AB6E0E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6A664E">
        <w:rPr>
          <w:rFonts w:eastAsiaTheme="minorHAnsi" w:hint="eastAsia"/>
          <w:spacing w:val="10"/>
          <w:sz w:val="22"/>
          <w:szCs w:val="24"/>
        </w:rPr>
        <w:t>diarrhea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6A664E">
        <w:rPr>
          <w:rFonts w:eastAsiaTheme="minorHAnsi" w:hint="eastAsia"/>
          <w:spacing w:val="10"/>
          <w:sz w:val="22"/>
          <w:szCs w:val="24"/>
        </w:rPr>
        <w:t>下痢の</w:t>
      </w:r>
      <w:r>
        <w:rPr>
          <w:rFonts w:eastAsiaTheme="minorHAnsi" w:hint="eastAsia"/>
          <w:spacing w:val="10"/>
          <w:sz w:val="22"/>
          <w:szCs w:val="24"/>
        </w:rPr>
        <w:t>」</w:t>
      </w:r>
      <w:r w:rsidR="006A664E">
        <w:rPr>
          <w:rFonts w:eastAsiaTheme="minorHAnsi"/>
          <w:spacing w:val="10"/>
          <w:sz w:val="22"/>
          <w:szCs w:val="24"/>
        </w:rPr>
        <w:tab/>
      </w:r>
      <w:r w:rsidR="006A664E"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6A664E">
        <w:rPr>
          <w:rFonts w:eastAsiaTheme="minorHAnsi" w:hint="eastAsia"/>
          <w:spacing w:val="10"/>
          <w:sz w:val="22"/>
          <w:szCs w:val="24"/>
        </w:rPr>
        <w:t>millet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6A664E">
        <w:rPr>
          <w:rFonts w:eastAsiaTheme="minorHAnsi" w:hint="eastAsia"/>
          <w:spacing w:val="10"/>
          <w:sz w:val="22"/>
          <w:szCs w:val="24"/>
        </w:rPr>
        <w:t>キビ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3BF2C99D" w14:textId="194902A7" w:rsidR="00316B0D" w:rsidRDefault="00316B0D" w:rsidP="00AB6E0E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6A664E">
        <w:rPr>
          <w:rFonts w:eastAsiaTheme="minorHAnsi" w:hint="eastAsia"/>
          <w:spacing w:val="10"/>
          <w:sz w:val="22"/>
          <w:szCs w:val="24"/>
        </w:rPr>
        <w:t>zinc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6A664E">
        <w:rPr>
          <w:rFonts w:eastAsiaTheme="minorHAnsi" w:hint="eastAsia"/>
          <w:spacing w:val="10"/>
          <w:sz w:val="22"/>
          <w:szCs w:val="24"/>
        </w:rPr>
        <w:t>亜鉛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27CC241F" w14:textId="0D1993A9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2BED6DF3" w:rsidR="000655BC" w:rsidRDefault="004C3E26" w:rsidP="000655BC">
            <w:r>
              <w:t>global</w:t>
            </w:r>
          </w:p>
        </w:tc>
        <w:tc>
          <w:tcPr>
            <w:tcW w:w="2386" w:type="dxa"/>
            <w:vAlign w:val="center"/>
          </w:tcPr>
          <w:p w14:paraId="1F24B244" w14:textId="4F4EF451" w:rsidR="000655BC" w:rsidRDefault="004C3E26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DD7AFBF" w14:textId="08373C70" w:rsidR="000655BC" w:rsidRDefault="004C3E26" w:rsidP="000655BC">
            <w:r>
              <w:rPr>
                <w:rFonts w:hint="eastAsia"/>
              </w:rPr>
              <w:t>世界的な・全体的な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498A6B58" w:rsidR="000655BC" w:rsidRDefault="004C3E26" w:rsidP="000655BC">
            <w:r>
              <w:t>worldwide</w:t>
            </w:r>
          </w:p>
        </w:tc>
        <w:tc>
          <w:tcPr>
            <w:tcW w:w="2386" w:type="dxa"/>
            <w:vAlign w:val="center"/>
          </w:tcPr>
          <w:p w14:paraId="3DBCC990" w14:textId="04B85CA7" w:rsidR="000655BC" w:rsidRPr="009D19DA" w:rsidRDefault="004C3E26" w:rsidP="000655BC">
            <w:r>
              <w:rPr>
                <w:rFonts w:hint="eastAsia"/>
              </w:rPr>
              <w:t>形容詞・副詞</w:t>
            </w:r>
          </w:p>
        </w:tc>
        <w:tc>
          <w:tcPr>
            <w:tcW w:w="4062" w:type="dxa"/>
            <w:vAlign w:val="center"/>
          </w:tcPr>
          <w:p w14:paraId="0E8D73AE" w14:textId="1FE0313E" w:rsidR="000655BC" w:rsidRDefault="004C3E26" w:rsidP="000655BC">
            <w:r>
              <w:rPr>
                <w:rFonts w:hint="eastAsia"/>
              </w:rPr>
              <w:t>世界的な・世界中で(に)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2EB2D27D" w:rsidR="000655BC" w:rsidRDefault="004C3E26" w:rsidP="000655BC">
            <w:r>
              <w:t>nutrition</w:t>
            </w:r>
          </w:p>
        </w:tc>
        <w:tc>
          <w:tcPr>
            <w:tcW w:w="2386" w:type="dxa"/>
            <w:vAlign w:val="center"/>
          </w:tcPr>
          <w:p w14:paraId="39E9E61F" w14:textId="69B07B3A" w:rsidR="000655BC" w:rsidRPr="009D19DA" w:rsidRDefault="004C3E2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D2E089B" w14:textId="1CB86BF0" w:rsidR="000655BC" w:rsidRDefault="00ED15A5" w:rsidP="000655BC">
            <w:r>
              <w:rPr>
                <w:rFonts w:hint="eastAsia"/>
              </w:rPr>
              <w:t>栄養(物・摂取)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02DF2EC5" w:rsidR="000655BC" w:rsidRDefault="004C3E26" w:rsidP="000655BC">
            <w:r>
              <w:t>protein</w:t>
            </w:r>
          </w:p>
        </w:tc>
        <w:tc>
          <w:tcPr>
            <w:tcW w:w="2386" w:type="dxa"/>
            <w:vAlign w:val="center"/>
          </w:tcPr>
          <w:p w14:paraId="4CBFFCC9" w14:textId="1BC7FA2B" w:rsidR="000655BC" w:rsidRPr="009D19DA" w:rsidRDefault="004C3E2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7C517FAF" w14:textId="0FD48DF5" w:rsidR="000655BC" w:rsidRDefault="00ED15A5" w:rsidP="000655BC">
            <w:r>
              <w:rPr>
                <w:rFonts w:hint="eastAsia"/>
              </w:rPr>
              <w:t>タンパク質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1B735B9D" w:rsidR="000655BC" w:rsidRDefault="004C3E26" w:rsidP="000655BC">
            <w:r>
              <w:t>fundamental</w:t>
            </w:r>
          </w:p>
        </w:tc>
        <w:tc>
          <w:tcPr>
            <w:tcW w:w="2386" w:type="dxa"/>
            <w:vAlign w:val="center"/>
          </w:tcPr>
          <w:p w14:paraId="39C2A7BD" w14:textId="5738049F" w:rsidR="000655BC" w:rsidRPr="009D19DA" w:rsidRDefault="004C3E26" w:rsidP="000655BC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7BA9CC55" w14:textId="24E22464" w:rsidR="000655BC" w:rsidRPr="00C81215" w:rsidRDefault="00ED15A5" w:rsidP="000655BC">
            <w:r>
              <w:rPr>
                <w:rFonts w:hint="eastAsia"/>
              </w:rPr>
              <w:t>基本的な・必須の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1CA15106" w:rsidR="000655BC" w:rsidRDefault="004C3E26" w:rsidP="000655BC">
            <w:r>
              <w:t>radical</w:t>
            </w:r>
          </w:p>
        </w:tc>
        <w:tc>
          <w:tcPr>
            <w:tcW w:w="2386" w:type="dxa"/>
            <w:vAlign w:val="center"/>
          </w:tcPr>
          <w:p w14:paraId="2E5ACE1C" w14:textId="1B16274C" w:rsidR="000655BC" w:rsidRPr="009D19DA" w:rsidRDefault="004C3E26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6CA1D5A5" w14:textId="6C940B86" w:rsidR="000655BC" w:rsidRDefault="003A4115" w:rsidP="000655BC">
            <w:r>
              <w:rPr>
                <w:rFonts w:hint="eastAsia"/>
              </w:rPr>
              <w:t>根本的な・急進的な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3099483D" w:rsidR="000655BC" w:rsidRDefault="004C3E26" w:rsidP="000655BC">
            <w:r>
              <w:t>access</w:t>
            </w:r>
          </w:p>
        </w:tc>
        <w:tc>
          <w:tcPr>
            <w:tcW w:w="2386" w:type="dxa"/>
            <w:vAlign w:val="center"/>
          </w:tcPr>
          <w:p w14:paraId="24E8A228" w14:textId="0772E653" w:rsidR="000655BC" w:rsidRPr="009D19DA" w:rsidRDefault="004C3E26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0BA1966D" w14:textId="213FB6C5" w:rsidR="000655BC" w:rsidRDefault="003A4115" w:rsidP="000655BC">
            <w:r>
              <w:rPr>
                <w:rFonts w:hint="eastAsia"/>
              </w:rPr>
              <w:t>利用権・接近・にアクセスする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7F3C95EE" w:rsidR="000655BC" w:rsidRDefault="004C3E26" w:rsidP="000655BC">
            <w:r>
              <w:t>case</w:t>
            </w:r>
          </w:p>
        </w:tc>
        <w:tc>
          <w:tcPr>
            <w:tcW w:w="2386" w:type="dxa"/>
            <w:vAlign w:val="center"/>
          </w:tcPr>
          <w:p w14:paraId="69215A9E" w14:textId="5E213079" w:rsidR="000655BC" w:rsidRPr="009D19DA" w:rsidRDefault="004C3E2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F9E5EDA" w14:textId="6658DC95" w:rsidR="000655BC" w:rsidRDefault="003A4115" w:rsidP="000655BC">
            <w:r>
              <w:rPr>
                <w:rFonts w:hint="eastAsia"/>
              </w:rPr>
              <w:t>症例・実例・場合・事件・主張・論拠・箱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34E299CC" w:rsidR="000655BC" w:rsidRDefault="004C3E26" w:rsidP="000655BC">
            <w:r>
              <w:t>deal</w:t>
            </w:r>
          </w:p>
        </w:tc>
        <w:tc>
          <w:tcPr>
            <w:tcW w:w="2386" w:type="dxa"/>
            <w:vAlign w:val="center"/>
          </w:tcPr>
          <w:p w14:paraId="370EE7BC" w14:textId="2E4796A7" w:rsidR="000655BC" w:rsidRPr="009D19DA" w:rsidRDefault="004C3E26" w:rsidP="000655BC">
            <w:r>
              <w:rPr>
                <w:rFonts w:hint="eastAsia"/>
              </w:rPr>
              <w:t>名詞・自動詞</w:t>
            </w:r>
          </w:p>
        </w:tc>
        <w:tc>
          <w:tcPr>
            <w:tcW w:w="4062" w:type="dxa"/>
            <w:vAlign w:val="center"/>
          </w:tcPr>
          <w:p w14:paraId="51DCF183" w14:textId="374A94B4" w:rsidR="000655BC" w:rsidRDefault="003A4115" w:rsidP="000655BC">
            <w:r>
              <w:rPr>
                <w:rFonts w:hint="eastAsia"/>
              </w:rPr>
              <w:t>程度・量・取引・扱う・取引する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2A00061F" w:rsidR="000655BC" w:rsidRDefault="004C3E26" w:rsidP="000655BC">
            <w:r>
              <w:t>negotiate</w:t>
            </w:r>
          </w:p>
        </w:tc>
        <w:tc>
          <w:tcPr>
            <w:tcW w:w="2386" w:type="dxa"/>
            <w:vAlign w:val="center"/>
          </w:tcPr>
          <w:p w14:paraId="79BE7630" w14:textId="124FFEF2" w:rsidR="000655BC" w:rsidRPr="009D19DA" w:rsidRDefault="004C3E26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1AC914D0" w14:textId="647EAC4B" w:rsidR="000655BC" w:rsidRDefault="0031485C" w:rsidP="000655BC">
            <w:r>
              <w:rPr>
                <w:rFonts w:hint="eastAsia"/>
              </w:rPr>
              <w:t>交渉する・を交渉して取り決める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76E24CB3" w:rsidR="000655BC" w:rsidRDefault="004C3E26" w:rsidP="000655BC">
            <w:r>
              <w:t>cope</w:t>
            </w:r>
          </w:p>
        </w:tc>
        <w:tc>
          <w:tcPr>
            <w:tcW w:w="2386" w:type="dxa"/>
            <w:vAlign w:val="center"/>
          </w:tcPr>
          <w:p w14:paraId="4CDB42FB" w14:textId="3807526E" w:rsidR="000655BC" w:rsidRPr="009D19DA" w:rsidRDefault="004C3E26" w:rsidP="000655BC">
            <w:r>
              <w:rPr>
                <w:rFonts w:hint="eastAsia"/>
              </w:rPr>
              <w:t>自動詞</w:t>
            </w:r>
          </w:p>
        </w:tc>
        <w:tc>
          <w:tcPr>
            <w:tcW w:w="4062" w:type="dxa"/>
            <w:vAlign w:val="center"/>
          </w:tcPr>
          <w:p w14:paraId="12A56F3A" w14:textId="49873346" w:rsidR="000655BC" w:rsidRDefault="0031485C" w:rsidP="000655BC">
            <w:r>
              <w:rPr>
                <w:rFonts w:hint="eastAsia"/>
              </w:rPr>
              <w:t>うまく処理する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5A61444A" w:rsidR="000655BC" w:rsidRDefault="004C3E26" w:rsidP="000655BC">
            <w:r>
              <w:t>bear</w:t>
            </w:r>
          </w:p>
        </w:tc>
        <w:tc>
          <w:tcPr>
            <w:tcW w:w="2386" w:type="dxa"/>
            <w:vAlign w:val="center"/>
          </w:tcPr>
          <w:p w14:paraId="7E8DAD9C" w14:textId="6FEE79CF" w:rsidR="000655BC" w:rsidRPr="009D19DA" w:rsidRDefault="004C3E26" w:rsidP="000655BC">
            <w:r>
              <w:rPr>
                <w:rFonts w:hint="eastAsia"/>
              </w:rPr>
              <w:t>他動詞・名詞</w:t>
            </w:r>
          </w:p>
        </w:tc>
        <w:tc>
          <w:tcPr>
            <w:tcW w:w="4062" w:type="dxa"/>
            <w:vAlign w:val="center"/>
          </w:tcPr>
          <w:p w14:paraId="1C4A23B3" w14:textId="709CF957" w:rsidR="000655BC" w:rsidRDefault="0031485C" w:rsidP="000655BC">
            <w:r>
              <w:rPr>
                <w:rFonts w:hint="eastAsia"/>
              </w:rPr>
              <w:t>に耐える・を支える・を産む・熊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73EFB80F" w:rsidR="000655BC" w:rsidRDefault="004C3E26" w:rsidP="000655BC">
            <w:r>
              <w:t>endure</w:t>
            </w:r>
          </w:p>
        </w:tc>
        <w:tc>
          <w:tcPr>
            <w:tcW w:w="2386" w:type="dxa"/>
            <w:vAlign w:val="center"/>
          </w:tcPr>
          <w:p w14:paraId="1B89F98E" w14:textId="75A1AE4F" w:rsidR="000655BC" w:rsidRPr="009D19DA" w:rsidRDefault="004C3E26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17378472" w14:textId="145E0470" w:rsidR="000655BC" w:rsidRDefault="0021122A" w:rsidP="000655BC">
            <w:r>
              <w:rPr>
                <w:rFonts w:hint="eastAsia"/>
              </w:rPr>
              <w:t>に耐える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7CFD9D5E" w:rsidR="000655BC" w:rsidRDefault="004C3E26" w:rsidP="000655BC">
            <w:r>
              <w:t>compromise</w:t>
            </w:r>
          </w:p>
        </w:tc>
        <w:tc>
          <w:tcPr>
            <w:tcW w:w="2386" w:type="dxa"/>
            <w:vAlign w:val="center"/>
          </w:tcPr>
          <w:p w14:paraId="6AB1DAE2" w14:textId="514A63C6" w:rsidR="000655BC" w:rsidRPr="009D19DA" w:rsidRDefault="004C3E26" w:rsidP="000655BC">
            <w:r>
              <w:rPr>
                <w:rFonts w:hint="eastAsia"/>
              </w:rPr>
              <w:t>名詞・自動詞</w:t>
            </w:r>
          </w:p>
        </w:tc>
        <w:tc>
          <w:tcPr>
            <w:tcW w:w="4062" w:type="dxa"/>
            <w:vAlign w:val="center"/>
          </w:tcPr>
          <w:p w14:paraId="44270A29" w14:textId="5E384439" w:rsidR="000655BC" w:rsidRDefault="0021122A" w:rsidP="000655BC">
            <w:r>
              <w:rPr>
                <w:rFonts w:hint="eastAsia"/>
              </w:rPr>
              <w:t>妥協・妥協する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1E59F350" w:rsidR="000655BC" w:rsidRDefault="004C3E26" w:rsidP="000655BC">
            <w:r>
              <w:t>handful</w:t>
            </w:r>
          </w:p>
        </w:tc>
        <w:tc>
          <w:tcPr>
            <w:tcW w:w="2386" w:type="dxa"/>
            <w:vAlign w:val="center"/>
          </w:tcPr>
          <w:p w14:paraId="5D03041E" w14:textId="40FA955B" w:rsidR="000655BC" w:rsidRPr="009D19DA" w:rsidRDefault="004C3E2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7C1E6E3" w14:textId="63350F67" w:rsidR="000655BC" w:rsidRDefault="0021122A" w:rsidP="000655BC">
            <w:r>
              <w:rPr>
                <w:rFonts w:hint="eastAsia"/>
              </w:rPr>
              <w:t>1つかみの量</w:t>
            </w:r>
          </w:p>
        </w:tc>
      </w:tr>
      <w:tr w:rsidR="000655BC" w14:paraId="79948CA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602" w:type="dxa"/>
            <w:vAlign w:val="center"/>
          </w:tcPr>
          <w:p w14:paraId="0FBA3A0F" w14:textId="558EF563" w:rsidR="000655BC" w:rsidRDefault="004C3E26" w:rsidP="000655BC">
            <w:r>
              <w:t>nobody</w:t>
            </w:r>
          </w:p>
        </w:tc>
        <w:tc>
          <w:tcPr>
            <w:tcW w:w="2386" w:type="dxa"/>
            <w:vAlign w:val="center"/>
          </w:tcPr>
          <w:p w14:paraId="76521BC6" w14:textId="48134A0B" w:rsidR="000655BC" w:rsidRPr="009D19DA" w:rsidRDefault="004C3E26" w:rsidP="000655BC">
            <w:r>
              <w:rPr>
                <w:rFonts w:hint="eastAsia"/>
              </w:rPr>
              <w:t>代名詞</w:t>
            </w:r>
          </w:p>
        </w:tc>
        <w:tc>
          <w:tcPr>
            <w:tcW w:w="4062" w:type="dxa"/>
            <w:vAlign w:val="center"/>
          </w:tcPr>
          <w:p w14:paraId="47008253" w14:textId="3FF5820B" w:rsidR="000655BC" w:rsidRDefault="0021122A" w:rsidP="000655BC">
            <w:r>
              <w:rPr>
                <w:rFonts w:hint="eastAsia"/>
              </w:rPr>
              <w:t>誰も…ない・無名の人</w:t>
            </w:r>
          </w:p>
        </w:tc>
      </w:tr>
      <w:tr w:rsidR="000655BC" w14:paraId="065BA0C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602" w:type="dxa"/>
            <w:vAlign w:val="center"/>
          </w:tcPr>
          <w:p w14:paraId="594CB0C5" w14:textId="1150978E" w:rsidR="000655BC" w:rsidRDefault="004C3E26" w:rsidP="000655BC">
            <w:r>
              <w:t>impact</w:t>
            </w:r>
          </w:p>
        </w:tc>
        <w:tc>
          <w:tcPr>
            <w:tcW w:w="2386" w:type="dxa"/>
            <w:vAlign w:val="center"/>
          </w:tcPr>
          <w:p w14:paraId="6E2656D2" w14:textId="4652D1B2" w:rsidR="000655BC" w:rsidRPr="009D19DA" w:rsidRDefault="004C3E2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FDDADA6" w14:textId="1FC1A183" w:rsidR="000655BC" w:rsidRDefault="0021122A" w:rsidP="000655BC">
            <w:r>
              <w:rPr>
                <w:rFonts w:hint="eastAsia"/>
              </w:rPr>
              <w:t>影響・衝撃・衝突</w:t>
            </w:r>
          </w:p>
        </w:tc>
      </w:tr>
      <w:tr w:rsidR="000655BC" w14:paraId="610BEB3B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602" w:type="dxa"/>
            <w:vAlign w:val="center"/>
          </w:tcPr>
          <w:p w14:paraId="5707AE06" w14:textId="374FF53B" w:rsidR="000655BC" w:rsidRDefault="004C3E26" w:rsidP="000655BC">
            <w:r>
              <w:t>iron</w:t>
            </w:r>
          </w:p>
        </w:tc>
        <w:tc>
          <w:tcPr>
            <w:tcW w:w="2386" w:type="dxa"/>
            <w:vAlign w:val="center"/>
          </w:tcPr>
          <w:p w14:paraId="5CAC083A" w14:textId="2AA46FC8" w:rsidR="000655BC" w:rsidRPr="009D19DA" w:rsidRDefault="004C3E26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EC47010" w14:textId="7FC42129" w:rsidR="000655BC" w:rsidRDefault="0021122A" w:rsidP="000655BC">
            <w:r>
              <w:rPr>
                <w:rFonts w:hint="eastAsia"/>
              </w:rPr>
              <w:t>鉄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4C3E26" w14:paraId="03AF3E20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4C3E26" w:rsidRDefault="004C3E26" w:rsidP="004C3E26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7A30F747" w14:textId="5E8B8806" w:rsidR="004C3E26" w:rsidRDefault="004C3E26" w:rsidP="004C3E26">
            <w:pPr>
              <w:jc w:val="left"/>
            </w:pPr>
            <w:r>
              <w:t>global</w:t>
            </w:r>
          </w:p>
        </w:tc>
        <w:tc>
          <w:tcPr>
            <w:tcW w:w="6328" w:type="dxa"/>
            <w:vAlign w:val="center"/>
          </w:tcPr>
          <w:p w14:paraId="76C521D1" w14:textId="77777777" w:rsidR="004C3E26" w:rsidRDefault="004C3E26" w:rsidP="004C3E26"/>
        </w:tc>
      </w:tr>
      <w:tr w:rsidR="004C3E26" w14:paraId="5750F69E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4C3E26" w:rsidRDefault="004C3E26" w:rsidP="004C3E26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524CEB0A" w14:textId="29EE4864" w:rsidR="004C3E26" w:rsidRDefault="004C3E26" w:rsidP="004C3E26">
            <w:pPr>
              <w:jc w:val="left"/>
            </w:pPr>
            <w:r>
              <w:t>worldwide</w:t>
            </w:r>
          </w:p>
        </w:tc>
        <w:tc>
          <w:tcPr>
            <w:tcW w:w="6328" w:type="dxa"/>
            <w:vAlign w:val="center"/>
          </w:tcPr>
          <w:p w14:paraId="35F3715E" w14:textId="77777777" w:rsidR="004C3E26" w:rsidRDefault="004C3E26" w:rsidP="004C3E26"/>
        </w:tc>
      </w:tr>
      <w:tr w:rsidR="004C3E26" w14:paraId="21F521E3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4C3E26" w:rsidRDefault="004C3E26" w:rsidP="004C3E26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4DF5E58D" w14:textId="355BE19F" w:rsidR="004C3E26" w:rsidRDefault="004C3E26" w:rsidP="004C3E26">
            <w:pPr>
              <w:jc w:val="left"/>
            </w:pPr>
            <w:r>
              <w:t>nutrition</w:t>
            </w:r>
          </w:p>
        </w:tc>
        <w:tc>
          <w:tcPr>
            <w:tcW w:w="6328" w:type="dxa"/>
            <w:vAlign w:val="center"/>
          </w:tcPr>
          <w:p w14:paraId="1898334F" w14:textId="77777777" w:rsidR="004C3E26" w:rsidRDefault="004C3E26" w:rsidP="004C3E26"/>
        </w:tc>
      </w:tr>
      <w:tr w:rsidR="004C3E26" w14:paraId="2D8C0AB9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4C3E26" w:rsidRDefault="004C3E26" w:rsidP="004C3E26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1C74F75E" w14:textId="20EB5A91" w:rsidR="004C3E26" w:rsidRDefault="004C3E26" w:rsidP="004C3E26">
            <w:pPr>
              <w:jc w:val="left"/>
            </w:pPr>
            <w:r>
              <w:t>protein</w:t>
            </w:r>
          </w:p>
        </w:tc>
        <w:tc>
          <w:tcPr>
            <w:tcW w:w="6328" w:type="dxa"/>
            <w:vAlign w:val="center"/>
          </w:tcPr>
          <w:p w14:paraId="18F296B3" w14:textId="77777777" w:rsidR="004C3E26" w:rsidRDefault="004C3E26" w:rsidP="004C3E26"/>
        </w:tc>
      </w:tr>
      <w:tr w:rsidR="004C3E26" w14:paraId="3439B6A4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4C3E26" w:rsidRDefault="004C3E26" w:rsidP="004C3E26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6A1D31D4" w14:textId="7FFE434A" w:rsidR="004C3E26" w:rsidRDefault="004C3E26" w:rsidP="004C3E26">
            <w:pPr>
              <w:jc w:val="left"/>
            </w:pPr>
            <w:r>
              <w:t>fundamental</w:t>
            </w:r>
          </w:p>
        </w:tc>
        <w:tc>
          <w:tcPr>
            <w:tcW w:w="6328" w:type="dxa"/>
            <w:vAlign w:val="center"/>
          </w:tcPr>
          <w:p w14:paraId="717F1AF2" w14:textId="77777777" w:rsidR="004C3E26" w:rsidRDefault="004C3E26" w:rsidP="004C3E26"/>
        </w:tc>
      </w:tr>
      <w:tr w:rsidR="004C3E26" w14:paraId="53769341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4C3E26" w:rsidRDefault="004C3E26" w:rsidP="004C3E26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0928A8A1" w14:textId="58686D2F" w:rsidR="004C3E26" w:rsidRDefault="004C3E26" w:rsidP="004C3E26">
            <w:pPr>
              <w:jc w:val="left"/>
            </w:pPr>
            <w:r>
              <w:t>radical</w:t>
            </w:r>
          </w:p>
        </w:tc>
        <w:tc>
          <w:tcPr>
            <w:tcW w:w="6328" w:type="dxa"/>
            <w:vAlign w:val="center"/>
          </w:tcPr>
          <w:p w14:paraId="67F23F62" w14:textId="77777777" w:rsidR="004C3E26" w:rsidRDefault="004C3E26" w:rsidP="004C3E26"/>
        </w:tc>
      </w:tr>
      <w:tr w:rsidR="004C3E26" w14:paraId="31B81718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4C3E26" w:rsidRDefault="004C3E26" w:rsidP="004C3E26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7A3A7706" w14:textId="3931954B" w:rsidR="004C3E26" w:rsidRDefault="004C3E26" w:rsidP="004C3E26">
            <w:pPr>
              <w:jc w:val="left"/>
            </w:pPr>
            <w:r>
              <w:t>access</w:t>
            </w:r>
          </w:p>
        </w:tc>
        <w:tc>
          <w:tcPr>
            <w:tcW w:w="6328" w:type="dxa"/>
            <w:vAlign w:val="center"/>
          </w:tcPr>
          <w:p w14:paraId="55C2EAD7" w14:textId="77777777" w:rsidR="004C3E26" w:rsidRDefault="004C3E26" w:rsidP="004C3E26"/>
        </w:tc>
      </w:tr>
      <w:tr w:rsidR="004C3E26" w14:paraId="05492AB7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4C3E26" w:rsidRDefault="004C3E26" w:rsidP="004C3E26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66F5220A" w14:textId="3E392355" w:rsidR="004C3E26" w:rsidRDefault="004C3E26" w:rsidP="004C3E26">
            <w:pPr>
              <w:jc w:val="left"/>
            </w:pPr>
            <w:r>
              <w:t>case</w:t>
            </w:r>
          </w:p>
        </w:tc>
        <w:tc>
          <w:tcPr>
            <w:tcW w:w="6328" w:type="dxa"/>
            <w:vAlign w:val="center"/>
          </w:tcPr>
          <w:p w14:paraId="7155D7EA" w14:textId="77777777" w:rsidR="004C3E26" w:rsidRDefault="004C3E26" w:rsidP="004C3E26"/>
        </w:tc>
      </w:tr>
      <w:tr w:rsidR="004C3E26" w14:paraId="12569DAF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4C3E26" w:rsidRDefault="004C3E26" w:rsidP="004C3E26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43D16471" w14:textId="310D397D" w:rsidR="004C3E26" w:rsidRDefault="004C3E26" w:rsidP="004C3E26">
            <w:pPr>
              <w:jc w:val="left"/>
            </w:pPr>
            <w:r>
              <w:t>deal</w:t>
            </w:r>
          </w:p>
        </w:tc>
        <w:tc>
          <w:tcPr>
            <w:tcW w:w="6328" w:type="dxa"/>
            <w:vAlign w:val="center"/>
          </w:tcPr>
          <w:p w14:paraId="3FF76E7E" w14:textId="77777777" w:rsidR="004C3E26" w:rsidRDefault="004C3E26" w:rsidP="004C3E26"/>
        </w:tc>
      </w:tr>
      <w:tr w:rsidR="004C3E26" w14:paraId="5191B2B8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4C3E26" w:rsidRDefault="004C3E26" w:rsidP="004C3E26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52CC89EC" w14:textId="6363406F" w:rsidR="004C3E26" w:rsidRDefault="004C3E26" w:rsidP="004C3E26">
            <w:pPr>
              <w:jc w:val="left"/>
            </w:pPr>
            <w:r>
              <w:t>negotiate</w:t>
            </w:r>
          </w:p>
        </w:tc>
        <w:tc>
          <w:tcPr>
            <w:tcW w:w="6328" w:type="dxa"/>
            <w:vAlign w:val="center"/>
          </w:tcPr>
          <w:p w14:paraId="3FBD05BB" w14:textId="77777777" w:rsidR="004C3E26" w:rsidRDefault="004C3E26" w:rsidP="004C3E26"/>
        </w:tc>
      </w:tr>
      <w:tr w:rsidR="004C3E26" w14:paraId="0E7B29F2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4C3E26" w:rsidRDefault="004C3E26" w:rsidP="004C3E26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5F8779D2" w14:textId="71ABBBDC" w:rsidR="004C3E26" w:rsidRDefault="004C3E26" w:rsidP="004C3E26">
            <w:pPr>
              <w:jc w:val="left"/>
            </w:pPr>
            <w:r>
              <w:t>cope</w:t>
            </w:r>
          </w:p>
        </w:tc>
        <w:tc>
          <w:tcPr>
            <w:tcW w:w="6328" w:type="dxa"/>
            <w:vAlign w:val="center"/>
          </w:tcPr>
          <w:p w14:paraId="111284BE" w14:textId="77777777" w:rsidR="004C3E26" w:rsidRDefault="004C3E26" w:rsidP="004C3E26"/>
        </w:tc>
      </w:tr>
      <w:tr w:rsidR="004C3E26" w14:paraId="101757B2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4C3E26" w:rsidRDefault="004C3E26" w:rsidP="004C3E26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5EBC441C" w14:textId="6452E972" w:rsidR="004C3E26" w:rsidRDefault="004C3E26" w:rsidP="004C3E26">
            <w:pPr>
              <w:jc w:val="left"/>
            </w:pPr>
            <w:r>
              <w:t>bear</w:t>
            </w:r>
          </w:p>
        </w:tc>
        <w:tc>
          <w:tcPr>
            <w:tcW w:w="6328" w:type="dxa"/>
            <w:vAlign w:val="center"/>
          </w:tcPr>
          <w:p w14:paraId="390857A6" w14:textId="77777777" w:rsidR="004C3E26" w:rsidRDefault="004C3E26" w:rsidP="004C3E26"/>
        </w:tc>
      </w:tr>
      <w:tr w:rsidR="004C3E26" w14:paraId="371F4F74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4C3E26" w:rsidRDefault="004C3E26" w:rsidP="004C3E26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17C659D4" w14:textId="5BD2A470" w:rsidR="004C3E26" w:rsidRDefault="004C3E26" w:rsidP="004C3E26">
            <w:pPr>
              <w:jc w:val="left"/>
            </w:pPr>
            <w:r>
              <w:t>endure</w:t>
            </w:r>
          </w:p>
        </w:tc>
        <w:tc>
          <w:tcPr>
            <w:tcW w:w="6328" w:type="dxa"/>
            <w:vAlign w:val="center"/>
          </w:tcPr>
          <w:p w14:paraId="3AC87438" w14:textId="77777777" w:rsidR="004C3E26" w:rsidRDefault="004C3E26" w:rsidP="004C3E26"/>
        </w:tc>
      </w:tr>
      <w:tr w:rsidR="004C3E26" w14:paraId="68C87558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4C3E26" w:rsidRDefault="004C3E26" w:rsidP="004C3E26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176B16B9" w14:textId="3AFB375A" w:rsidR="004C3E26" w:rsidRDefault="004C3E26" w:rsidP="004C3E26">
            <w:pPr>
              <w:jc w:val="left"/>
            </w:pPr>
            <w:r>
              <w:t>compromise</w:t>
            </w:r>
          </w:p>
        </w:tc>
        <w:tc>
          <w:tcPr>
            <w:tcW w:w="6328" w:type="dxa"/>
            <w:vAlign w:val="center"/>
          </w:tcPr>
          <w:p w14:paraId="32BF1D01" w14:textId="77777777" w:rsidR="004C3E26" w:rsidRDefault="004C3E26" w:rsidP="004C3E26"/>
        </w:tc>
      </w:tr>
      <w:tr w:rsidR="004C3E26" w14:paraId="08F43286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4C3E26" w:rsidRDefault="004C3E26" w:rsidP="004C3E26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54DA5120" w14:textId="5287494B" w:rsidR="004C3E26" w:rsidRDefault="004C3E26" w:rsidP="004C3E26">
            <w:pPr>
              <w:jc w:val="left"/>
            </w:pPr>
            <w:r>
              <w:t>handful</w:t>
            </w:r>
          </w:p>
        </w:tc>
        <w:tc>
          <w:tcPr>
            <w:tcW w:w="6328" w:type="dxa"/>
            <w:vAlign w:val="center"/>
          </w:tcPr>
          <w:p w14:paraId="51E2E83C" w14:textId="77777777" w:rsidR="004C3E26" w:rsidRDefault="004C3E26" w:rsidP="004C3E26"/>
        </w:tc>
      </w:tr>
      <w:tr w:rsidR="004C3E26" w14:paraId="3F3787A6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426166FD" w14:textId="505BC91D" w:rsidR="004C3E26" w:rsidRDefault="004C3E26" w:rsidP="004C3E26">
            <w:pPr>
              <w:jc w:val="center"/>
            </w:pPr>
            <w:r>
              <w:t>16</w:t>
            </w:r>
          </w:p>
        </w:tc>
        <w:tc>
          <w:tcPr>
            <w:tcW w:w="1554" w:type="dxa"/>
            <w:vAlign w:val="center"/>
          </w:tcPr>
          <w:p w14:paraId="4C72B9F0" w14:textId="2B1394AB" w:rsidR="004C3E26" w:rsidRDefault="004C3E26" w:rsidP="004C3E26">
            <w:pPr>
              <w:jc w:val="left"/>
            </w:pPr>
            <w:r>
              <w:t>nobody</w:t>
            </w:r>
          </w:p>
        </w:tc>
        <w:tc>
          <w:tcPr>
            <w:tcW w:w="6328" w:type="dxa"/>
            <w:vAlign w:val="center"/>
          </w:tcPr>
          <w:p w14:paraId="6A1192BF" w14:textId="77777777" w:rsidR="004C3E26" w:rsidRDefault="004C3E26" w:rsidP="004C3E26"/>
        </w:tc>
      </w:tr>
      <w:tr w:rsidR="004C3E26" w14:paraId="795C0297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5DC0B866" w14:textId="59DC5AAF" w:rsidR="004C3E26" w:rsidRDefault="004C3E26" w:rsidP="004C3E26">
            <w:pPr>
              <w:jc w:val="center"/>
            </w:pPr>
            <w:r>
              <w:t>17</w:t>
            </w:r>
          </w:p>
        </w:tc>
        <w:tc>
          <w:tcPr>
            <w:tcW w:w="1554" w:type="dxa"/>
            <w:vAlign w:val="center"/>
          </w:tcPr>
          <w:p w14:paraId="7B556241" w14:textId="293B3678" w:rsidR="004C3E26" w:rsidRDefault="004C3E26" w:rsidP="004C3E26">
            <w:pPr>
              <w:jc w:val="left"/>
            </w:pPr>
            <w:r>
              <w:t>impact</w:t>
            </w:r>
          </w:p>
        </w:tc>
        <w:tc>
          <w:tcPr>
            <w:tcW w:w="6328" w:type="dxa"/>
            <w:vAlign w:val="center"/>
          </w:tcPr>
          <w:p w14:paraId="459B7ECB" w14:textId="77777777" w:rsidR="004C3E26" w:rsidRDefault="004C3E26" w:rsidP="004C3E26"/>
        </w:tc>
      </w:tr>
      <w:tr w:rsidR="004C3E26" w14:paraId="36B0FAF5" w14:textId="77777777" w:rsidTr="004C3E26">
        <w:trPr>
          <w:trHeight w:val="452"/>
        </w:trPr>
        <w:tc>
          <w:tcPr>
            <w:tcW w:w="618" w:type="dxa"/>
            <w:vAlign w:val="center"/>
          </w:tcPr>
          <w:p w14:paraId="33BA1512" w14:textId="3E984BFD" w:rsidR="004C3E26" w:rsidRDefault="004C3E26" w:rsidP="004C3E26">
            <w:pPr>
              <w:jc w:val="center"/>
            </w:pPr>
            <w:r>
              <w:t>18</w:t>
            </w:r>
          </w:p>
        </w:tc>
        <w:tc>
          <w:tcPr>
            <w:tcW w:w="1554" w:type="dxa"/>
            <w:vAlign w:val="center"/>
          </w:tcPr>
          <w:p w14:paraId="4E3FF180" w14:textId="5FA564F8" w:rsidR="004C3E26" w:rsidRDefault="004C3E26" w:rsidP="004C3E26">
            <w:pPr>
              <w:jc w:val="left"/>
            </w:pPr>
            <w:r>
              <w:t>iron</w:t>
            </w:r>
          </w:p>
        </w:tc>
        <w:tc>
          <w:tcPr>
            <w:tcW w:w="6328" w:type="dxa"/>
            <w:vAlign w:val="center"/>
          </w:tcPr>
          <w:p w14:paraId="0DEC20BF" w14:textId="77777777" w:rsidR="004C3E26" w:rsidRDefault="004C3E26" w:rsidP="004C3E26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716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5AE7"/>
    <w:rsid w:val="0002295C"/>
    <w:rsid w:val="00022FC1"/>
    <w:rsid w:val="000333B7"/>
    <w:rsid w:val="000349A5"/>
    <w:rsid w:val="00037BA5"/>
    <w:rsid w:val="0004225A"/>
    <w:rsid w:val="00063D37"/>
    <w:rsid w:val="000645C1"/>
    <w:rsid w:val="000655BC"/>
    <w:rsid w:val="00093E50"/>
    <w:rsid w:val="000A7053"/>
    <w:rsid w:val="000B7B24"/>
    <w:rsid w:val="000C2BE7"/>
    <w:rsid w:val="000C4289"/>
    <w:rsid w:val="000C48B3"/>
    <w:rsid w:val="00100351"/>
    <w:rsid w:val="00103033"/>
    <w:rsid w:val="001242DF"/>
    <w:rsid w:val="00161FF2"/>
    <w:rsid w:val="00166A22"/>
    <w:rsid w:val="00174C8D"/>
    <w:rsid w:val="00181DD5"/>
    <w:rsid w:val="001840FF"/>
    <w:rsid w:val="00186EA0"/>
    <w:rsid w:val="0018790E"/>
    <w:rsid w:val="00196D3E"/>
    <w:rsid w:val="001A094E"/>
    <w:rsid w:val="001A134F"/>
    <w:rsid w:val="001C0BE1"/>
    <w:rsid w:val="001D0569"/>
    <w:rsid w:val="001E56BC"/>
    <w:rsid w:val="001E6B38"/>
    <w:rsid w:val="001F04C5"/>
    <w:rsid w:val="001F1890"/>
    <w:rsid w:val="001F5227"/>
    <w:rsid w:val="001F682D"/>
    <w:rsid w:val="0020235F"/>
    <w:rsid w:val="00202488"/>
    <w:rsid w:val="0021122A"/>
    <w:rsid w:val="00212E8B"/>
    <w:rsid w:val="00215803"/>
    <w:rsid w:val="00220EFC"/>
    <w:rsid w:val="002253A7"/>
    <w:rsid w:val="002340B6"/>
    <w:rsid w:val="00252FF0"/>
    <w:rsid w:val="00261068"/>
    <w:rsid w:val="00263894"/>
    <w:rsid w:val="00273D8D"/>
    <w:rsid w:val="00282FD2"/>
    <w:rsid w:val="00286640"/>
    <w:rsid w:val="002908A8"/>
    <w:rsid w:val="002E195A"/>
    <w:rsid w:val="002F232A"/>
    <w:rsid w:val="0030647A"/>
    <w:rsid w:val="0030656E"/>
    <w:rsid w:val="0031485C"/>
    <w:rsid w:val="0031630C"/>
    <w:rsid w:val="00316B0D"/>
    <w:rsid w:val="003335F0"/>
    <w:rsid w:val="00337A52"/>
    <w:rsid w:val="00350732"/>
    <w:rsid w:val="00357998"/>
    <w:rsid w:val="00366ABB"/>
    <w:rsid w:val="0038303A"/>
    <w:rsid w:val="003878F6"/>
    <w:rsid w:val="0039733D"/>
    <w:rsid w:val="003A4115"/>
    <w:rsid w:val="003A58D1"/>
    <w:rsid w:val="003B1AE4"/>
    <w:rsid w:val="003C6130"/>
    <w:rsid w:val="003F0F2B"/>
    <w:rsid w:val="003F3085"/>
    <w:rsid w:val="003F42DC"/>
    <w:rsid w:val="003F4E2F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8795C"/>
    <w:rsid w:val="004A1789"/>
    <w:rsid w:val="004A32B0"/>
    <w:rsid w:val="004A346E"/>
    <w:rsid w:val="004B1BAE"/>
    <w:rsid w:val="004B3F4B"/>
    <w:rsid w:val="004C3E26"/>
    <w:rsid w:val="0051337F"/>
    <w:rsid w:val="00535DBB"/>
    <w:rsid w:val="00537AD5"/>
    <w:rsid w:val="00551F9D"/>
    <w:rsid w:val="00557FF9"/>
    <w:rsid w:val="005652E0"/>
    <w:rsid w:val="00574344"/>
    <w:rsid w:val="005828FD"/>
    <w:rsid w:val="00584ADA"/>
    <w:rsid w:val="00597B84"/>
    <w:rsid w:val="00597F94"/>
    <w:rsid w:val="005A3242"/>
    <w:rsid w:val="005B4989"/>
    <w:rsid w:val="005C2216"/>
    <w:rsid w:val="005D302B"/>
    <w:rsid w:val="005E019C"/>
    <w:rsid w:val="005E2A1C"/>
    <w:rsid w:val="005E446A"/>
    <w:rsid w:val="005F4860"/>
    <w:rsid w:val="00604A21"/>
    <w:rsid w:val="00605EE7"/>
    <w:rsid w:val="00607E70"/>
    <w:rsid w:val="006119E8"/>
    <w:rsid w:val="00631FE0"/>
    <w:rsid w:val="0064738B"/>
    <w:rsid w:val="006504C4"/>
    <w:rsid w:val="006550D9"/>
    <w:rsid w:val="00660042"/>
    <w:rsid w:val="006658BA"/>
    <w:rsid w:val="00675626"/>
    <w:rsid w:val="00682BF3"/>
    <w:rsid w:val="00686C99"/>
    <w:rsid w:val="00695584"/>
    <w:rsid w:val="00696667"/>
    <w:rsid w:val="006A4ECC"/>
    <w:rsid w:val="006A664E"/>
    <w:rsid w:val="006C237A"/>
    <w:rsid w:val="006C5902"/>
    <w:rsid w:val="006E7C76"/>
    <w:rsid w:val="006F6999"/>
    <w:rsid w:val="006F6BF5"/>
    <w:rsid w:val="00712E10"/>
    <w:rsid w:val="00715AD0"/>
    <w:rsid w:val="007174D9"/>
    <w:rsid w:val="00731B5C"/>
    <w:rsid w:val="00732A1D"/>
    <w:rsid w:val="00734679"/>
    <w:rsid w:val="0073601C"/>
    <w:rsid w:val="007513D9"/>
    <w:rsid w:val="00763DA8"/>
    <w:rsid w:val="00791309"/>
    <w:rsid w:val="007A7721"/>
    <w:rsid w:val="007B0848"/>
    <w:rsid w:val="007B1A43"/>
    <w:rsid w:val="007C179A"/>
    <w:rsid w:val="007C5FD8"/>
    <w:rsid w:val="007E5BD9"/>
    <w:rsid w:val="007E6277"/>
    <w:rsid w:val="00810058"/>
    <w:rsid w:val="00813952"/>
    <w:rsid w:val="00821374"/>
    <w:rsid w:val="008224AC"/>
    <w:rsid w:val="00835386"/>
    <w:rsid w:val="00840531"/>
    <w:rsid w:val="008620BB"/>
    <w:rsid w:val="0086373B"/>
    <w:rsid w:val="00865FA4"/>
    <w:rsid w:val="008673F5"/>
    <w:rsid w:val="008726B5"/>
    <w:rsid w:val="008762DA"/>
    <w:rsid w:val="00881972"/>
    <w:rsid w:val="008A4653"/>
    <w:rsid w:val="008A7528"/>
    <w:rsid w:val="008C1372"/>
    <w:rsid w:val="008C3612"/>
    <w:rsid w:val="008F3794"/>
    <w:rsid w:val="008F4CC3"/>
    <w:rsid w:val="00917A91"/>
    <w:rsid w:val="00931B36"/>
    <w:rsid w:val="00951226"/>
    <w:rsid w:val="009561B0"/>
    <w:rsid w:val="00957DA8"/>
    <w:rsid w:val="00962778"/>
    <w:rsid w:val="00965C35"/>
    <w:rsid w:val="00973A31"/>
    <w:rsid w:val="00973C93"/>
    <w:rsid w:val="00992E11"/>
    <w:rsid w:val="009C3BE5"/>
    <w:rsid w:val="009C6EC4"/>
    <w:rsid w:val="009D1EB8"/>
    <w:rsid w:val="009D7821"/>
    <w:rsid w:val="009E255F"/>
    <w:rsid w:val="009F5316"/>
    <w:rsid w:val="00A00D83"/>
    <w:rsid w:val="00A0536B"/>
    <w:rsid w:val="00A12B69"/>
    <w:rsid w:val="00A307F8"/>
    <w:rsid w:val="00A503E1"/>
    <w:rsid w:val="00A677E3"/>
    <w:rsid w:val="00A84D87"/>
    <w:rsid w:val="00A85E19"/>
    <w:rsid w:val="00A86DD9"/>
    <w:rsid w:val="00A96B01"/>
    <w:rsid w:val="00AB325A"/>
    <w:rsid w:val="00AB6E0E"/>
    <w:rsid w:val="00AD77D4"/>
    <w:rsid w:val="00AD7E4E"/>
    <w:rsid w:val="00AE0D15"/>
    <w:rsid w:val="00AF12D0"/>
    <w:rsid w:val="00AF76B1"/>
    <w:rsid w:val="00B0068C"/>
    <w:rsid w:val="00B0650D"/>
    <w:rsid w:val="00B11317"/>
    <w:rsid w:val="00B12528"/>
    <w:rsid w:val="00B223A3"/>
    <w:rsid w:val="00B2575C"/>
    <w:rsid w:val="00B2736E"/>
    <w:rsid w:val="00B2764F"/>
    <w:rsid w:val="00B36065"/>
    <w:rsid w:val="00B44EF1"/>
    <w:rsid w:val="00B57852"/>
    <w:rsid w:val="00B63DA3"/>
    <w:rsid w:val="00B65740"/>
    <w:rsid w:val="00B65BF8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0309F"/>
    <w:rsid w:val="00C05711"/>
    <w:rsid w:val="00C1069E"/>
    <w:rsid w:val="00C12ABE"/>
    <w:rsid w:val="00C22B11"/>
    <w:rsid w:val="00C24AE2"/>
    <w:rsid w:val="00C317D8"/>
    <w:rsid w:val="00C41B0B"/>
    <w:rsid w:val="00C46EA0"/>
    <w:rsid w:val="00C5399F"/>
    <w:rsid w:val="00C5595A"/>
    <w:rsid w:val="00C56ECB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E226C"/>
    <w:rsid w:val="00CF1980"/>
    <w:rsid w:val="00CF23C7"/>
    <w:rsid w:val="00D03FCE"/>
    <w:rsid w:val="00D0509B"/>
    <w:rsid w:val="00D113D1"/>
    <w:rsid w:val="00D11AE4"/>
    <w:rsid w:val="00D23646"/>
    <w:rsid w:val="00D32464"/>
    <w:rsid w:val="00D34CBC"/>
    <w:rsid w:val="00D41AF1"/>
    <w:rsid w:val="00D60915"/>
    <w:rsid w:val="00D64656"/>
    <w:rsid w:val="00D66C9A"/>
    <w:rsid w:val="00D726AA"/>
    <w:rsid w:val="00D765E6"/>
    <w:rsid w:val="00D92F57"/>
    <w:rsid w:val="00D94C01"/>
    <w:rsid w:val="00DA1EC9"/>
    <w:rsid w:val="00DB53B4"/>
    <w:rsid w:val="00DC0F38"/>
    <w:rsid w:val="00DC739B"/>
    <w:rsid w:val="00DC7F05"/>
    <w:rsid w:val="00DD732B"/>
    <w:rsid w:val="00DE51E1"/>
    <w:rsid w:val="00E13453"/>
    <w:rsid w:val="00E155DD"/>
    <w:rsid w:val="00E31429"/>
    <w:rsid w:val="00E3313A"/>
    <w:rsid w:val="00E360F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D15A5"/>
    <w:rsid w:val="00EE2E01"/>
    <w:rsid w:val="00EF7295"/>
    <w:rsid w:val="00F17F99"/>
    <w:rsid w:val="00F33035"/>
    <w:rsid w:val="00F35358"/>
    <w:rsid w:val="00F542BD"/>
    <w:rsid w:val="00F72164"/>
    <w:rsid w:val="00F73FD3"/>
    <w:rsid w:val="00F75AEB"/>
    <w:rsid w:val="00F85F2C"/>
    <w:rsid w:val="00F93499"/>
    <w:rsid w:val="00FA6649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12</cp:revision>
  <dcterms:created xsi:type="dcterms:W3CDTF">2025-06-26T12:30:00Z</dcterms:created>
  <dcterms:modified xsi:type="dcterms:W3CDTF">2025-07-04T12:02:00Z</dcterms:modified>
</cp:coreProperties>
</file>