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8307084"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6F5005">
        <w:rPr>
          <w:rFonts w:ascii="UD デジタル 教科書体 NK-R" w:eastAsia="UD デジタル 教科書体 NK-R" w:hint="eastAsia"/>
          <w:sz w:val="22"/>
          <w:szCs w:val="24"/>
        </w:rPr>
        <w:t>5</w:t>
      </w:r>
      <w:r w:rsidR="00D92F57">
        <w:rPr>
          <w:rFonts w:ascii="UD デジタル 教科書体 NK-R" w:eastAsia="UD デジタル 教科書体 NK-R" w:hint="eastAsia"/>
          <w:sz w:val="22"/>
          <w:szCs w:val="24"/>
        </w:rPr>
        <w:t xml:space="preserve"> </w:t>
      </w:r>
      <w:r w:rsidR="0052522C">
        <w:rPr>
          <w:rFonts w:ascii="UD デジタル 教科書体 NK-R" w:eastAsia="UD デジタル 教科書体 NK-R" w:hint="eastAsia"/>
          <w:sz w:val="22"/>
          <w:szCs w:val="24"/>
        </w:rPr>
        <w:t>熱湯の方がより速く氷になる？</w:t>
      </w:r>
      <w:r w:rsidR="00BA69FA" w:rsidRPr="00BA69FA">
        <w:rPr>
          <w:rFonts w:ascii="UD デジタル 教科書体 NK-R" w:eastAsia="UD デジタル 教科書体 NK-R"/>
          <w:sz w:val="22"/>
          <w:szCs w:val="24"/>
        </w:rPr>
        <w:t>(</w:t>
      </w:r>
      <w:r w:rsidR="006F5005">
        <w:rPr>
          <w:rFonts w:ascii="UD デジタル 教科書体 NK-R" w:eastAsia="UD デジタル 教科書体 NK-R" w:hint="eastAsia"/>
          <w:sz w:val="22"/>
          <w:szCs w:val="24"/>
        </w:rPr>
        <w:t>3</w:t>
      </w:r>
      <w:r w:rsidR="00BA69FA" w:rsidRPr="00BA69FA">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B70B677" w14:textId="42F227B8" w:rsidR="00F95B2E" w:rsidRPr="00F95B2E" w:rsidRDefault="00F95B2E" w:rsidP="00F95B2E">
      <w:pPr>
        <w:pBdr>
          <w:bottom w:val="single" w:sz="6" w:space="1" w:color="auto"/>
        </w:pBdr>
        <w:ind w:firstLine="840"/>
        <w:rPr>
          <w:rFonts w:asciiTheme="minorEastAsia" w:hAnsiTheme="minorEastAsia"/>
          <w:sz w:val="22"/>
          <w:szCs w:val="24"/>
        </w:rPr>
      </w:pPr>
      <w:r w:rsidRPr="00F95B2E">
        <w:rPr>
          <w:rFonts w:asciiTheme="minorEastAsia" w:hAnsiTheme="minorEastAsia"/>
          <w:sz w:val="22"/>
          <w:szCs w:val="24"/>
        </w:rPr>
        <w:t>A more recent scientific study conducted by Xi Zhang at the Nanyang Technological University in Singapore attributes the phenomenon to the chemistry between the hydrogen and oxygen molecules that make up water. The researcher believes that as the temperature rises, it provides the molecules with a lot of *pent-up energy. When this water is tossed into a cold environment, the energy jumps' out in a way similar to how a highly compressed spring would, when released. This results in the hot water cooling down much more rapidly than cold water, which does not contain as much energy.</w:t>
      </w:r>
    </w:p>
    <w:p w14:paraId="26710E35" w14:textId="1B90E54E" w:rsidR="000B7B24" w:rsidRPr="00F95B2E" w:rsidRDefault="00F95B2E" w:rsidP="00F95B2E">
      <w:pPr>
        <w:pBdr>
          <w:bottom w:val="single" w:sz="6" w:space="1" w:color="auto"/>
        </w:pBdr>
        <w:ind w:firstLine="840"/>
        <w:rPr>
          <w:rFonts w:asciiTheme="minorEastAsia" w:hAnsiTheme="minorEastAsia"/>
          <w:sz w:val="22"/>
          <w:szCs w:val="24"/>
        </w:rPr>
      </w:pPr>
      <w:r w:rsidRPr="00F95B2E">
        <w:rPr>
          <w:rFonts w:asciiTheme="minorEastAsia" w:hAnsiTheme="minorEastAsia"/>
          <w:sz w:val="22"/>
          <w:szCs w:val="24"/>
        </w:rPr>
        <w:t>While all these theories are plausible and explain the phenomenon under certain conditions, hone seems to provide a satisfactory universal solution to this strange physical property that has confused scientists since Aristotle observed it in 380 BCE.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3BF2C99D" w14:textId="0CCC65D1" w:rsidR="00316B0D" w:rsidRDefault="00AB6E0E" w:rsidP="000C3CD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0C3CDE">
        <w:rPr>
          <w:rFonts w:eastAsiaTheme="minorHAnsi" w:hint="eastAsia"/>
          <w:spacing w:val="10"/>
          <w:sz w:val="22"/>
          <w:szCs w:val="24"/>
        </w:rPr>
        <w:t>pent-up</w:t>
      </w:r>
      <w:r>
        <w:rPr>
          <w:rFonts w:eastAsiaTheme="minorHAnsi" w:hint="eastAsia"/>
          <w:spacing w:val="10"/>
          <w:sz w:val="22"/>
          <w:szCs w:val="24"/>
        </w:rPr>
        <w:t>「</w:t>
      </w:r>
      <w:r w:rsidR="000C3CDE">
        <w:rPr>
          <w:rFonts w:eastAsiaTheme="minorHAnsi" w:hint="eastAsia"/>
          <w:spacing w:val="10"/>
          <w:sz w:val="22"/>
          <w:szCs w:val="24"/>
        </w:rPr>
        <w:t>抑圧された</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3FAD6F61" w:rsidR="000655BC" w:rsidRDefault="002D6EAC" w:rsidP="000655BC">
            <w:r>
              <w:t>conduct</w:t>
            </w:r>
          </w:p>
        </w:tc>
        <w:tc>
          <w:tcPr>
            <w:tcW w:w="2386" w:type="dxa"/>
            <w:vAlign w:val="center"/>
          </w:tcPr>
          <w:p w14:paraId="1F24B244" w14:textId="25AEC9B5" w:rsidR="000655BC" w:rsidRDefault="002D6EAC" w:rsidP="000655BC">
            <w:r>
              <w:rPr>
                <w:rFonts w:hint="eastAsia"/>
              </w:rPr>
              <w:t>他動詞・名詞</w:t>
            </w:r>
          </w:p>
        </w:tc>
        <w:tc>
          <w:tcPr>
            <w:tcW w:w="4062" w:type="dxa"/>
            <w:vAlign w:val="center"/>
          </w:tcPr>
          <w:p w14:paraId="5DD7AFBF" w14:textId="79B78A47" w:rsidR="000655BC" w:rsidRDefault="002D6EAC" w:rsidP="000655BC">
            <w:r>
              <w:rPr>
                <w:rFonts w:hint="eastAsia"/>
              </w:rPr>
              <w:t>を行う・を指揮する・を案内する・行為</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49694E74" w:rsidR="000655BC" w:rsidRDefault="002D6EAC" w:rsidP="000655BC">
            <w:r>
              <w:t>attribute</w:t>
            </w:r>
          </w:p>
        </w:tc>
        <w:tc>
          <w:tcPr>
            <w:tcW w:w="2386" w:type="dxa"/>
            <w:vAlign w:val="center"/>
          </w:tcPr>
          <w:p w14:paraId="3DBCC990" w14:textId="3BEE4842" w:rsidR="000655BC" w:rsidRPr="009D19DA" w:rsidRDefault="002D6EAC" w:rsidP="000655BC">
            <w:r>
              <w:rPr>
                <w:rFonts w:hint="eastAsia"/>
              </w:rPr>
              <w:t>他動詞・名詞</w:t>
            </w:r>
          </w:p>
        </w:tc>
        <w:tc>
          <w:tcPr>
            <w:tcW w:w="4062" w:type="dxa"/>
            <w:vAlign w:val="center"/>
          </w:tcPr>
          <w:p w14:paraId="0E8D73AE" w14:textId="60637016" w:rsidR="000655BC" w:rsidRDefault="002D6EAC" w:rsidP="000655BC">
            <w:r>
              <w:rPr>
                <w:rFonts w:hint="eastAsia"/>
              </w:rPr>
              <w:t>を(～に)帰する[to]・特質</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30D6255B" w:rsidR="000655BC" w:rsidRDefault="002D6EAC" w:rsidP="000655BC">
            <w:r>
              <w:t>feature</w:t>
            </w:r>
          </w:p>
        </w:tc>
        <w:tc>
          <w:tcPr>
            <w:tcW w:w="2386" w:type="dxa"/>
            <w:vAlign w:val="center"/>
          </w:tcPr>
          <w:p w14:paraId="39E9E61F" w14:textId="1C0D5216" w:rsidR="000655BC" w:rsidRPr="009D19DA" w:rsidRDefault="002D6EAC" w:rsidP="000655BC">
            <w:r>
              <w:rPr>
                <w:rFonts w:hint="eastAsia"/>
              </w:rPr>
              <w:t>名詞・他動詞・自動詞</w:t>
            </w:r>
          </w:p>
        </w:tc>
        <w:tc>
          <w:tcPr>
            <w:tcW w:w="4062" w:type="dxa"/>
            <w:vAlign w:val="center"/>
          </w:tcPr>
          <w:p w14:paraId="5D2E089B" w14:textId="7DD0D6BC" w:rsidR="000655BC" w:rsidRDefault="002D6EAC" w:rsidP="000655BC">
            <w:r>
              <w:rPr>
                <w:rFonts w:hint="eastAsia"/>
              </w:rPr>
              <w:t>特徴・を呼び物とする・役割を果たす</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2D57DD4C" w:rsidR="000655BC" w:rsidRDefault="002D6EAC" w:rsidP="000655BC">
            <w:r>
              <w:t>trait</w:t>
            </w:r>
          </w:p>
        </w:tc>
        <w:tc>
          <w:tcPr>
            <w:tcW w:w="2386" w:type="dxa"/>
            <w:vAlign w:val="center"/>
          </w:tcPr>
          <w:p w14:paraId="4CBFFCC9" w14:textId="4612D9E1" w:rsidR="000655BC" w:rsidRPr="009D19DA" w:rsidRDefault="002D6EAC" w:rsidP="000655BC">
            <w:r>
              <w:rPr>
                <w:rFonts w:hint="eastAsia"/>
              </w:rPr>
              <w:t>名詞</w:t>
            </w:r>
          </w:p>
        </w:tc>
        <w:tc>
          <w:tcPr>
            <w:tcW w:w="4062" w:type="dxa"/>
            <w:vAlign w:val="center"/>
          </w:tcPr>
          <w:p w14:paraId="7C517FAF" w14:textId="5607D13B" w:rsidR="000655BC" w:rsidRDefault="00FF276C" w:rsidP="000655BC">
            <w:r>
              <w:rPr>
                <w:rFonts w:hint="eastAsia"/>
              </w:rPr>
              <w:t>(性格・習慣などの)特色</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162D502E" w:rsidR="000655BC" w:rsidRDefault="002D6EAC" w:rsidP="000655BC">
            <w:r>
              <w:t>hydrogen</w:t>
            </w:r>
          </w:p>
        </w:tc>
        <w:tc>
          <w:tcPr>
            <w:tcW w:w="2386" w:type="dxa"/>
            <w:vAlign w:val="center"/>
          </w:tcPr>
          <w:p w14:paraId="39C2A7BD" w14:textId="62218759" w:rsidR="000655BC" w:rsidRPr="009D19DA" w:rsidRDefault="002D6EAC" w:rsidP="000655BC">
            <w:r>
              <w:rPr>
                <w:rFonts w:hint="eastAsia"/>
              </w:rPr>
              <w:t>名詞</w:t>
            </w:r>
          </w:p>
        </w:tc>
        <w:tc>
          <w:tcPr>
            <w:tcW w:w="4062" w:type="dxa"/>
            <w:vAlign w:val="center"/>
          </w:tcPr>
          <w:p w14:paraId="7BA9CC55" w14:textId="4F6BC2B0" w:rsidR="000655BC" w:rsidRPr="00C81215" w:rsidRDefault="00FF276C" w:rsidP="000655BC">
            <w:r>
              <w:rPr>
                <w:rFonts w:hint="eastAsia"/>
              </w:rPr>
              <w:t>水素</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40797C80" w:rsidR="000655BC" w:rsidRDefault="002D6EAC" w:rsidP="000655BC">
            <w:r>
              <w:t>oxygen</w:t>
            </w:r>
          </w:p>
        </w:tc>
        <w:tc>
          <w:tcPr>
            <w:tcW w:w="2386" w:type="dxa"/>
            <w:vAlign w:val="center"/>
          </w:tcPr>
          <w:p w14:paraId="2E5ACE1C" w14:textId="5D7296CA" w:rsidR="000655BC" w:rsidRPr="009D19DA" w:rsidRDefault="002D6EAC" w:rsidP="000655BC">
            <w:r>
              <w:rPr>
                <w:rFonts w:hint="eastAsia"/>
              </w:rPr>
              <w:t>名詞</w:t>
            </w:r>
          </w:p>
        </w:tc>
        <w:tc>
          <w:tcPr>
            <w:tcW w:w="4062" w:type="dxa"/>
            <w:vAlign w:val="center"/>
          </w:tcPr>
          <w:p w14:paraId="6CA1D5A5" w14:textId="79B99130" w:rsidR="000655BC" w:rsidRDefault="00FF276C" w:rsidP="000655BC">
            <w:r>
              <w:rPr>
                <w:rFonts w:hint="eastAsia"/>
              </w:rPr>
              <w:t>酸素</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2B9A6754" w:rsidR="000655BC" w:rsidRDefault="002D6EAC" w:rsidP="000655BC">
            <w:r>
              <w:t>molecule</w:t>
            </w:r>
          </w:p>
        </w:tc>
        <w:tc>
          <w:tcPr>
            <w:tcW w:w="2386" w:type="dxa"/>
            <w:vAlign w:val="center"/>
          </w:tcPr>
          <w:p w14:paraId="24E8A228" w14:textId="55038C8C" w:rsidR="000655BC" w:rsidRPr="009D19DA" w:rsidRDefault="002D6EAC" w:rsidP="000655BC">
            <w:r>
              <w:rPr>
                <w:rFonts w:hint="eastAsia"/>
              </w:rPr>
              <w:t>名詞</w:t>
            </w:r>
          </w:p>
        </w:tc>
        <w:tc>
          <w:tcPr>
            <w:tcW w:w="4062" w:type="dxa"/>
            <w:vAlign w:val="center"/>
          </w:tcPr>
          <w:p w14:paraId="0BA1966D" w14:textId="675FAB73" w:rsidR="000655BC" w:rsidRDefault="00FF276C" w:rsidP="000655BC">
            <w:r>
              <w:rPr>
                <w:rFonts w:hint="eastAsia"/>
              </w:rPr>
              <w:t>分子</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1ABC536C" w:rsidR="000655BC" w:rsidRDefault="002D6EAC" w:rsidP="000655BC">
            <w:r>
              <w:t>atom</w:t>
            </w:r>
          </w:p>
        </w:tc>
        <w:tc>
          <w:tcPr>
            <w:tcW w:w="2386" w:type="dxa"/>
            <w:vAlign w:val="center"/>
          </w:tcPr>
          <w:p w14:paraId="69215A9E" w14:textId="516D134C" w:rsidR="000655BC" w:rsidRPr="009D19DA" w:rsidRDefault="002D6EAC" w:rsidP="000655BC">
            <w:r>
              <w:rPr>
                <w:rFonts w:hint="eastAsia"/>
              </w:rPr>
              <w:t>名詞</w:t>
            </w:r>
          </w:p>
        </w:tc>
        <w:tc>
          <w:tcPr>
            <w:tcW w:w="4062" w:type="dxa"/>
            <w:vAlign w:val="center"/>
          </w:tcPr>
          <w:p w14:paraId="3F9E5EDA" w14:textId="668EDD3E" w:rsidR="000655BC" w:rsidRDefault="00FF276C" w:rsidP="000655BC">
            <w:r>
              <w:rPr>
                <w:rFonts w:hint="eastAsia"/>
              </w:rPr>
              <w:t>原子</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2E18DFE5" w:rsidR="000655BC" w:rsidRDefault="002D6EAC" w:rsidP="000655BC">
            <w:r>
              <w:t>particle</w:t>
            </w:r>
          </w:p>
        </w:tc>
        <w:tc>
          <w:tcPr>
            <w:tcW w:w="2386" w:type="dxa"/>
            <w:vAlign w:val="center"/>
          </w:tcPr>
          <w:p w14:paraId="370EE7BC" w14:textId="33935B7E" w:rsidR="000655BC" w:rsidRPr="009D19DA" w:rsidRDefault="002D6EAC" w:rsidP="000655BC">
            <w:r>
              <w:rPr>
                <w:rFonts w:hint="eastAsia"/>
              </w:rPr>
              <w:t>名詞</w:t>
            </w:r>
          </w:p>
        </w:tc>
        <w:tc>
          <w:tcPr>
            <w:tcW w:w="4062" w:type="dxa"/>
            <w:vAlign w:val="center"/>
          </w:tcPr>
          <w:p w14:paraId="51DCF183" w14:textId="06BE2663" w:rsidR="002D6EAC" w:rsidRDefault="00FF276C" w:rsidP="000655BC">
            <w:r>
              <w:rPr>
                <w:rFonts w:hint="eastAsia"/>
              </w:rPr>
              <w:t>微粒子・微量</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162DB2B8" w:rsidR="000655BC" w:rsidRDefault="002D6EAC" w:rsidP="000655BC">
            <w:r>
              <w:t>fragment</w:t>
            </w:r>
          </w:p>
        </w:tc>
        <w:tc>
          <w:tcPr>
            <w:tcW w:w="2386" w:type="dxa"/>
            <w:vAlign w:val="center"/>
          </w:tcPr>
          <w:p w14:paraId="79BE7630" w14:textId="767F4FD6" w:rsidR="000655BC" w:rsidRPr="009D19DA" w:rsidRDefault="002D6EAC" w:rsidP="000655BC">
            <w:r>
              <w:rPr>
                <w:rFonts w:hint="eastAsia"/>
              </w:rPr>
              <w:t>名詞</w:t>
            </w:r>
          </w:p>
        </w:tc>
        <w:tc>
          <w:tcPr>
            <w:tcW w:w="4062" w:type="dxa"/>
            <w:vAlign w:val="center"/>
          </w:tcPr>
          <w:p w14:paraId="1AC914D0" w14:textId="015BE769" w:rsidR="000655BC" w:rsidRDefault="00FF276C" w:rsidP="000655BC">
            <w:r>
              <w:rPr>
                <w:rFonts w:hint="eastAsia"/>
              </w:rPr>
              <w:t>破片</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69B375A4" w:rsidR="000655BC" w:rsidRDefault="002D6EAC" w:rsidP="000655BC">
            <w:r>
              <w:t>result</w:t>
            </w:r>
          </w:p>
        </w:tc>
        <w:tc>
          <w:tcPr>
            <w:tcW w:w="2386" w:type="dxa"/>
            <w:vAlign w:val="center"/>
          </w:tcPr>
          <w:p w14:paraId="4CDB42FB" w14:textId="203F0FFB" w:rsidR="000655BC" w:rsidRPr="009D19DA" w:rsidRDefault="002D6EAC" w:rsidP="000655BC">
            <w:r>
              <w:rPr>
                <w:rFonts w:hint="eastAsia"/>
              </w:rPr>
              <w:t>自動詞・名詞</w:t>
            </w:r>
          </w:p>
        </w:tc>
        <w:tc>
          <w:tcPr>
            <w:tcW w:w="4062" w:type="dxa"/>
            <w:vAlign w:val="center"/>
          </w:tcPr>
          <w:p w14:paraId="12A56F3A" w14:textId="137BC362" w:rsidR="000655BC" w:rsidRDefault="00FF276C" w:rsidP="000655BC">
            <w:r>
              <w:rPr>
                <w:rFonts w:hint="eastAsia"/>
              </w:rPr>
              <w:t>終わる[in]・結果として起こる・結果</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327666B7" w:rsidR="000655BC" w:rsidRDefault="002D6EAC" w:rsidP="000655BC">
            <w:r>
              <w:t>contain</w:t>
            </w:r>
          </w:p>
        </w:tc>
        <w:tc>
          <w:tcPr>
            <w:tcW w:w="2386" w:type="dxa"/>
            <w:vAlign w:val="center"/>
          </w:tcPr>
          <w:p w14:paraId="7E8DAD9C" w14:textId="1B01535A" w:rsidR="000655BC" w:rsidRPr="009D19DA" w:rsidRDefault="002D6EAC" w:rsidP="000655BC">
            <w:r>
              <w:rPr>
                <w:rFonts w:hint="eastAsia"/>
              </w:rPr>
              <w:t>他動詞</w:t>
            </w:r>
          </w:p>
        </w:tc>
        <w:tc>
          <w:tcPr>
            <w:tcW w:w="4062" w:type="dxa"/>
            <w:vAlign w:val="center"/>
          </w:tcPr>
          <w:p w14:paraId="1C4A23B3" w14:textId="36A33415" w:rsidR="000655BC" w:rsidRDefault="00FF276C" w:rsidP="000655BC">
            <w:r>
              <w:rPr>
                <w:rFonts w:hint="eastAsia"/>
              </w:rPr>
              <w:t>を含む・を収容する</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1379F573" w:rsidR="000655BC" w:rsidRDefault="002D6EAC" w:rsidP="000655BC">
            <w:r>
              <w:t>accommodate</w:t>
            </w:r>
          </w:p>
        </w:tc>
        <w:tc>
          <w:tcPr>
            <w:tcW w:w="2386" w:type="dxa"/>
            <w:vAlign w:val="center"/>
          </w:tcPr>
          <w:p w14:paraId="1B89F98E" w14:textId="3D9656C5" w:rsidR="000655BC" w:rsidRPr="009D19DA" w:rsidRDefault="002D6EAC" w:rsidP="000655BC">
            <w:r>
              <w:rPr>
                <w:rFonts w:hint="eastAsia"/>
              </w:rPr>
              <w:t>他動詞</w:t>
            </w:r>
          </w:p>
        </w:tc>
        <w:tc>
          <w:tcPr>
            <w:tcW w:w="4062" w:type="dxa"/>
            <w:vAlign w:val="center"/>
          </w:tcPr>
          <w:p w14:paraId="17378472" w14:textId="6473D0D5" w:rsidR="000655BC" w:rsidRDefault="00FF276C" w:rsidP="000655BC">
            <w:r>
              <w:rPr>
                <w:rFonts w:hint="eastAsia"/>
              </w:rPr>
              <w:t>を収容する・を宿泊させる</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7BFDCB41" w:rsidR="000655BC" w:rsidRDefault="002D6EAC" w:rsidP="000655BC">
            <w:r>
              <w:t>condition</w:t>
            </w:r>
          </w:p>
        </w:tc>
        <w:tc>
          <w:tcPr>
            <w:tcW w:w="2386" w:type="dxa"/>
            <w:vAlign w:val="center"/>
          </w:tcPr>
          <w:p w14:paraId="6AB1DAE2" w14:textId="23F3C20D" w:rsidR="000655BC" w:rsidRPr="009D19DA" w:rsidRDefault="002D6EAC" w:rsidP="000655BC">
            <w:r>
              <w:rPr>
                <w:rFonts w:hint="eastAsia"/>
              </w:rPr>
              <w:t>名詞</w:t>
            </w:r>
          </w:p>
        </w:tc>
        <w:tc>
          <w:tcPr>
            <w:tcW w:w="4062" w:type="dxa"/>
            <w:vAlign w:val="center"/>
          </w:tcPr>
          <w:p w14:paraId="44270A29" w14:textId="0591B8F0" w:rsidR="000655BC" w:rsidRDefault="00FF276C" w:rsidP="000655BC">
            <w:r>
              <w:rPr>
                <w:rFonts w:hint="eastAsia"/>
              </w:rPr>
              <w:t>条件・状況・状態</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2B6AAB3F" w:rsidR="000655BC" w:rsidRDefault="002D6EAC" w:rsidP="000655BC">
            <w:r>
              <w:t>none</w:t>
            </w:r>
          </w:p>
        </w:tc>
        <w:tc>
          <w:tcPr>
            <w:tcW w:w="2386" w:type="dxa"/>
            <w:vAlign w:val="center"/>
          </w:tcPr>
          <w:p w14:paraId="5D03041E" w14:textId="74D6B309" w:rsidR="000655BC" w:rsidRPr="009D19DA" w:rsidRDefault="002D6EAC" w:rsidP="000655BC">
            <w:r>
              <w:rPr>
                <w:rFonts w:hint="eastAsia"/>
              </w:rPr>
              <w:t>代名詞</w:t>
            </w:r>
          </w:p>
        </w:tc>
        <w:tc>
          <w:tcPr>
            <w:tcW w:w="4062" w:type="dxa"/>
            <w:vAlign w:val="center"/>
          </w:tcPr>
          <w:p w14:paraId="57C1E6E3" w14:textId="186B1FD1" w:rsidR="000655BC" w:rsidRDefault="00FF276C" w:rsidP="000655BC">
            <w:r>
              <w:rPr>
                <w:rFonts w:hint="eastAsia"/>
              </w:rPr>
              <w:t>どれも…ない・誰も…ない</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4A74E44A" w:rsidR="000655BC" w:rsidRDefault="002D6EAC" w:rsidP="000655BC">
            <w:r>
              <w:t>universal</w:t>
            </w:r>
          </w:p>
        </w:tc>
        <w:tc>
          <w:tcPr>
            <w:tcW w:w="2386" w:type="dxa"/>
            <w:vAlign w:val="center"/>
          </w:tcPr>
          <w:p w14:paraId="76521BC6" w14:textId="0440B386" w:rsidR="000655BC" w:rsidRPr="009D19DA" w:rsidRDefault="002D6EAC" w:rsidP="000655BC">
            <w:r>
              <w:rPr>
                <w:rFonts w:hint="eastAsia"/>
              </w:rPr>
              <w:t>名詞</w:t>
            </w:r>
          </w:p>
        </w:tc>
        <w:tc>
          <w:tcPr>
            <w:tcW w:w="4062" w:type="dxa"/>
            <w:vAlign w:val="center"/>
          </w:tcPr>
          <w:p w14:paraId="47008253" w14:textId="3286F8B5" w:rsidR="000655BC" w:rsidRDefault="00FF276C" w:rsidP="000655BC">
            <w:r>
              <w:rPr>
                <w:rFonts w:hint="eastAsia"/>
              </w:rPr>
              <w:t>普遍的な・全世界の</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19213947" w:rsidR="000655BC" w:rsidRDefault="002D6EAC" w:rsidP="000655BC">
            <w:r>
              <w:t>confuse</w:t>
            </w:r>
          </w:p>
        </w:tc>
        <w:tc>
          <w:tcPr>
            <w:tcW w:w="2386" w:type="dxa"/>
            <w:vAlign w:val="center"/>
          </w:tcPr>
          <w:p w14:paraId="6E2656D2" w14:textId="7DD1B288" w:rsidR="000655BC" w:rsidRPr="009D19DA" w:rsidRDefault="002D6EAC" w:rsidP="000655BC">
            <w:r>
              <w:rPr>
                <w:rFonts w:hint="eastAsia"/>
              </w:rPr>
              <w:t>形容詞</w:t>
            </w:r>
          </w:p>
        </w:tc>
        <w:tc>
          <w:tcPr>
            <w:tcW w:w="4062" w:type="dxa"/>
            <w:vAlign w:val="center"/>
          </w:tcPr>
          <w:p w14:paraId="4FDDADA6" w14:textId="1EFBFED7" w:rsidR="000655BC" w:rsidRDefault="00FF276C" w:rsidP="000655BC">
            <w:r>
              <w:rPr>
                <w:rFonts w:hint="eastAsia"/>
              </w:rPr>
              <w:t>を当惑させる・を混同する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2D6EAC" w14:paraId="03AF3E20" w14:textId="77777777" w:rsidTr="002D6EAC">
        <w:trPr>
          <w:trHeight w:val="452"/>
        </w:trPr>
        <w:tc>
          <w:tcPr>
            <w:tcW w:w="618" w:type="dxa"/>
            <w:vAlign w:val="center"/>
          </w:tcPr>
          <w:p w14:paraId="073BD119" w14:textId="7FA923E3" w:rsidR="002D6EAC" w:rsidRDefault="002D6EAC" w:rsidP="002D6EAC">
            <w:pPr>
              <w:jc w:val="center"/>
            </w:pPr>
            <w:r>
              <w:lastRenderedPageBreak/>
              <w:br w:type="page"/>
              <w:t>1</w:t>
            </w:r>
          </w:p>
        </w:tc>
        <w:tc>
          <w:tcPr>
            <w:tcW w:w="1554" w:type="dxa"/>
            <w:vAlign w:val="center"/>
          </w:tcPr>
          <w:p w14:paraId="6CE65F41" w14:textId="11B64427" w:rsidR="002D6EAC" w:rsidRDefault="002D6EAC" w:rsidP="002D6EAC">
            <w:pPr>
              <w:jc w:val="left"/>
            </w:pPr>
            <w:r>
              <w:t>conduct</w:t>
            </w:r>
          </w:p>
        </w:tc>
        <w:tc>
          <w:tcPr>
            <w:tcW w:w="6328" w:type="dxa"/>
            <w:vAlign w:val="center"/>
          </w:tcPr>
          <w:p w14:paraId="76C521D1" w14:textId="77777777" w:rsidR="002D6EAC" w:rsidRDefault="002D6EAC" w:rsidP="002D6EAC"/>
        </w:tc>
      </w:tr>
      <w:tr w:rsidR="002D6EAC" w14:paraId="5750F69E" w14:textId="77777777" w:rsidTr="002D6EAC">
        <w:trPr>
          <w:trHeight w:val="452"/>
        </w:trPr>
        <w:tc>
          <w:tcPr>
            <w:tcW w:w="618" w:type="dxa"/>
            <w:vAlign w:val="center"/>
          </w:tcPr>
          <w:p w14:paraId="16B5789F" w14:textId="2E95D3F0" w:rsidR="002D6EAC" w:rsidRDefault="002D6EAC" w:rsidP="002D6EAC">
            <w:pPr>
              <w:jc w:val="center"/>
            </w:pPr>
            <w:r>
              <w:t>2</w:t>
            </w:r>
          </w:p>
        </w:tc>
        <w:tc>
          <w:tcPr>
            <w:tcW w:w="1554" w:type="dxa"/>
            <w:vAlign w:val="center"/>
          </w:tcPr>
          <w:p w14:paraId="45168AFD" w14:textId="18614A36" w:rsidR="002D6EAC" w:rsidRDefault="002D6EAC" w:rsidP="002D6EAC">
            <w:pPr>
              <w:jc w:val="left"/>
            </w:pPr>
            <w:r>
              <w:t>attribute</w:t>
            </w:r>
          </w:p>
        </w:tc>
        <w:tc>
          <w:tcPr>
            <w:tcW w:w="6328" w:type="dxa"/>
            <w:vAlign w:val="center"/>
          </w:tcPr>
          <w:p w14:paraId="35F3715E" w14:textId="77777777" w:rsidR="002D6EAC" w:rsidRDefault="002D6EAC" w:rsidP="002D6EAC"/>
        </w:tc>
      </w:tr>
      <w:tr w:rsidR="002D6EAC" w14:paraId="21F521E3" w14:textId="77777777" w:rsidTr="002D6EAC">
        <w:trPr>
          <w:trHeight w:val="452"/>
        </w:trPr>
        <w:tc>
          <w:tcPr>
            <w:tcW w:w="618" w:type="dxa"/>
            <w:vAlign w:val="center"/>
          </w:tcPr>
          <w:p w14:paraId="6B975F11" w14:textId="54EF3C1B" w:rsidR="002D6EAC" w:rsidRDefault="002D6EAC" w:rsidP="002D6EAC">
            <w:pPr>
              <w:jc w:val="center"/>
            </w:pPr>
            <w:r>
              <w:t>3</w:t>
            </w:r>
          </w:p>
        </w:tc>
        <w:tc>
          <w:tcPr>
            <w:tcW w:w="1554" w:type="dxa"/>
            <w:vAlign w:val="center"/>
          </w:tcPr>
          <w:p w14:paraId="5D20F3EE" w14:textId="6768BC60" w:rsidR="002D6EAC" w:rsidRDefault="002D6EAC" w:rsidP="002D6EAC">
            <w:pPr>
              <w:jc w:val="left"/>
            </w:pPr>
            <w:r>
              <w:t>feature</w:t>
            </w:r>
          </w:p>
        </w:tc>
        <w:tc>
          <w:tcPr>
            <w:tcW w:w="6328" w:type="dxa"/>
            <w:vAlign w:val="center"/>
          </w:tcPr>
          <w:p w14:paraId="1898334F" w14:textId="77777777" w:rsidR="002D6EAC" w:rsidRDefault="002D6EAC" w:rsidP="002D6EAC"/>
        </w:tc>
      </w:tr>
      <w:tr w:rsidR="002D6EAC" w14:paraId="2D8C0AB9" w14:textId="77777777" w:rsidTr="002D6EAC">
        <w:trPr>
          <w:trHeight w:val="452"/>
        </w:trPr>
        <w:tc>
          <w:tcPr>
            <w:tcW w:w="618" w:type="dxa"/>
            <w:vAlign w:val="center"/>
          </w:tcPr>
          <w:p w14:paraId="7DED8355" w14:textId="08124054" w:rsidR="002D6EAC" w:rsidRDefault="002D6EAC" w:rsidP="002D6EAC">
            <w:pPr>
              <w:jc w:val="center"/>
            </w:pPr>
            <w:r>
              <w:t>4</w:t>
            </w:r>
          </w:p>
        </w:tc>
        <w:tc>
          <w:tcPr>
            <w:tcW w:w="1554" w:type="dxa"/>
            <w:vAlign w:val="center"/>
          </w:tcPr>
          <w:p w14:paraId="71BDD64D" w14:textId="380FA902" w:rsidR="002D6EAC" w:rsidRDefault="002D6EAC" w:rsidP="002D6EAC">
            <w:pPr>
              <w:jc w:val="left"/>
            </w:pPr>
            <w:r>
              <w:t>trait</w:t>
            </w:r>
          </w:p>
        </w:tc>
        <w:tc>
          <w:tcPr>
            <w:tcW w:w="6328" w:type="dxa"/>
            <w:vAlign w:val="center"/>
          </w:tcPr>
          <w:p w14:paraId="18F296B3" w14:textId="77777777" w:rsidR="002D6EAC" w:rsidRDefault="002D6EAC" w:rsidP="002D6EAC"/>
        </w:tc>
      </w:tr>
      <w:tr w:rsidR="002D6EAC" w14:paraId="3439B6A4" w14:textId="77777777" w:rsidTr="002D6EAC">
        <w:trPr>
          <w:trHeight w:val="452"/>
        </w:trPr>
        <w:tc>
          <w:tcPr>
            <w:tcW w:w="618" w:type="dxa"/>
            <w:vAlign w:val="center"/>
          </w:tcPr>
          <w:p w14:paraId="6CA7A564" w14:textId="46DA83C5" w:rsidR="002D6EAC" w:rsidRDefault="002D6EAC" w:rsidP="002D6EAC">
            <w:pPr>
              <w:jc w:val="center"/>
            </w:pPr>
            <w:r>
              <w:t>5</w:t>
            </w:r>
          </w:p>
        </w:tc>
        <w:tc>
          <w:tcPr>
            <w:tcW w:w="1554" w:type="dxa"/>
            <w:vAlign w:val="center"/>
          </w:tcPr>
          <w:p w14:paraId="3562653B" w14:textId="4BD38E6A" w:rsidR="002D6EAC" w:rsidRDefault="002D6EAC" w:rsidP="002D6EAC">
            <w:pPr>
              <w:jc w:val="left"/>
            </w:pPr>
            <w:r>
              <w:t>hydrogen</w:t>
            </w:r>
          </w:p>
        </w:tc>
        <w:tc>
          <w:tcPr>
            <w:tcW w:w="6328" w:type="dxa"/>
            <w:vAlign w:val="center"/>
          </w:tcPr>
          <w:p w14:paraId="717F1AF2" w14:textId="77777777" w:rsidR="002D6EAC" w:rsidRDefault="002D6EAC" w:rsidP="002D6EAC"/>
        </w:tc>
      </w:tr>
      <w:tr w:rsidR="002D6EAC" w14:paraId="53769341" w14:textId="77777777" w:rsidTr="002D6EAC">
        <w:trPr>
          <w:trHeight w:val="452"/>
        </w:trPr>
        <w:tc>
          <w:tcPr>
            <w:tcW w:w="618" w:type="dxa"/>
            <w:vAlign w:val="center"/>
          </w:tcPr>
          <w:p w14:paraId="1E1B2F5B" w14:textId="738F94B6" w:rsidR="002D6EAC" w:rsidRDefault="002D6EAC" w:rsidP="002D6EAC">
            <w:pPr>
              <w:jc w:val="center"/>
            </w:pPr>
            <w:r>
              <w:t>6</w:t>
            </w:r>
          </w:p>
        </w:tc>
        <w:tc>
          <w:tcPr>
            <w:tcW w:w="1554" w:type="dxa"/>
            <w:vAlign w:val="center"/>
          </w:tcPr>
          <w:p w14:paraId="1538FBC9" w14:textId="0E0B4670" w:rsidR="002D6EAC" w:rsidRDefault="002D6EAC" w:rsidP="002D6EAC">
            <w:pPr>
              <w:jc w:val="left"/>
            </w:pPr>
            <w:r>
              <w:t>oxygen</w:t>
            </w:r>
          </w:p>
        </w:tc>
        <w:tc>
          <w:tcPr>
            <w:tcW w:w="6328" w:type="dxa"/>
            <w:vAlign w:val="center"/>
          </w:tcPr>
          <w:p w14:paraId="67F23F62" w14:textId="77777777" w:rsidR="002D6EAC" w:rsidRDefault="002D6EAC" w:rsidP="002D6EAC"/>
        </w:tc>
      </w:tr>
      <w:tr w:rsidR="002D6EAC" w14:paraId="31B81718" w14:textId="77777777" w:rsidTr="002D6EAC">
        <w:trPr>
          <w:trHeight w:val="452"/>
        </w:trPr>
        <w:tc>
          <w:tcPr>
            <w:tcW w:w="618" w:type="dxa"/>
            <w:vAlign w:val="center"/>
          </w:tcPr>
          <w:p w14:paraId="58B16EFE" w14:textId="192F53C8" w:rsidR="002D6EAC" w:rsidRDefault="002D6EAC" w:rsidP="002D6EAC">
            <w:pPr>
              <w:jc w:val="center"/>
            </w:pPr>
            <w:r>
              <w:t>7</w:t>
            </w:r>
          </w:p>
        </w:tc>
        <w:tc>
          <w:tcPr>
            <w:tcW w:w="1554" w:type="dxa"/>
            <w:vAlign w:val="center"/>
          </w:tcPr>
          <w:p w14:paraId="54761BDA" w14:textId="6199E691" w:rsidR="002D6EAC" w:rsidRDefault="002D6EAC" w:rsidP="002D6EAC">
            <w:pPr>
              <w:jc w:val="left"/>
            </w:pPr>
            <w:r>
              <w:t>molecule</w:t>
            </w:r>
          </w:p>
        </w:tc>
        <w:tc>
          <w:tcPr>
            <w:tcW w:w="6328" w:type="dxa"/>
            <w:vAlign w:val="center"/>
          </w:tcPr>
          <w:p w14:paraId="55C2EAD7" w14:textId="77777777" w:rsidR="002D6EAC" w:rsidRDefault="002D6EAC" w:rsidP="002D6EAC"/>
        </w:tc>
      </w:tr>
      <w:tr w:rsidR="002D6EAC" w14:paraId="05492AB7" w14:textId="77777777" w:rsidTr="002D6EAC">
        <w:trPr>
          <w:trHeight w:val="452"/>
        </w:trPr>
        <w:tc>
          <w:tcPr>
            <w:tcW w:w="618" w:type="dxa"/>
            <w:vAlign w:val="center"/>
          </w:tcPr>
          <w:p w14:paraId="21626A55" w14:textId="76410637" w:rsidR="002D6EAC" w:rsidRDefault="002D6EAC" w:rsidP="002D6EAC">
            <w:pPr>
              <w:jc w:val="center"/>
            </w:pPr>
            <w:r>
              <w:t>8</w:t>
            </w:r>
          </w:p>
        </w:tc>
        <w:tc>
          <w:tcPr>
            <w:tcW w:w="1554" w:type="dxa"/>
            <w:vAlign w:val="center"/>
          </w:tcPr>
          <w:p w14:paraId="6505432C" w14:textId="682F2523" w:rsidR="002D6EAC" w:rsidRDefault="002D6EAC" w:rsidP="002D6EAC">
            <w:pPr>
              <w:jc w:val="left"/>
            </w:pPr>
            <w:r>
              <w:t>atom</w:t>
            </w:r>
          </w:p>
        </w:tc>
        <w:tc>
          <w:tcPr>
            <w:tcW w:w="6328" w:type="dxa"/>
            <w:vAlign w:val="center"/>
          </w:tcPr>
          <w:p w14:paraId="7155D7EA" w14:textId="77777777" w:rsidR="002D6EAC" w:rsidRDefault="002D6EAC" w:rsidP="002D6EAC"/>
        </w:tc>
      </w:tr>
      <w:tr w:rsidR="002D6EAC" w14:paraId="12569DAF" w14:textId="77777777" w:rsidTr="002D6EAC">
        <w:trPr>
          <w:trHeight w:val="452"/>
        </w:trPr>
        <w:tc>
          <w:tcPr>
            <w:tcW w:w="618" w:type="dxa"/>
            <w:vAlign w:val="center"/>
          </w:tcPr>
          <w:p w14:paraId="301024B8" w14:textId="6A369E61" w:rsidR="002D6EAC" w:rsidRDefault="002D6EAC" w:rsidP="002D6EAC">
            <w:pPr>
              <w:jc w:val="center"/>
            </w:pPr>
            <w:r>
              <w:t>9</w:t>
            </w:r>
          </w:p>
        </w:tc>
        <w:tc>
          <w:tcPr>
            <w:tcW w:w="1554" w:type="dxa"/>
            <w:vAlign w:val="center"/>
          </w:tcPr>
          <w:p w14:paraId="05D46A3B" w14:textId="73B08F19" w:rsidR="002D6EAC" w:rsidRDefault="002D6EAC" w:rsidP="002D6EAC">
            <w:pPr>
              <w:jc w:val="left"/>
            </w:pPr>
            <w:r>
              <w:t>particle</w:t>
            </w:r>
          </w:p>
        </w:tc>
        <w:tc>
          <w:tcPr>
            <w:tcW w:w="6328" w:type="dxa"/>
            <w:vAlign w:val="center"/>
          </w:tcPr>
          <w:p w14:paraId="3FF76E7E" w14:textId="77777777" w:rsidR="002D6EAC" w:rsidRDefault="002D6EAC" w:rsidP="002D6EAC"/>
        </w:tc>
      </w:tr>
      <w:tr w:rsidR="002D6EAC" w14:paraId="5191B2B8" w14:textId="77777777" w:rsidTr="002D6EAC">
        <w:trPr>
          <w:trHeight w:val="452"/>
        </w:trPr>
        <w:tc>
          <w:tcPr>
            <w:tcW w:w="618" w:type="dxa"/>
            <w:vAlign w:val="center"/>
          </w:tcPr>
          <w:p w14:paraId="54C1812D" w14:textId="1FA9E584" w:rsidR="002D6EAC" w:rsidRDefault="002D6EAC" w:rsidP="002D6EAC">
            <w:pPr>
              <w:jc w:val="center"/>
            </w:pPr>
            <w:r>
              <w:t>10</w:t>
            </w:r>
          </w:p>
        </w:tc>
        <w:tc>
          <w:tcPr>
            <w:tcW w:w="1554" w:type="dxa"/>
            <w:vAlign w:val="center"/>
          </w:tcPr>
          <w:p w14:paraId="222325D3" w14:textId="576E94B0" w:rsidR="002D6EAC" w:rsidRDefault="002D6EAC" w:rsidP="002D6EAC">
            <w:pPr>
              <w:jc w:val="left"/>
            </w:pPr>
            <w:r>
              <w:t>fragment</w:t>
            </w:r>
          </w:p>
        </w:tc>
        <w:tc>
          <w:tcPr>
            <w:tcW w:w="6328" w:type="dxa"/>
            <w:vAlign w:val="center"/>
          </w:tcPr>
          <w:p w14:paraId="3FBD05BB" w14:textId="77777777" w:rsidR="002D6EAC" w:rsidRDefault="002D6EAC" w:rsidP="002D6EAC"/>
        </w:tc>
      </w:tr>
      <w:tr w:rsidR="002D6EAC" w14:paraId="0E7B29F2" w14:textId="77777777" w:rsidTr="002D6EAC">
        <w:trPr>
          <w:trHeight w:val="452"/>
        </w:trPr>
        <w:tc>
          <w:tcPr>
            <w:tcW w:w="618" w:type="dxa"/>
            <w:vAlign w:val="center"/>
          </w:tcPr>
          <w:p w14:paraId="77F173EF" w14:textId="6F9E92BD" w:rsidR="002D6EAC" w:rsidRDefault="002D6EAC" w:rsidP="002D6EAC">
            <w:pPr>
              <w:jc w:val="center"/>
            </w:pPr>
            <w:r>
              <w:t>11</w:t>
            </w:r>
          </w:p>
        </w:tc>
        <w:tc>
          <w:tcPr>
            <w:tcW w:w="1554" w:type="dxa"/>
            <w:vAlign w:val="center"/>
          </w:tcPr>
          <w:p w14:paraId="6CDB5125" w14:textId="484AFF46" w:rsidR="002D6EAC" w:rsidRDefault="002D6EAC" w:rsidP="002D6EAC">
            <w:pPr>
              <w:jc w:val="left"/>
            </w:pPr>
            <w:r>
              <w:t>result</w:t>
            </w:r>
          </w:p>
        </w:tc>
        <w:tc>
          <w:tcPr>
            <w:tcW w:w="6328" w:type="dxa"/>
            <w:vAlign w:val="center"/>
          </w:tcPr>
          <w:p w14:paraId="111284BE" w14:textId="77777777" w:rsidR="002D6EAC" w:rsidRDefault="002D6EAC" w:rsidP="002D6EAC"/>
        </w:tc>
      </w:tr>
      <w:tr w:rsidR="002D6EAC" w14:paraId="101757B2" w14:textId="77777777" w:rsidTr="002D6EAC">
        <w:trPr>
          <w:trHeight w:val="452"/>
        </w:trPr>
        <w:tc>
          <w:tcPr>
            <w:tcW w:w="618" w:type="dxa"/>
            <w:vAlign w:val="center"/>
          </w:tcPr>
          <w:p w14:paraId="2958EA45" w14:textId="3E81FDCA" w:rsidR="002D6EAC" w:rsidRDefault="002D6EAC" w:rsidP="002D6EAC">
            <w:pPr>
              <w:jc w:val="center"/>
            </w:pPr>
            <w:r>
              <w:t>12</w:t>
            </w:r>
          </w:p>
        </w:tc>
        <w:tc>
          <w:tcPr>
            <w:tcW w:w="1554" w:type="dxa"/>
            <w:vAlign w:val="center"/>
          </w:tcPr>
          <w:p w14:paraId="00AC647D" w14:textId="00300A62" w:rsidR="002D6EAC" w:rsidRDefault="002D6EAC" w:rsidP="002D6EAC">
            <w:pPr>
              <w:jc w:val="left"/>
            </w:pPr>
            <w:r>
              <w:t>contain</w:t>
            </w:r>
          </w:p>
        </w:tc>
        <w:tc>
          <w:tcPr>
            <w:tcW w:w="6328" w:type="dxa"/>
            <w:vAlign w:val="center"/>
          </w:tcPr>
          <w:p w14:paraId="390857A6" w14:textId="77777777" w:rsidR="002D6EAC" w:rsidRDefault="002D6EAC" w:rsidP="002D6EAC"/>
        </w:tc>
      </w:tr>
      <w:tr w:rsidR="002D6EAC" w14:paraId="371F4F74" w14:textId="77777777" w:rsidTr="002D6EAC">
        <w:trPr>
          <w:trHeight w:val="452"/>
        </w:trPr>
        <w:tc>
          <w:tcPr>
            <w:tcW w:w="618" w:type="dxa"/>
            <w:vAlign w:val="center"/>
          </w:tcPr>
          <w:p w14:paraId="76C79E85" w14:textId="2DBF7510" w:rsidR="002D6EAC" w:rsidRDefault="002D6EAC" w:rsidP="002D6EAC">
            <w:pPr>
              <w:jc w:val="center"/>
            </w:pPr>
            <w:r>
              <w:t>13</w:t>
            </w:r>
          </w:p>
        </w:tc>
        <w:tc>
          <w:tcPr>
            <w:tcW w:w="1554" w:type="dxa"/>
            <w:vAlign w:val="center"/>
          </w:tcPr>
          <w:p w14:paraId="06678F4F" w14:textId="4E0AFEEF" w:rsidR="002D6EAC" w:rsidRDefault="002D6EAC" w:rsidP="002D6EAC">
            <w:pPr>
              <w:jc w:val="left"/>
            </w:pPr>
            <w:r>
              <w:t>accommodate</w:t>
            </w:r>
          </w:p>
        </w:tc>
        <w:tc>
          <w:tcPr>
            <w:tcW w:w="6328" w:type="dxa"/>
            <w:vAlign w:val="center"/>
          </w:tcPr>
          <w:p w14:paraId="3AC87438" w14:textId="77777777" w:rsidR="002D6EAC" w:rsidRDefault="002D6EAC" w:rsidP="002D6EAC"/>
        </w:tc>
      </w:tr>
      <w:tr w:rsidR="002D6EAC" w14:paraId="68C87558" w14:textId="77777777" w:rsidTr="002D6EAC">
        <w:trPr>
          <w:trHeight w:val="452"/>
        </w:trPr>
        <w:tc>
          <w:tcPr>
            <w:tcW w:w="618" w:type="dxa"/>
            <w:vAlign w:val="center"/>
          </w:tcPr>
          <w:p w14:paraId="2279A63F" w14:textId="6D4AA3D5" w:rsidR="002D6EAC" w:rsidRDefault="002D6EAC" w:rsidP="002D6EAC">
            <w:pPr>
              <w:jc w:val="center"/>
            </w:pPr>
            <w:r>
              <w:t>14</w:t>
            </w:r>
          </w:p>
        </w:tc>
        <w:tc>
          <w:tcPr>
            <w:tcW w:w="1554" w:type="dxa"/>
            <w:vAlign w:val="center"/>
          </w:tcPr>
          <w:p w14:paraId="45646D1F" w14:textId="16E2EC8C" w:rsidR="002D6EAC" w:rsidRDefault="002D6EAC" w:rsidP="002D6EAC">
            <w:pPr>
              <w:jc w:val="left"/>
            </w:pPr>
            <w:r>
              <w:t>condition</w:t>
            </w:r>
          </w:p>
        </w:tc>
        <w:tc>
          <w:tcPr>
            <w:tcW w:w="6328" w:type="dxa"/>
            <w:vAlign w:val="center"/>
          </w:tcPr>
          <w:p w14:paraId="32BF1D01" w14:textId="77777777" w:rsidR="002D6EAC" w:rsidRDefault="002D6EAC" w:rsidP="002D6EAC"/>
        </w:tc>
      </w:tr>
      <w:tr w:rsidR="002D6EAC" w14:paraId="08F43286" w14:textId="77777777" w:rsidTr="002D6EAC">
        <w:trPr>
          <w:trHeight w:val="452"/>
        </w:trPr>
        <w:tc>
          <w:tcPr>
            <w:tcW w:w="618" w:type="dxa"/>
            <w:vAlign w:val="center"/>
          </w:tcPr>
          <w:p w14:paraId="4ED70DB4" w14:textId="1B42E14D" w:rsidR="002D6EAC" w:rsidRDefault="002D6EAC" w:rsidP="002D6EAC">
            <w:pPr>
              <w:jc w:val="center"/>
            </w:pPr>
            <w:r>
              <w:t>15</w:t>
            </w:r>
          </w:p>
        </w:tc>
        <w:tc>
          <w:tcPr>
            <w:tcW w:w="1554" w:type="dxa"/>
            <w:vAlign w:val="center"/>
          </w:tcPr>
          <w:p w14:paraId="7D33A821" w14:textId="1A9970EE" w:rsidR="002D6EAC" w:rsidRDefault="002D6EAC" w:rsidP="002D6EAC">
            <w:pPr>
              <w:jc w:val="left"/>
            </w:pPr>
            <w:r>
              <w:t>none</w:t>
            </w:r>
          </w:p>
        </w:tc>
        <w:tc>
          <w:tcPr>
            <w:tcW w:w="6328" w:type="dxa"/>
            <w:vAlign w:val="center"/>
          </w:tcPr>
          <w:p w14:paraId="51E2E83C" w14:textId="77777777" w:rsidR="002D6EAC" w:rsidRDefault="002D6EAC" w:rsidP="002D6EAC"/>
        </w:tc>
      </w:tr>
      <w:tr w:rsidR="002D6EAC" w14:paraId="3F3787A6" w14:textId="77777777" w:rsidTr="002D6EAC">
        <w:trPr>
          <w:trHeight w:val="452"/>
        </w:trPr>
        <w:tc>
          <w:tcPr>
            <w:tcW w:w="618" w:type="dxa"/>
            <w:vAlign w:val="center"/>
          </w:tcPr>
          <w:p w14:paraId="426166FD" w14:textId="505BC91D" w:rsidR="002D6EAC" w:rsidRDefault="002D6EAC" w:rsidP="002D6EAC">
            <w:pPr>
              <w:jc w:val="center"/>
            </w:pPr>
            <w:r>
              <w:t>16</w:t>
            </w:r>
          </w:p>
        </w:tc>
        <w:tc>
          <w:tcPr>
            <w:tcW w:w="1554" w:type="dxa"/>
            <w:vAlign w:val="center"/>
          </w:tcPr>
          <w:p w14:paraId="642FEF21" w14:textId="0B8E2B89" w:rsidR="002D6EAC" w:rsidRDefault="002D6EAC" w:rsidP="002D6EAC">
            <w:pPr>
              <w:jc w:val="left"/>
            </w:pPr>
            <w:r>
              <w:t>universal</w:t>
            </w:r>
          </w:p>
        </w:tc>
        <w:tc>
          <w:tcPr>
            <w:tcW w:w="6328" w:type="dxa"/>
            <w:vAlign w:val="center"/>
          </w:tcPr>
          <w:p w14:paraId="6A1192BF" w14:textId="77777777" w:rsidR="002D6EAC" w:rsidRDefault="002D6EAC" w:rsidP="002D6EAC"/>
        </w:tc>
      </w:tr>
      <w:tr w:rsidR="002D6EAC" w14:paraId="795C0297" w14:textId="77777777" w:rsidTr="002D6EAC">
        <w:trPr>
          <w:trHeight w:val="452"/>
        </w:trPr>
        <w:tc>
          <w:tcPr>
            <w:tcW w:w="618" w:type="dxa"/>
            <w:vAlign w:val="center"/>
          </w:tcPr>
          <w:p w14:paraId="5DC0B866" w14:textId="59DC5AAF" w:rsidR="002D6EAC" w:rsidRDefault="002D6EAC" w:rsidP="002D6EAC">
            <w:pPr>
              <w:jc w:val="center"/>
            </w:pPr>
            <w:r>
              <w:t>17</w:t>
            </w:r>
          </w:p>
        </w:tc>
        <w:tc>
          <w:tcPr>
            <w:tcW w:w="1554" w:type="dxa"/>
            <w:vAlign w:val="center"/>
          </w:tcPr>
          <w:p w14:paraId="77C8E3E9" w14:textId="6828EEC6" w:rsidR="002D6EAC" w:rsidRDefault="002D6EAC" w:rsidP="002D6EAC">
            <w:pPr>
              <w:jc w:val="left"/>
            </w:pPr>
            <w:r>
              <w:t>confuse</w:t>
            </w:r>
          </w:p>
        </w:tc>
        <w:tc>
          <w:tcPr>
            <w:tcW w:w="6328" w:type="dxa"/>
            <w:vAlign w:val="center"/>
          </w:tcPr>
          <w:p w14:paraId="459B7ECB" w14:textId="77777777" w:rsidR="002D6EAC" w:rsidRDefault="002D6EAC" w:rsidP="002D6EAC"/>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839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4DE2"/>
    <w:rsid w:val="00015AE7"/>
    <w:rsid w:val="0002295C"/>
    <w:rsid w:val="00022FC1"/>
    <w:rsid w:val="000333B7"/>
    <w:rsid w:val="000349A5"/>
    <w:rsid w:val="00037BA5"/>
    <w:rsid w:val="0004225A"/>
    <w:rsid w:val="00063D37"/>
    <w:rsid w:val="000655BC"/>
    <w:rsid w:val="00093E50"/>
    <w:rsid w:val="000A7053"/>
    <w:rsid w:val="000B7B24"/>
    <w:rsid w:val="000C2BE7"/>
    <w:rsid w:val="000C3CDE"/>
    <w:rsid w:val="000C4289"/>
    <w:rsid w:val="000C48B3"/>
    <w:rsid w:val="000F5333"/>
    <w:rsid w:val="00100351"/>
    <w:rsid w:val="00103033"/>
    <w:rsid w:val="001116B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D6EAC"/>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661CF"/>
    <w:rsid w:val="00474C0A"/>
    <w:rsid w:val="00481D97"/>
    <w:rsid w:val="0048795C"/>
    <w:rsid w:val="004A1789"/>
    <w:rsid w:val="004A32B0"/>
    <w:rsid w:val="004A346E"/>
    <w:rsid w:val="004B1BAE"/>
    <w:rsid w:val="004B3F4B"/>
    <w:rsid w:val="0051337F"/>
    <w:rsid w:val="00524F2B"/>
    <w:rsid w:val="0052522C"/>
    <w:rsid w:val="00535DBB"/>
    <w:rsid w:val="00537AD5"/>
    <w:rsid w:val="00551F9D"/>
    <w:rsid w:val="0055264D"/>
    <w:rsid w:val="00557FF9"/>
    <w:rsid w:val="005652E0"/>
    <w:rsid w:val="00574344"/>
    <w:rsid w:val="005828FD"/>
    <w:rsid w:val="00584ADA"/>
    <w:rsid w:val="00597B84"/>
    <w:rsid w:val="00597F94"/>
    <w:rsid w:val="005A3242"/>
    <w:rsid w:val="005B00C8"/>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65D2B"/>
    <w:rsid w:val="00671557"/>
    <w:rsid w:val="00675626"/>
    <w:rsid w:val="00686C99"/>
    <w:rsid w:val="00695584"/>
    <w:rsid w:val="00696667"/>
    <w:rsid w:val="006A4ECC"/>
    <w:rsid w:val="006C237A"/>
    <w:rsid w:val="006C5902"/>
    <w:rsid w:val="006E7C76"/>
    <w:rsid w:val="006F5005"/>
    <w:rsid w:val="006F6999"/>
    <w:rsid w:val="006F6BF5"/>
    <w:rsid w:val="00712E10"/>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810058"/>
    <w:rsid w:val="00813952"/>
    <w:rsid w:val="00821374"/>
    <w:rsid w:val="008224AC"/>
    <w:rsid w:val="00822EAA"/>
    <w:rsid w:val="00831911"/>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8338A"/>
    <w:rsid w:val="00992E11"/>
    <w:rsid w:val="009A07C0"/>
    <w:rsid w:val="009A4005"/>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709BA"/>
    <w:rsid w:val="00B85612"/>
    <w:rsid w:val="00B85DE1"/>
    <w:rsid w:val="00B930F0"/>
    <w:rsid w:val="00B94D42"/>
    <w:rsid w:val="00B97997"/>
    <w:rsid w:val="00BA13E1"/>
    <w:rsid w:val="00BA5D79"/>
    <w:rsid w:val="00BA6568"/>
    <w:rsid w:val="00BA69FA"/>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B9"/>
    <w:rsid w:val="00E522F5"/>
    <w:rsid w:val="00E545D3"/>
    <w:rsid w:val="00E550EF"/>
    <w:rsid w:val="00E57640"/>
    <w:rsid w:val="00E7171B"/>
    <w:rsid w:val="00E74D36"/>
    <w:rsid w:val="00E922FC"/>
    <w:rsid w:val="00E937F0"/>
    <w:rsid w:val="00E974F2"/>
    <w:rsid w:val="00E97EF6"/>
    <w:rsid w:val="00EA6DE6"/>
    <w:rsid w:val="00EB538C"/>
    <w:rsid w:val="00EE2E01"/>
    <w:rsid w:val="00EF7295"/>
    <w:rsid w:val="00F17F99"/>
    <w:rsid w:val="00F33035"/>
    <w:rsid w:val="00F35358"/>
    <w:rsid w:val="00F542BD"/>
    <w:rsid w:val="00F72164"/>
    <w:rsid w:val="00F73FD3"/>
    <w:rsid w:val="00F75AEB"/>
    <w:rsid w:val="00F85F2C"/>
    <w:rsid w:val="00F93499"/>
    <w:rsid w:val="00F95B2E"/>
    <w:rsid w:val="00FA6649"/>
    <w:rsid w:val="00FB2DBF"/>
    <w:rsid w:val="00FE3A6D"/>
    <w:rsid w:val="00FF27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39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232</Words>
  <Characters>1327</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9</cp:revision>
  <dcterms:created xsi:type="dcterms:W3CDTF">2025-06-26T12:41:00Z</dcterms:created>
  <dcterms:modified xsi:type="dcterms:W3CDTF">2025-07-04T12:34:00Z</dcterms:modified>
</cp:coreProperties>
</file>