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864" w:rsidRDefault="00761719" w:rsidP="005908CC">
      <w:pPr>
        <w:pStyle w:val="a3"/>
        <w:ind w:left="960" w:hanging="960"/>
      </w:pPr>
      <w:r>
        <w:rPr>
          <w:rFonts w:hint="eastAsia"/>
        </w:rPr>
        <w:t>V</w:t>
      </w:r>
      <w:r>
        <w:t>AR</w:t>
      </w:r>
    </w:p>
    <w:p w:rsidR="00761719" w:rsidRDefault="00761719" w:rsidP="00761719">
      <w:r>
        <w:rPr>
          <w:rFonts w:hint="eastAsia"/>
        </w:rPr>
        <w:t>ベクトル自己回帰（VAR）モデル：自己回帰モデルを多変量に拡張したものVARを用いる目的</w:t>
      </w:r>
    </w:p>
    <w:p w:rsidR="00761719" w:rsidRDefault="00761719" w:rsidP="00761719">
      <w:pPr>
        <w:pStyle w:val="a8"/>
        <w:numPr>
          <w:ilvl w:val="0"/>
          <w:numId w:val="7"/>
        </w:numPr>
        <w:ind w:leftChars="0"/>
      </w:pPr>
      <w:r>
        <w:rPr>
          <w:rFonts w:hint="eastAsia"/>
        </w:rPr>
        <w:t>複数の変数を用いて予測精度の</w:t>
      </w:r>
      <w:r w:rsidR="005961E8">
        <w:rPr>
          <w:rFonts w:hint="eastAsia"/>
        </w:rPr>
        <w:t>向上</w:t>
      </w:r>
      <w:r>
        <w:rPr>
          <w:rFonts w:hint="eastAsia"/>
        </w:rPr>
        <w:t>を測ること</w:t>
      </w:r>
    </w:p>
    <w:p w:rsidR="00761719" w:rsidRPr="00761719" w:rsidRDefault="00761719" w:rsidP="00761719">
      <w:pPr>
        <w:pStyle w:val="a8"/>
        <w:numPr>
          <w:ilvl w:val="0"/>
          <w:numId w:val="7"/>
        </w:numPr>
        <w:ind w:leftChars="0"/>
      </w:pPr>
      <w:r>
        <w:rPr>
          <w:rFonts w:hint="eastAsia"/>
        </w:rPr>
        <w:t>変数間の</w:t>
      </w:r>
      <w:r w:rsidR="00203398">
        <w:rPr>
          <w:rFonts w:hint="eastAsia"/>
        </w:rPr>
        <w:t>動学</w:t>
      </w:r>
      <w:r>
        <w:rPr>
          <w:rFonts w:hint="eastAsia"/>
        </w:rPr>
        <w:t>的関係の分析を行うこと</w:t>
      </w:r>
    </w:p>
    <w:p w:rsidR="0049226E" w:rsidRDefault="00761719" w:rsidP="00761719">
      <w:pPr>
        <w:pStyle w:val="1"/>
      </w:pPr>
      <w:r>
        <w:rPr>
          <w:rFonts w:hint="eastAsia"/>
        </w:rPr>
        <w:t>弱定常ベクトル過程</w:t>
      </w:r>
    </w:p>
    <w:p w:rsidR="00761719" w:rsidRDefault="00761719" w:rsidP="001A29B6">
      <w:pPr>
        <w:pBdr>
          <w:top w:val="single" w:sz="4" w:space="1" w:color="auto"/>
          <w:left w:val="single" w:sz="4" w:space="4" w:color="auto"/>
          <w:bottom w:val="single" w:sz="4" w:space="1" w:color="auto"/>
          <w:right w:val="single" w:sz="4" w:space="4" w:color="auto"/>
        </w:pBdr>
        <w:rPr>
          <w:highlight w:val="yellow"/>
        </w:rPr>
      </w:pPr>
      <w:r w:rsidRPr="00220611">
        <w:rPr>
          <w:rFonts w:hint="eastAsia"/>
          <w:highlight w:val="yellow"/>
        </w:rPr>
        <w:t>多変量への拡張</w:t>
      </w:r>
    </w:p>
    <w:p w:rsidR="00220611" w:rsidRDefault="00220611" w:rsidP="001A29B6">
      <w:pPr>
        <w:pBdr>
          <w:top w:val="single" w:sz="4" w:space="1" w:color="auto"/>
          <w:left w:val="single" w:sz="4" w:space="4" w:color="auto"/>
          <w:bottom w:val="single" w:sz="4" w:space="1" w:color="auto"/>
          <w:right w:val="single" w:sz="4" w:space="4" w:color="auto"/>
        </w:pBdr>
      </w:pPr>
      <w:r>
        <w:rPr>
          <w:rFonts w:hint="eastAsia"/>
        </w:rPr>
        <w:t>時刻</w:t>
      </w:r>
      <m:oMath>
        <m:r>
          <w:rPr>
            <w:rFonts w:ascii="Cambria Math" w:hAnsi="Cambria Math"/>
          </w:rPr>
          <m:t>t</m:t>
        </m:r>
      </m:oMath>
      <w:r>
        <w:rPr>
          <w:rFonts w:hint="eastAsia"/>
        </w:rPr>
        <w:t>における</w:t>
      </w:r>
      <w:r>
        <w:t>n</w:t>
      </w:r>
      <w:r>
        <w:rPr>
          <w:rFonts w:hint="eastAsia"/>
        </w:rPr>
        <w:t>次元の時系列データを</w:t>
      </w:r>
    </w:p>
    <w:p w:rsidR="00220611" w:rsidRPr="006B72F2" w:rsidRDefault="00A07C18" w:rsidP="001A29B6">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m:rPr>
                  <m:sty m:val="bi"/>
                </m:rPr>
                <w:rPr>
                  <w:rFonts w:ascii="Cambria Math" w:hAnsi="Cambria Math"/>
                </w:rPr>
                <m:t>y</m:t>
              </m:r>
              <m:ctrlPr>
                <w:rPr>
                  <w:rFonts w:ascii="Cambria Math" w:hAnsi="Cambria Math"/>
                  <w:b/>
                  <w:i/>
                </w:rPr>
              </m:ctrlPr>
            </m:e>
            <m:sub>
              <m:r>
                <w:rPr>
                  <w:rFonts w:ascii="Cambria Math" w:hAnsi="Cambria Math"/>
                </w:rPr>
                <m:t>t</m:t>
              </m:r>
            </m:sub>
          </m:sSub>
          <m:r>
            <w:rPr>
              <w:rFonts w:ascii="Cambria Math" w:hAnsi="Cambria Math"/>
            </w:rPr>
            <m:t>=</m:t>
          </m:r>
          <m:d>
            <m:dPr>
              <m:ctrlPr>
                <w:rPr>
                  <w:rFonts w:ascii="Cambria Math" w:hAnsi="Cambria Math"/>
                  <w:i/>
                </w:rPr>
              </m:ctrlPr>
            </m:dPr>
            <m:e>
              <w:bookmarkStart w:id="0" w:name="OLE_LINK1"/>
              <w:bookmarkStart w:id="1" w:name="OLE_LINK2"/>
              <m:sSub>
                <m:sSubPr>
                  <m:ctrlPr>
                    <w:rPr>
                      <w:rFonts w:ascii="Cambria Math" w:hAnsi="Cambria Math"/>
                      <w:i/>
                    </w:rPr>
                  </m:ctrlPr>
                </m:sSubPr>
                <m:e>
                  <m:r>
                    <w:rPr>
                      <w:rFonts w:ascii="Cambria Math" w:hAnsi="Cambria Math"/>
                    </w:rPr>
                    <m:t>y</m:t>
                  </m:r>
                </m:e>
                <m:sub>
                  <m:r>
                    <w:rPr>
                      <w:rFonts w:ascii="Cambria Math" w:hAnsi="Cambria Math"/>
                    </w:rPr>
                    <m:t>1t</m:t>
                  </m:r>
                </m:sub>
              </m:sSub>
              <w:bookmarkEnd w:id="0"/>
              <w:bookmarkEnd w:id="1"/>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nt</m:t>
                  </m:r>
                </m:sub>
              </m:sSub>
            </m:e>
          </m:d>
        </m:oMath>
      </m:oMathPara>
    </w:p>
    <w:p w:rsidR="006B72F2" w:rsidRPr="00220611" w:rsidRDefault="006B72F2" w:rsidP="006B72F2">
      <w:pPr>
        <w:pBdr>
          <w:top w:val="single" w:sz="4" w:space="1" w:color="auto"/>
          <w:left w:val="single" w:sz="4" w:space="4" w:color="auto"/>
          <w:bottom w:val="single" w:sz="4" w:space="1" w:color="auto"/>
          <w:right w:val="single" w:sz="4" w:space="4" w:color="auto"/>
        </w:pBdr>
        <w:ind w:firstLineChars="50" w:firstLine="120"/>
      </w:pPr>
      <w:r>
        <w:rPr>
          <w:rFonts w:hint="eastAsia"/>
        </w:rPr>
        <w:t>として、以下のような多変量への拡張を行う。</w:t>
      </w:r>
    </w:p>
    <w:p w:rsidR="00761719" w:rsidRPr="00E87ED8" w:rsidRDefault="00761719" w:rsidP="001A29B6">
      <w:pPr>
        <w:pStyle w:val="a8"/>
        <w:numPr>
          <w:ilvl w:val="0"/>
          <w:numId w:val="8"/>
        </w:numPr>
        <w:pBdr>
          <w:top w:val="single" w:sz="4" w:space="1" w:color="auto"/>
          <w:left w:val="single" w:sz="4" w:space="4" w:color="auto"/>
          <w:bottom w:val="single" w:sz="4" w:space="1" w:color="auto"/>
          <w:right w:val="single" w:sz="4" w:space="4" w:color="auto"/>
        </w:pBdr>
        <w:ind w:leftChars="0"/>
      </w:pPr>
      <w:r w:rsidRPr="00E87ED8">
        <w:rPr>
          <w:rFonts w:hint="eastAsia"/>
        </w:rPr>
        <w:t>ベクトル期待値</w:t>
      </w:r>
      <w:r w:rsidRPr="00E87ED8">
        <w:br/>
      </w:r>
      <w:bookmarkStart w:id="2" w:name="OLE_LINK3"/>
      <w:bookmarkStart w:id="3" w:name="OLE_LINK4"/>
      <w:r w:rsidRPr="00E87ED8">
        <w:rPr>
          <w:rFonts w:hint="eastAsia"/>
        </w:rPr>
        <w:t>ベクトル</w:t>
      </w:r>
      <m:oMath>
        <m:r>
          <m:rPr>
            <m:sty m:val="bi"/>
          </m:rPr>
          <w:rPr>
            <w:rFonts w:ascii="Cambria Math" w:hAnsi="Cambria Math"/>
          </w:rPr>
          <m:t>y</m:t>
        </m:r>
      </m:oMath>
      <w:r w:rsidRPr="00E87ED8">
        <w:rPr>
          <w:rFonts w:hint="eastAsia"/>
        </w:rPr>
        <w:t>の期待値</w:t>
      </w:r>
      <w:r w:rsidR="00E87ED8" w:rsidRPr="00E87ED8">
        <w:rPr>
          <w:rFonts w:hint="eastAsia"/>
        </w:rPr>
        <w:t>（ベクトル）は、以下で定義される。</w:t>
      </w:r>
      <w:bookmarkEnd w:id="2"/>
      <w:bookmarkEnd w:id="3"/>
      <w:r w:rsidRPr="00E87ED8">
        <w:br/>
      </w:r>
      <m:oMathPara>
        <m:oMath>
          <m:r>
            <w:rPr>
              <w:rFonts w:ascii="Cambria Math" w:hAnsi="Cambria Math"/>
            </w:rPr>
            <m:t>E</m:t>
          </m:r>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nt</m:t>
                          </m:r>
                        </m:sub>
                      </m:sSub>
                    </m:e>
                  </m:d>
                </m:e>
              </m:d>
            </m:e>
            <m:sup>
              <m:r>
                <w:rPr>
                  <w:rFonts w:ascii="Cambria Math" w:hAnsi="Cambria Math"/>
                </w:rPr>
                <m:t>'</m:t>
              </m:r>
            </m:sup>
          </m:sSup>
        </m:oMath>
      </m:oMathPara>
    </w:p>
    <w:p w:rsidR="00E87ED8" w:rsidRPr="001A29B6" w:rsidRDefault="00E87ED8" w:rsidP="001A29B6">
      <w:pPr>
        <w:pStyle w:val="a8"/>
        <w:numPr>
          <w:ilvl w:val="0"/>
          <w:numId w:val="8"/>
        </w:numPr>
        <w:pBdr>
          <w:top w:val="single" w:sz="4" w:space="1" w:color="auto"/>
          <w:left w:val="single" w:sz="4" w:space="4" w:color="auto"/>
          <w:bottom w:val="single" w:sz="4" w:space="1" w:color="auto"/>
          <w:right w:val="single" w:sz="4" w:space="4" w:color="auto"/>
        </w:pBdr>
        <w:ind w:leftChars="0"/>
      </w:pPr>
      <w:bookmarkStart w:id="4" w:name="OLE_LINK5"/>
      <w:bookmarkStart w:id="5" w:name="OLE_LINK6"/>
      <w:proofErr w:type="gramStart"/>
      <w:r w:rsidRPr="00E87ED8">
        <w:t>k</w:t>
      </w:r>
      <w:proofErr w:type="gramEnd"/>
      <w:r w:rsidRPr="00E87ED8">
        <w:rPr>
          <w:rFonts w:hint="eastAsia"/>
        </w:rPr>
        <w:t>次自己共分散行列</w:t>
      </w:r>
      <w:bookmarkEnd w:id="4"/>
      <w:bookmarkEnd w:id="5"/>
      <w:r w:rsidR="006B72F2">
        <w:br/>
      </w:r>
      <w:bookmarkStart w:id="6" w:name="OLE_LINK9"/>
      <w:bookmarkStart w:id="7" w:name="OLE_LINK10"/>
      <w:r w:rsidR="006B72F2" w:rsidRPr="00E87ED8">
        <w:rPr>
          <w:rFonts w:hint="eastAsia"/>
        </w:rPr>
        <w:t>ベクトル</w:t>
      </w:r>
      <m:oMath>
        <m:r>
          <m:rPr>
            <m:sty m:val="bi"/>
          </m:rPr>
          <w:rPr>
            <w:rFonts w:ascii="Cambria Math" w:hAnsi="Cambria Math"/>
          </w:rPr>
          <m:t>y</m:t>
        </m:r>
      </m:oMath>
      <w:r w:rsidR="006B72F2" w:rsidRPr="00E87ED8">
        <w:rPr>
          <w:rFonts w:hint="eastAsia"/>
        </w:rPr>
        <w:t>の</w:t>
      </w:r>
      <w:r w:rsidR="006B72F2" w:rsidRPr="00E87ED8">
        <w:t>k</w:t>
      </w:r>
      <w:r w:rsidR="006B72F2" w:rsidRPr="00E87ED8">
        <w:rPr>
          <w:rFonts w:hint="eastAsia"/>
        </w:rPr>
        <w:t>次自己共分散行列は、以下で定義される。</w:t>
      </w:r>
      <w:r w:rsidRPr="00E87ED8">
        <w:br/>
      </w:r>
      <w:bookmarkEnd w:id="6"/>
      <w:bookmarkEnd w:id="7"/>
      <m:oMathPara>
        <m:oMath>
          <m:sSub>
            <m:sSubPr>
              <m:ctrlPr>
                <w:rPr>
                  <w:rFonts w:ascii="Cambria Math" w:hAnsi="Cambria Math"/>
                  <w:i/>
                </w:rPr>
              </m:ctrlPr>
            </m:sSubPr>
            <m:e>
              <m:r>
                <m:rPr>
                  <m:sty m:val="b"/>
                </m:rPr>
                <w:rPr>
                  <w:rFonts w:ascii="Cambria Math" w:hAnsi="Cambria Math"/>
                </w:rPr>
                <m:t>Γ</m:t>
              </m:r>
              <m:ctrlPr>
                <w:rPr>
                  <w:rFonts w:ascii="Cambria Math" w:hAnsi="Cambria Math"/>
                </w:rPr>
              </m:ctrlP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1,t-k</m:t>
                            </m:r>
                          </m:sub>
                        </m:sSub>
                      </m:e>
                    </m:d>
                  </m:e>
                  <m:e>
                    <m:r>
                      <w:rPr>
                        <w:rFonts w:ascii="Cambria Math" w:hAnsi="Cambria Math"/>
                      </w:rPr>
                      <m:t>⋯</m:t>
                    </m:r>
                  </m:e>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n,t-k</m:t>
                            </m:r>
                          </m:sub>
                        </m:sSub>
                      </m:e>
                    </m:d>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1,t-k</m:t>
                            </m:r>
                          </m:sub>
                        </m:sSub>
                      </m:e>
                    </m:d>
                  </m:e>
                  <m:e>
                    <m:r>
                      <w:rPr>
                        <w:rFonts w:ascii="Cambria Math" w:hAnsi="Cambria Math"/>
                      </w:rPr>
                      <m:t>⋯</m:t>
                    </m:r>
                  </m:e>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n,t-k</m:t>
                            </m:r>
                          </m:sub>
                        </m:sSub>
                      </m:e>
                    </m:d>
                  </m:e>
                </m:mr>
              </m:m>
            </m:e>
          </m:d>
        </m:oMath>
      </m:oMathPara>
    </w:p>
    <w:p w:rsidR="009A134A" w:rsidRPr="00323404" w:rsidRDefault="001A29B6" w:rsidP="009A134A">
      <w:pPr>
        <w:pStyle w:val="a8"/>
        <w:numPr>
          <w:ilvl w:val="0"/>
          <w:numId w:val="8"/>
        </w:numPr>
        <w:pBdr>
          <w:top w:val="single" w:sz="4" w:space="1" w:color="auto"/>
          <w:left w:val="single" w:sz="4" w:space="4" w:color="auto"/>
          <w:bottom w:val="single" w:sz="4" w:space="1" w:color="auto"/>
          <w:right w:val="single" w:sz="4" w:space="4" w:color="auto"/>
        </w:pBdr>
        <w:ind w:leftChars="0"/>
      </w:pPr>
      <w:bookmarkStart w:id="8" w:name="OLE_LINK7"/>
      <w:bookmarkStart w:id="9" w:name="OLE_LINK8"/>
      <w:proofErr w:type="gramStart"/>
      <w:r>
        <w:rPr>
          <w:rFonts w:hint="eastAsia"/>
        </w:rPr>
        <w:t>k</w:t>
      </w:r>
      <w:proofErr w:type="gramEnd"/>
      <w:r>
        <w:rPr>
          <w:rFonts w:hint="eastAsia"/>
        </w:rPr>
        <w:t>次</w:t>
      </w:r>
      <w:bookmarkStart w:id="10" w:name="OLE_LINK11"/>
      <w:bookmarkStart w:id="11" w:name="OLE_LINK12"/>
      <w:r>
        <w:rPr>
          <w:rFonts w:hint="eastAsia"/>
        </w:rPr>
        <w:t>自己相関行列</w:t>
      </w:r>
      <w:bookmarkEnd w:id="8"/>
      <w:bookmarkEnd w:id="9"/>
      <w:bookmarkEnd w:id="10"/>
      <w:bookmarkEnd w:id="11"/>
      <w:r w:rsidR="006B72F2">
        <w:br/>
      </w:r>
      <w:r w:rsidR="006B72F2" w:rsidRPr="00E87ED8">
        <w:rPr>
          <w:rFonts w:hint="eastAsia"/>
        </w:rPr>
        <w:t>ベクトル</w:t>
      </w:r>
      <m:oMath>
        <m:r>
          <m:rPr>
            <m:sty m:val="bi"/>
          </m:rPr>
          <w:rPr>
            <w:rFonts w:ascii="Cambria Math" w:hAnsi="Cambria Math"/>
          </w:rPr>
          <m:t>y</m:t>
        </m:r>
      </m:oMath>
      <w:r w:rsidR="006B72F2" w:rsidRPr="00E87ED8">
        <w:rPr>
          <w:rFonts w:hint="eastAsia"/>
        </w:rPr>
        <w:t>の</w:t>
      </w:r>
      <w:r w:rsidR="006B72F2" w:rsidRPr="00E87ED8">
        <w:t>k</w:t>
      </w:r>
      <w:r w:rsidR="006B72F2" w:rsidRPr="00E87ED8">
        <w:rPr>
          <w:rFonts w:hint="eastAsia"/>
        </w:rPr>
        <w:t>次</w:t>
      </w:r>
      <w:r w:rsidR="006B72F2">
        <w:rPr>
          <w:rFonts w:hint="eastAsia"/>
        </w:rPr>
        <w:t>自己相関行列</w:t>
      </w:r>
      <w:r w:rsidR="006B72F2" w:rsidRPr="00E87ED8">
        <w:rPr>
          <w:rFonts w:hint="eastAsia"/>
        </w:rPr>
        <w:t>は、以下で定義される。</w:t>
      </w:r>
      <w:r>
        <w:br/>
      </w:r>
      <m:oMathPara>
        <m:oMath>
          <m:sSub>
            <m:sSubPr>
              <m:ctrlPr>
                <w:rPr>
                  <w:rFonts w:ascii="Cambria Math" w:hAnsi="Cambria Math"/>
                  <w:i/>
                </w:rPr>
              </m:ctrlPr>
            </m:sSubPr>
            <m:e>
              <m:r>
                <m:rPr>
                  <m:sty m:val="bi"/>
                </m:rPr>
                <w:rPr>
                  <w:rFonts w:ascii="Cambria Math" w:hAnsi="Cambria Math"/>
                </w:rPr>
                <m:t>ρ</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1,t-k</m:t>
                            </m:r>
                          </m:sub>
                        </m:sSub>
                      </m:e>
                    </m:d>
                  </m:e>
                  <m:e>
                    <m:r>
                      <w:rPr>
                        <w:rFonts w:ascii="Cambria Math" w:hAnsi="Cambria Math"/>
                      </w:rPr>
                      <m:t>⋯</m:t>
                    </m:r>
                  </m:e>
                  <m:e>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n,t-k</m:t>
                            </m:r>
                          </m:sub>
                        </m:sSub>
                      </m:e>
                    </m:d>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1,t-k</m:t>
                            </m:r>
                          </m:sub>
                        </m:sSub>
                      </m:e>
                    </m:d>
                  </m:e>
                  <m:e>
                    <m:r>
                      <w:rPr>
                        <w:rFonts w:ascii="Cambria Math" w:hAnsi="Cambria Math"/>
                      </w:rPr>
                      <m:t>⋯</m:t>
                    </m:r>
                  </m:e>
                  <m:e>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n,t-k</m:t>
                            </m:r>
                          </m:sub>
                        </m:sSub>
                      </m:e>
                    </m:d>
                  </m:e>
                </m:mr>
              </m:m>
            </m:e>
          </m:d>
          <m:r>
            <m:rPr>
              <m:sty m:val="p"/>
            </m:rPr>
            <w:br/>
          </m:r>
        </m:oMath>
      </m:oMathPara>
      <w:r w:rsidR="009A134A">
        <w:rPr>
          <w:rFonts w:hint="eastAsia"/>
        </w:rPr>
        <w:t>また、</w:t>
      </w:r>
      <m:oMath>
        <m:r>
          <m:rPr>
            <m:sty m:val="bi"/>
          </m:rPr>
          <w:rPr>
            <w:rFonts w:ascii="Cambria Math" w:hAnsi="Cambria Math"/>
          </w:rPr>
          <m:t>D=</m:t>
        </m:r>
        <m:r>
          <w:rPr>
            <w:rFonts w:ascii="Cambria Math" w:hAnsi="Cambria Math"/>
          </w:rPr>
          <m:t>diag</m:t>
        </m:r>
        <m:d>
          <m:dPr>
            <m:ctrlPr>
              <w:rPr>
                <w:rFonts w:ascii="Cambria Math" w:hAnsi="Cambria Math"/>
                <w:i/>
              </w:rPr>
            </m:ctrlPr>
          </m:dPr>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d>
      </m:oMath>
      <w:r w:rsidR="009A134A">
        <w:rPr>
          <w:rFonts w:hint="eastAsia"/>
        </w:rPr>
        <w:t>を用いて以下のように表すこともできる。</w:t>
      </w:r>
      <w:r w:rsidR="009A134A">
        <w:br/>
      </w:r>
      <m:oMathPara>
        <m:oMath>
          <m:sSub>
            <m:sSubPr>
              <m:ctrlPr>
                <w:rPr>
                  <w:rFonts w:ascii="Cambria Math" w:hAnsi="Cambria Math"/>
                  <w:i/>
                </w:rPr>
              </m:ctrlPr>
            </m:sSubPr>
            <m:e>
              <m:r>
                <m:rPr>
                  <m:sty m:val="bi"/>
                </m:rPr>
                <w:rPr>
                  <w:rFonts w:ascii="Cambria Math" w:hAnsi="Cambria Math"/>
                </w:rPr>
                <m:t>ρ</m:t>
              </m:r>
            </m:e>
            <m:sub>
              <m:r>
                <w:rPr>
                  <w:rFonts w:ascii="Cambria Math" w:hAnsi="Cambria Math"/>
                </w:rPr>
                <m:t>k</m:t>
              </m:r>
            </m:sub>
          </m:sSub>
          <m:r>
            <w:rPr>
              <w:rFonts w:ascii="Cambria Math" w:hAnsi="Cambria Math"/>
            </w:rPr>
            <m:t>=</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p>
          <m:sSub>
            <m:sSubPr>
              <m:ctrlPr>
                <w:rPr>
                  <w:rFonts w:ascii="Cambria Math" w:hAnsi="Cambria Math"/>
                  <w:b/>
                  <w:i/>
                </w:rPr>
              </m:ctrlPr>
            </m:sSubPr>
            <m:e>
              <m:r>
                <m:rPr>
                  <m:sty m:val="b"/>
                </m:rPr>
                <w:rPr>
                  <w:rFonts w:ascii="Cambria Math" w:hAnsi="Cambria Math"/>
                </w:rPr>
                <m:t>Γ</m:t>
              </m:r>
              <m:ctrlPr>
                <w:rPr>
                  <w:rFonts w:ascii="Cambria Math" w:hAnsi="Cambria Math"/>
                  <w:b/>
                </w:rPr>
              </m:ctrlPr>
            </m:e>
            <m:sub>
              <m:r>
                <m:rPr>
                  <m:sty m:val="bi"/>
                </m:rPr>
                <w:rPr>
                  <w:rFonts w:ascii="Cambria Math" w:hAnsi="Cambria Math"/>
                </w:rPr>
                <m:t>k</m:t>
              </m:r>
            </m:sub>
          </m:sSub>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p>
        </m:oMath>
      </m:oMathPara>
    </w:p>
    <w:p w:rsidR="00943F08" w:rsidRPr="00E87ED8" w:rsidRDefault="00323404" w:rsidP="00943F08">
      <w:pPr>
        <w:pStyle w:val="a8"/>
        <w:numPr>
          <w:ilvl w:val="0"/>
          <w:numId w:val="8"/>
        </w:numPr>
        <w:pBdr>
          <w:top w:val="single" w:sz="4" w:space="1" w:color="auto"/>
          <w:left w:val="single" w:sz="4" w:space="4" w:color="auto"/>
          <w:bottom w:val="single" w:sz="4" w:space="1" w:color="auto"/>
          <w:right w:val="single" w:sz="4" w:space="4" w:color="auto"/>
        </w:pBdr>
        <w:ind w:leftChars="0"/>
      </w:pPr>
      <w:r>
        <w:rPr>
          <w:rFonts w:hint="eastAsia"/>
        </w:rPr>
        <w:t>ベクトルホワイトノイズ</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br/>
      </w: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t</m:t>
                  </m:r>
                </m:sub>
              </m:sSub>
            </m:e>
          </m:d>
          <m:r>
            <w:rPr>
              <w:rFonts w:ascii="Cambria Math" w:hAnsi="Cambria Math"/>
            </w:rPr>
            <m:t>=</m:t>
          </m:r>
          <m:r>
            <m:rPr>
              <m:sty m:val="bi"/>
            </m:rPr>
            <w:rPr>
              <w:rFonts w:ascii="Cambria Math" w:hAnsi="Cambria Math"/>
            </w:rPr>
            <m:t>0</m:t>
          </m:r>
          <m:r>
            <m:rPr>
              <m:sty m:val="p"/>
            </m:rPr>
            <w:rPr>
              <w:rFonts w:ascii="Cambria Math" w:hAnsi="Cambria Math"/>
            </w:rPr>
            <w:br/>
          </m:r>
        </m:oMath>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t</m:t>
                  </m:r>
                </m:sub>
              </m:sSub>
              <m:sSubSup>
                <m:sSubSupPr>
                  <m:ctrlPr>
                    <w:rPr>
                      <w:rFonts w:ascii="Cambria Math" w:hAnsi="Cambria Math"/>
                      <w:i/>
                    </w:rPr>
                  </m:ctrlPr>
                </m:sSubSupPr>
                <m:e>
                  <m:r>
                    <w:rPr>
                      <w:rFonts w:ascii="Cambria Math" w:hAnsi="Cambria Math"/>
                    </w:rPr>
                    <m:t>ε</m:t>
                  </m:r>
                </m:e>
                <m:sub>
                  <m:r>
                    <w:rPr>
                      <w:rFonts w:ascii="Cambria Math" w:hAnsi="Cambria Math"/>
                    </w:rPr>
                    <m:t>t-k</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
                    </m:rPr>
                    <w:rPr>
                      <w:rFonts w:ascii="Cambria Math" w:hAnsi="Cambria Math"/>
                    </w:rPr>
                    <m:t>Σ</m:t>
                  </m:r>
                  <m:r>
                    <w:rPr>
                      <w:rFonts w:ascii="Cambria Math" w:hAnsi="Cambria Math"/>
                    </w:rPr>
                    <m:t>,  k=0</m:t>
                  </m:r>
                </m:e>
                <m:e>
                  <m:r>
                    <m:rPr>
                      <m:sty m:val="bi"/>
                    </m:rPr>
                    <w:rPr>
                      <w:rFonts w:ascii="Cambria Math" w:hAnsi="Cambria Math"/>
                    </w:rPr>
                    <m:t>0</m:t>
                  </m:r>
                  <m:r>
                    <w:rPr>
                      <w:rFonts w:ascii="Cambria Math" w:hAnsi="Cambria Math"/>
                    </w:rPr>
                    <m:t>,  k≠0</m:t>
                  </m:r>
                </m:e>
              </m:eqArr>
            </m:e>
          </m:d>
          <m:r>
            <m:rPr>
              <m:sty m:val="p"/>
            </m:rPr>
            <w:rPr>
              <w:rFonts w:ascii="Cambria Math" w:hAnsi="Cambria Math"/>
            </w:rPr>
            <w:br/>
          </m:r>
        </m:oMath>
      </m:oMathPara>
      <w:r w:rsidR="00943F08">
        <w:rPr>
          <w:rFonts w:hint="eastAsia"/>
        </w:rPr>
        <w:t>ベクトルホワイトノイズは弱定常性であり、自己相関を持たない。</w:t>
      </w:r>
    </w:p>
    <w:p w:rsidR="001A29B6" w:rsidRDefault="001A29B6" w:rsidP="00761719"/>
    <w:p w:rsidR="00B4178B" w:rsidRDefault="00E87ED8" w:rsidP="001A29B6">
      <w:pPr>
        <w:pBdr>
          <w:top w:val="single" w:sz="4" w:space="1" w:color="auto"/>
          <w:left w:val="single" w:sz="4" w:space="4" w:color="auto"/>
          <w:bottom w:val="single" w:sz="4" w:space="1" w:color="auto"/>
          <w:right w:val="single" w:sz="4" w:space="4" w:color="auto"/>
        </w:pBdr>
      </w:pPr>
      <w:r w:rsidRPr="00220611">
        <w:rPr>
          <w:rFonts w:hint="eastAsia"/>
          <w:highlight w:val="yellow"/>
        </w:rPr>
        <w:lastRenderedPageBreak/>
        <w:t>弱定常性</w:t>
      </w:r>
    </w:p>
    <w:p w:rsidR="001A29B6" w:rsidRDefault="001A29B6" w:rsidP="001A29B6">
      <w:pPr>
        <w:pBdr>
          <w:top w:val="single" w:sz="4" w:space="1" w:color="auto"/>
          <w:left w:val="single" w:sz="4" w:space="4" w:color="auto"/>
          <w:bottom w:val="single" w:sz="4" w:space="1" w:color="auto"/>
          <w:right w:val="single" w:sz="4" w:space="4" w:color="auto"/>
        </w:pBdr>
      </w:pPr>
      <w:r>
        <w:rPr>
          <w:rFonts w:hint="eastAsia"/>
        </w:rPr>
        <w:t>期待値と自己共分散行列が時刻</w:t>
      </w:r>
      <m:oMath>
        <m:r>
          <w:rPr>
            <w:rFonts w:ascii="Cambria Math" w:hAnsi="Cambria Math"/>
          </w:rPr>
          <m:t>t</m:t>
        </m:r>
      </m:oMath>
      <w:r>
        <w:rPr>
          <w:rFonts w:hint="eastAsia"/>
        </w:rPr>
        <w:t>に依存しないとき、ベクトル過程は弱定常（共分散定常）と言われる。</w:t>
      </w:r>
    </w:p>
    <w:p w:rsidR="001A29B6" w:rsidRDefault="001A29B6" w:rsidP="00761719"/>
    <w:p w:rsidR="001A29B6" w:rsidRDefault="00F151D4" w:rsidP="00F151D4">
      <w:pPr>
        <w:pStyle w:val="1"/>
      </w:pPr>
      <w:r>
        <w:rPr>
          <w:rFonts w:hint="eastAsia"/>
        </w:rPr>
        <w:t>V</w:t>
      </w:r>
      <w:r>
        <w:t>AR</w:t>
      </w:r>
      <w:r>
        <w:rPr>
          <w:rFonts w:hint="eastAsia"/>
        </w:rPr>
        <w:t>モデル</w:t>
      </w:r>
    </w:p>
    <w:p w:rsidR="00F151D4" w:rsidRPr="00F151D4" w:rsidRDefault="00F151D4" w:rsidP="00F151D4">
      <w:r>
        <w:rPr>
          <w:rFonts w:hint="eastAsia"/>
        </w:rPr>
        <w:t>V</w:t>
      </w:r>
      <w:r>
        <w:t>AR(p)</w:t>
      </w:r>
      <w:r>
        <w:rPr>
          <w:rFonts w:hint="eastAsia"/>
        </w:rPr>
        <w:t>モデル</w:t>
      </w:r>
      <w:proofErr w:type="gramStart"/>
      <w:r>
        <w:rPr>
          <w:rFonts w:hint="eastAsia"/>
        </w:rPr>
        <w:t>は</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sidRPr="00F151D4">
        <w:rPr>
          <w:rFonts w:hint="eastAsia"/>
        </w:rPr>
        <w:t>を</w:t>
      </w:r>
      <w:proofErr w:type="gramEnd"/>
      <w:r w:rsidRPr="00F151D4">
        <w:rPr>
          <w:rFonts w:hint="eastAsia"/>
        </w:rPr>
        <w:t>定数</w:t>
      </w:r>
      <w:r>
        <w:rPr>
          <w:rFonts w:hint="eastAsia"/>
        </w:rPr>
        <w:t>と自身の</w:t>
      </w:r>
      <w:r>
        <w:t>p</w:t>
      </w:r>
      <w:r>
        <w:rPr>
          <w:rFonts w:hint="eastAsia"/>
        </w:rPr>
        <w:t>期の過去の値に回帰したモデル</w:t>
      </w:r>
      <w:r w:rsidR="0055664C">
        <w:rPr>
          <w:rFonts w:hint="eastAsia"/>
        </w:rPr>
        <w:t>である。</w:t>
      </w:r>
    </w:p>
    <w:p w:rsidR="001A29B6" w:rsidRPr="000402AE" w:rsidRDefault="00A07C18" w:rsidP="00761719">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i/>
                </w:rPr>
              </m:ctrlPr>
            </m:sSubPr>
            <m:e>
              <m:r>
                <m:rPr>
                  <m:sty m:val="b"/>
                </m:rPr>
                <w:rPr>
                  <w:rFonts w:ascii="Cambria Math" w:hAnsi="Cambria Math"/>
                </w:rPr>
                <m:t>Φ</m:t>
              </m:r>
              <m:ctrlPr>
                <w:rPr>
                  <w:rFonts w:ascii="Cambria Math" w:hAnsi="Cambria Math"/>
                  <w:b/>
                </w:rPr>
              </m:ctrlP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t-1</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Φ</m:t>
              </m:r>
            </m:e>
            <m:sub>
              <m:r>
                <m:rPr>
                  <m:sty m:val="bi"/>
                </m:rPr>
                <w:rPr>
                  <w:rFonts w:ascii="Cambria Math" w:hAnsi="Cambria Math"/>
                </w:rPr>
                <m:t>p</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t-p</m:t>
              </m:r>
            </m:sub>
          </m:sSub>
          <m:r>
            <m:rPr>
              <m:sty m:val="bi"/>
            </m:rPr>
            <w:rPr>
              <w:rFonts w:ascii="Cambria Math" w:hAnsi="Cambria Math"/>
            </w:rPr>
            <m:t>+</m:t>
          </m:r>
          <m:sSub>
            <m:sSubPr>
              <m:ctrlPr>
                <w:rPr>
                  <w:rFonts w:ascii="Cambria Math" w:hAnsi="Cambria Math"/>
                  <w:b/>
                  <w:i/>
                </w:rPr>
              </m:ctrlPr>
            </m:sSubPr>
            <m:e>
              <m: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ε</m:t>
              </m:r>
              <m:ctrlPr>
                <w:rPr>
                  <w:rFonts w:ascii="Cambria Math" w:hAnsi="Cambria Math"/>
                  <w:b/>
                  <w:i/>
                </w:rPr>
              </m:ctrlPr>
            </m:e>
            <m:sub>
              <m:r>
                <w:rPr>
                  <w:rFonts w:ascii="Cambria Math" w:hAnsi="Cambria Math"/>
                </w:rPr>
                <m:t>t</m:t>
              </m:r>
            </m:sub>
          </m:sSub>
          <m:r>
            <w:rPr>
              <w:rFonts w:ascii="Cambria Math" w:hAnsi="Cambria Math"/>
            </w:rPr>
            <m:t>~W.N.(</m:t>
          </m:r>
          <m:r>
            <m:rPr>
              <m:sty m:val="b"/>
            </m:rPr>
            <w:rPr>
              <w:rFonts w:ascii="Cambria Math" w:hAnsi="Cambria Math"/>
            </w:rPr>
            <m:t>Σ</m:t>
          </m:r>
          <m:r>
            <w:rPr>
              <w:rFonts w:ascii="Cambria Math" w:hAnsi="Cambria Math"/>
            </w:rPr>
            <m:t>)</m:t>
          </m:r>
        </m:oMath>
      </m:oMathPara>
    </w:p>
    <w:p w:rsidR="000402AE" w:rsidRDefault="000402AE" w:rsidP="00761719">
      <w:pPr>
        <w:rPr>
          <w:b/>
        </w:rPr>
      </w:pPr>
    </w:p>
    <w:p w:rsidR="000402AE" w:rsidRDefault="000402AE" w:rsidP="00B27938">
      <w:pPr>
        <w:pBdr>
          <w:top w:val="single" w:sz="4" w:space="1" w:color="auto"/>
          <w:left w:val="single" w:sz="4" w:space="4" w:color="auto"/>
          <w:bottom w:val="single" w:sz="4" w:space="1" w:color="auto"/>
          <w:right w:val="single" w:sz="4" w:space="4" w:color="auto"/>
        </w:pBdr>
      </w:pPr>
      <w:r w:rsidRPr="00220611">
        <w:rPr>
          <w:rFonts w:hint="eastAsia"/>
          <w:highlight w:val="yellow"/>
        </w:rPr>
        <w:t>V</w:t>
      </w:r>
      <w:r w:rsidRPr="00220611">
        <w:rPr>
          <w:highlight w:val="yellow"/>
        </w:rPr>
        <w:t>AR</w:t>
      </w:r>
      <w:r w:rsidRPr="00220611">
        <w:rPr>
          <w:rFonts w:hint="eastAsia"/>
          <w:highlight w:val="yellow"/>
        </w:rPr>
        <w:t>モデルの定常性</w:t>
      </w:r>
    </w:p>
    <w:p w:rsidR="00B27938" w:rsidRDefault="00B27938" w:rsidP="00B27938">
      <w:pPr>
        <w:pBdr>
          <w:top w:val="single" w:sz="4" w:space="1" w:color="auto"/>
          <w:left w:val="single" w:sz="4" w:space="4" w:color="auto"/>
          <w:bottom w:val="single" w:sz="4" w:space="1" w:color="auto"/>
          <w:right w:val="single" w:sz="4" w:space="4" w:color="auto"/>
        </w:pBdr>
      </w:pPr>
      <w:r>
        <w:rPr>
          <w:rFonts w:hint="eastAsia"/>
        </w:rPr>
        <w:t>V</w:t>
      </w:r>
      <w:r>
        <w:t>AR</w:t>
      </w:r>
      <w:r>
        <w:rPr>
          <w:rFonts w:hint="eastAsia"/>
        </w:rPr>
        <w:t>モデルの</w:t>
      </w:r>
      <w:r>
        <w:t>AR</w:t>
      </w:r>
      <w:r>
        <w:rPr>
          <w:rFonts w:hint="eastAsia"/>
        </w:rPr>
        <w:t>多項式の行列式を</w:t>
      </w:r>
      <w:r>
        <w:t>0</w:t>
      </w:r>
      <w:r>
        <w:rPr>
          <w:rFonts w:hint="eastAsia"/>
        </w:rPr>
        <w:t>とおいた</w:t>
      </w:r>
      <w:r>
        <w:br/>
      </w: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I</m:t>
                  </m:r>
                  <m:ctrlPr>
                    <w:rPr>
                      <w:rFonts w:ascii="Cambria Math" w:hAnsi="Cambria Math"/>
                      <w:b/>
                      <w:i/>
                    </w:rPr>
                  </m:ctrlPr>
                </m:e>
                <m:sub>
                  <m:r>
                    <w:rPr>
                      <w:rFonts w:ascii="Cambria Math" w:hAnsi="Cambria Math"/>
                    </w:rPr>
                    <m:t>n</m:t>
                  </m:r>
                </m:sub>
              </m:sSub>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rPr>
                    <m:t>1z</m:t>
                  </m:r>
                </m:sub>
              </m:sSub>
              <m:r>
                <w:rPr>
                  <w:rFonts w:ascii="Cambria Math" w:hAnsi="Cambria Math"/>
                </w:rPr>
                <m:t>-…</m:t>
              </m:r>
              <m:sSub>
                <m:sSubPr>
                  <m:ctrlPr>
                    <w:rPr>
                      <w:rFonts w:ascii="Cambria Math" w:hAnsi="Cambria Math"/>
                      <w:b/>
                    </w:rPr>
                  </m:ctrlPr>
                </m:sSubPr>
                <m:e>
                  <m:r>
                    <m:rPr>
                      <m:sty m:val="b"/>
                    </m:rPr>
                    <w:rPr>
                      <w:rFonts w:ascii="Cambria Math" w:hAnsi="Cambria Math"/>
                    </w:rPr>
                    <m:t>Φ</m:t>
                  </m:r>
                  <m:ctrlPr>
                    <w:rPr>
                      <w:rFonts w:ascii="Cambria Math" w:hAnsi="Cambria Math"/>
                      <w:i/>
                    </w:rPr>
                  </m:ctrlPr>
                </m:e>
                <m:sub>
                  <m:r>
                    <m:rPr>
                      <m:sty m:val="p"/>
                    </m:rPr>
                    <w:rPr>
                      <w:rFonts w:ascii="Cambria Math" w:hAnsi="Cambria Math"/>
                    </w:rPr>
                    <m:t>p</m:t>
                  </m:r>
                </m:sub>
              </m:sSub>
              <m:sSup>
                <m:sSupPr>
                  <m:ctrlPr>
                    <w:rPr>
                      <w:rFonts w:ascii="Cambria Math" w:hAnsi="Cambria Math"/>
                      <w:b/>
                      <w:i/>
                    </w:rPr>
                  </m:ctrlPr>
                </m:sSupPr>
                <m:e>
                  <m:r>
                    <m:rPr>
                      <m:sty m:val="bi"/>
                    </m:rPr>
                    <w:rPr>
                      <w:rFonts w:ascii="Cambria Math" w:hAnsi="Cambria Math"/>
                    </w:rPr>
                    <m:t>z</m:t>
                  </m:r>
                </m:e>
                <m:sup>
                  <m:r>
                    <w:rPr>
                      <w:rFonts w:ascii="Cambria Math" w:hAnsi="Cambria Math"/>
                    </w:rPr>
                    <m:t>p</m:t>
                  </m:r>
                </m:sup>
              </m:sSup>
            </m:e>
          </m:d>
          <m:r>
            <w:rPr>
              <w:rFonts w:ascii="Cambria Math" w:hAnsi="Cambria Math"/>
            </w:rPr>
            <m:t>=0</m:t>
          </m:r>
          <m:r>
            <m:rPr>
              <m:sty m:val="p"/>
            </m:rPr>
            <w:br/>
          </m:r>
        </m:oMath>
      </m:oMathPara>
      <w:r>
        <w:rPr>
          <w:rFonts w:hint="eastAsia"/>
        </w:rPr>
        <w:t>という</w:t>
      </w:r>
      <w:r>
        <w:t>AR</w:t>
      </w:r>
      <w:r>
        <w:rPr>
          <w:rFonts w:hint="eastAsia"/>
        </w:rPr>
        <w:t>特性</w:t>
      </w:r>
      <w:r w:rsidR="00BF5A28">
        <w:rPr>
          <w:rFonts w:hint="eastAsia"/>
        </w:rPr>
        <w:t>方程式</w:t>
      </w:r>
      <w:r>
        <w:rPr>
          <w:rFonts w:hint="eastAsia"/>
        </w:rPr>
        <w:t>の全ての解の絶対値が1より大きいことが</w:t>
      </w:r>
      <w:r>
        <w:t>VAR</w:t>
      </w:r>
      <w:r>
        <w:rPr>
          <w:rFonts w:hint="eastAsia"/>
        </w:rPr>
        <w:t>モデルの定常条件となる。</w:t>
      </w:r>
    </w:p>
    <w:p w:rsidR="00B4178B" w:rsidRDefault="00B4178B" w:rsidP="00B4178B"/>
    <w:p w:rsidR="00220611" w:rsidRDefault="00492B85" w:rsidP="00220611">
      <w:pPr>
        <w:pBdr>
          <w:top w:val="single" w:sz="4" w:space="1" w:color="auto"/>
          <w:left w:val="single" w:sz="4" w:space="4" w:color="auto"/>
          <w:bottom w:val="single" w:sz="4" w:space="1" w:color="auto"/>
          <w:right w:val="single" w:sz="4" w:space="4" w:color="auto"/>
        </w:pBdr>
      </w:pPr>
      <w:r w:rsidRPr="00220611">
        <w:rPr>
          <w:rFonts w:hint="eastAsia"/>
          <w:highlight w:val="yellow"/>
        </w:rPr>
        <w:t>V</w:t>
      </w:r>
      <w:r w:rsidRPr="00220611">
        <w:rPr>
          <w:highlight w:val="yellow"/>
        </w:rPr>
        <w:t>AR</w:t>
      </w:r>
      <w:r w:rsidRPr="00220611">
        <w:rPr>
          <w:rFonts w:hint="eastAsia"/>
          <w:highlight w:val="yellow"/>
        </w:rPr>
        <w:t>モデルの期待値と</w:t>
      </w:r>
      <w:r w:rsidR="00220611" w:rsidRPr="00220611">
        <w:rPr>
          <w:rFonts w:hint="eastAsia"/>
          <w:highlight w:val="yellow"/>
        </w:rPr>
        <w:t>自己共分散行列</w:t>
      </w:r>
    </w:p>
    <w:p w:rsidR="00220611" w:rsidRPr="00220611" w:rsidRDefault="00220611" w:rsidP="00220611">
      <w:pPr>
        <w:pBdr>
          <w:top w:val="single" w:sz="4" w:space="1" w:color="auto"/>
          <w:left w:val="single" w:sz="4" w:space="4" w:color="auto"/>
          <w:bottom w:val="single" w:sz="4" w:space="1" w:color="auto"/>
          <w:right w:val="single" w:sz="4" w:space="4" w:color="auto"/>
        </w:pBdr>
      </w:pPr>
      <w:r>
        <w:rPr>
          <w:rFonts w:hint="eastAsia"/>
        </w:rPr>
        <w:t>VAR</w:t>
      </w:r>
      <w:r w:rsidRPr="00220611">
        <w:rPr>
          <w:rFonts w:hint="eastAsia"/>
        </w:rPr>
        <w:t>モデルの</w:t>
      </w:r>
      <w:r>
        <w:rPr>
          <w:rFonts w:hint="eastAsia"/>
        </w:rPr>
        <w:t>期待値</w:t>
      </w:r>
    </w:p>
    <w:p w:rsidR="00220611" w:rsidRPr="00220611" w:rsidRDefault="00220611" w:rsidP="00220611">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μ=E</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e>
          </m:d>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Φ</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Φ</m:t>
                      </m:r>
                    </m:e>
                    <m:sub>
                      <m:r>
                        <m:rPr>
                          <m:sty m:val="bi"/>
                        </m:rPr>
                        <w:rPr>
                          <w:rFonts w:ascii="Cambria Math" w:hAnsi="Cambria Math"/>
                        </w:rPr>
                        <m:t>p</m:t>
                      </m:r>
                    </m:sub>
                  </m:sSub>
                </m:e>
              </m:d>
            </m:e>
            <m:sup>
              <m:r>
                <m:rPr>
                  <m:sty m:val="bi"/>
                </m:rPr>
                <w:rPr>
                  <w:rFonts w:ascii="Cambria Math" w:hAnsi="Cambria Math"/>
                </w:rPr>
                <m:t>-1</m:t>
              </m:r>
            </m:sup>
          </m:sSup>
          <m:r>
            <m:rPr>
              <m:sty m:val="bi"/>
            </m:rPr>
            <w:rPr>
              <w:rFonts w:ascii="Cambria Math" w:hAnsi="Cambria Math"/>
            </w:rPr>
            <m:t>c</m:t>
          </m:r>
        </m:oMath>
      </m:oMathPara>
    </w:p>
    <w:p w:rsidR="00B4178B" w:rsidRDefault="00220611" w:rsidP="00220611">
      <w:pPr>
        <w:pBdr>
          <w:top w:val="single" w:sz="4" w:space="1" w:color="auto"/>
          <w:left w:val="single" w:sz="4" w:space="4" w:color="auto"/>
          <w:bottom w:val="single" w:sz="4" w:space="1" w:color="auto"/>
          <w:right w:val="single" w:sz="4" w:space="4" w:color="auto"/>
        </w:pBdr>
      </w:pPr>
      <w:r>
        <w:rPr>
          <w:rFonts w:hint="eastAsia"/>
        </w:rPr>
        <w:t>自己共分散行列</w:t>
      </w:r>
      <w:r>
        <w:t>(</w:t>
      </w:r>
      <w:r>
        <w:rPr>
          <w:rFonts w:hint="eastAsia"/>
        </w:rPr>
        <w:t>以下の行列版ユール・ウォーカー方程式を解く)</w:t>
      </w:r>
    </w:p>
    <w:p w:rsidR="00220611" w:rsidRPr="00220611" w:rsidRDefault="00A07C18" w:rsidP="00220611">
      <w:pPr>
        <w:pBdr>
          <w:top w:val="single" w:sz="4" w:space="1" w:color="auto"/>
          <w:left w:val="single" w:sz="4" w:space="4" w:color="auto"/>
          <w:bottom w:val="single" w:sz="4" w:space="1" w:color="auto"/>
          <w:right w:val="single" w:sz="4" w:space="4" w:color="auto"/>
        </w:pBdr>
        <w:rPr>
          <w:b/>
        </w:rPr>
      </w:pPr>
      <m:oMathPara>
        <m:oMath>
          <m:sSub>
            <m:sSubPr>
              <m:ctrlPr>
                <w:rPr>
                  <w:rFonts w:ascii="Cambria Math" w:hAnsi="Cambria Math"/>
                  <w:b/>
                  <w:i/>
                </w:rPr>
              </m:ctrlPr>
            </m:sSubPr>
            <m:e>
              <m:r>
                <m:rPr>
                  <m:sty m:val="b"/>
                </m:rPr>
                <w:rPr>
                  <w:rFonts w:ascii="Cambria Math" w:hAnsi="Cambria Math"/>
                </w:rPr>
                <m:t>Γ</m:t>
              </m:r>
              <m:ctrlPr>
                <w:rPr>
                  <w:rFonts w:ascii="Cambria Math" w:hAnsi="Cambria Math"/>
                  <w:b/>
                </w:rPr>
              </m:ctrlP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Φ</m:t>
              </m:r>
              <m:ctrlPr>
                <w:rPr>
                  <w:rFonts w:ascii="Cambria Math" w:hAnsi="Cambria Math"/>
                  <w:b/>
                </w:rPr>
              </m:ctrlPr>
            </m:e>
            <m:sub>
              <m:r>
                <m:rPr>
                  <m:sty m:val="bi"/>
                </m:rPr>
                <w:rPr>
                  <w:rFonts w:ascii="Cambria Math" w:hAnsi="Cambria Math"/>
                </w:rPr>
                <m:t>1</m:t>
              </m:r>
            </m:sub>
          </m:sSub>
          <m:sSub>
            <m:sSubPr>
              <m:ctrlPr>
                <w:rPr>
                  <w:rFonts w:ascii="Cambria Math" w:hAnsi="Cambria Math"/>
                  <w:b/>
                  <w:i/>
                </w:rPr>
              </m:ctrlPr>
            </m:sSubPr>
            <m:e>
              <m:r>
                <m:rPr>
                  <m:sty m:val="b"/>
                </m:rPr>
                <w:rPr>
                  <w:rFonts w:ascii="Cambria Math" w:hAnsi="Cambria Math"/>
                </w:rPr>
                <m:t>Γ</m:t>
              </m:r>
              <m:ctrlPr>
                <w:rPr>
                  <w:rFonts w:ascii="Cambria Math" w:hAnsi="Cambria Math"/>
                  <w:b/>
                </w:rPr>
              </m:ctrlPr>
            </m:e>
            <m:sub>
              <m:r>
                <m:rPr>
                  <m:sty m:val="bi"/>
                </m:rPr>
                <w:rPr>
                  <w:rFonts w:ascii="Cambria Math" w:hAnsi="Cambria Math"/>
                </w:rPr>
                <m:t>k-1</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Φ</m:t>
              </m:r>
            </m:e>
            <m:sub>
              <m:r>
                <m:rPr>
                  <m:sty m:val="bi"/>
                </m:rPr>
                <w:rPr>
                  <w:rFonts w:ascii="Cambria Math" w:hAnsi="Cambria Math"/>
                </w:rPr>
                <m:t>p</m:t>
              </m:r>
            </m:sub>
          </m:sSub>
          <m:sSub>
            <m:sSubPr>
              <m:ctrlPr>
                <w:rPr>
                  <w:rFonts w:ascii="Cambria Math" w:hAnsi="Cambria Math"/>
                  <w:b/>
                  <w:i/>
                </w:rPr>
              </m:ctrlPr>
            </m:sSubPr>
            <m:e>
              <m:r>
                <m:rPr>
                  <m:sty m:val="b"/>
                </m:rPr>
                <w:rPr>
                  <w:rFonts w:ascii="Cambria Math" w:hAnsi="Cambria Math"/>
                </w:rPr>
                <m:t>Γ</m:t>
              </m:r>
              <m:ctrlPr>
                <w:rPr>
                  <w:rFonts w:ascii="Cambria Math" w:hAnsi="Cambria Math"/>
                  <w:b/>
                </w:rPr>
              </m:ctrlPr>
            </m:e>
            <m:sub>
              <m:r>
                <m:rPr>
                  <m:sty m:val="bi"/>
                </m:rPr>
                <w:rPr>
                  <w:rFonts w:ascii="Cambria Math" w:hAnsi="Cambria Math"/>
                </w:rPr>
                <m:t>k-p</m:t>
              </m:r>
            </m:sub>
          </m:sSub>
        </m:oMath>
      </m:oMathPara>
    </w:p>
    <w:p w:rsidR="00B4178B" w:rsidRDefault="00B4178B" w:rsidP="00B4178B"/>
    <w:p w:rsidR="0060291A" w:rsidRDefault="0060291A" w:rsidP="00B60F68">
      <w:pPr>
        <w:pBdr>
          <w:top w:val="single" w:sz="4" w:space="1" w:color="auto"/>
          <w:left w:val="single" w:sz="4" w:space="4" w:color="auto"/>
          <w:bottom w:val="single" w:sz="4" w:space="1" w:color="auto"/>
          <w:right w:val="single" w:sz="4" w:space="4" w:color="auto"/>
        </w:pBdr>
      </w:pPr>
      <w:r w:rsidRPr="00B60F68">
        <w:rPr>
          <w:rFonts w:hint="eastAsia"/>
          <w:highlight w:val="yellow"/>
        </w:rPr>
        <w:t>V</w:t>
      </w:r>
      <w:r w:rsidRPr="00B60F68">
        <w:rPr>
          <w:highlight w:val="yellow"/>
        </w:rPr>
        <w:t>AR</w:t>
      </w:r>
      <w:r w:rsidRPr="00B60F68">
        <w:rPr>
          <w:rFonts w:hint="eastAsia"/>
          <w:highlight w:val="yellow"/>
        </w:rPr>
        <w:t>モデルの推定</w:t>
      </w:r>
    </w:p>
    <w:p w:rsidR="0060291A" w:rsidRDefault="0060291A" w:rsidP="00B60F68">
      <w:pPr>
        <w:pBdr>
          <w:top w:val="single" w:sz="4" w:space="1" w:color="auto"/>
          <w:left w:val="single" w:sz="4" w:space="4" w:color="auto"/>
          <w:bottom w:val="single" w:sz="4" w:space="1" w:color="auto"/>
          <w:right w:val="single" w:sz="4" w:space="4" w:color="auto"/>
        </w:pBdr>
      </w:pPr>
      <w:r>
        <w:rPr>
          <w:rFonts w:hint="eastAsia"/>
        </w:rPr>
        <w:t>VARモデルは</w:t>
      </w:r>
      <w:r w:rsidRPr="0060291A">
        <w:rPr>
          <w:rFonts w:hint="eastAsia"/>
        </w:rPr>
        <w:t>見かけ上無関係な</w:t>
      </w:r>
      <w:r w:rsidRPr="0060291A">
        <w:t>回帰(SUR)</w:t>
      </w:r>
      <w:r w:rsidRPr="0060291A">
        <w:rPr>
          <w:rFonts w:hint="eastAsia"/>
        </w:rPr>
        <w:t>モデル</w:t>
      </w:r>
      <w:r w:rsidR="00AF726E">
        <w:rPr>
          <w:rFonts w:hint="eastAsia"/>
        </w:rPr>
        <w:t>であり、その中でもすべての回帰式が同一の説明変数をもつという特徴を持っているため、</w:t>
      </w:r>
    </w:p>
    <w:p w:rsidR="00AF726E" w:rsidRPr="00AF726E" w:rsidRDefault="00AF726E" w:rsidP="00B60F68">
      <w:pPr>
        <w:pBdr>
          <w:top w:val="single" w:sz="4" w:space="1" w:color="auto"/>
          <w:left w:val="single" w:sz="4" w:space="4" w:color="auto"/>
          <w:bottom w:val="single" w:sz="4" w:space="1" w:color="auto"/>
          <w:right w:val="single" w:sz="4" w:space="4" w:color="auto"/>
        </w:pBdr>
        <w:rPr>
          <w:color w:val="FF0000"/>
        </w:rPr>
      </w:pPr>
      <w:r w:rsidRPr="00AF726E">
        <w:rPr>
          <w:rFonts w:hint="eastAsia"/>
          <w:color w:val="FF0000"/>
        </w:rPr>
        <w:t>各方程式を個別にOLSによって推定した係数推定量は漸近性有効性を持つ</w:t>
      </w:r>
    </w:p>
    <w:p w:rsidR="00AF726E" w:rsidRDefault="00AF726E" w:rsidP="00B60F68">
      <w:pPr>
        <w:pBdr>
          <w:top w:val="single" w:sz="4" w:space="1" w:color="auto"/>
          <w:left w:val="single" w:sz="4" w:space="4" w:color="auto"/>
          <w:bottom w:val="single" w:sz="4" w:space="1" w:color="auto"/>
          <w:right w:val="single" w:sz="4" w:space="4" w:color="auto"/>
        </w:pBdr>
      </w:pPr>
      <w:r>
        <w:rPr>
          <w:rFonts w:hint="eastAsia"/>
        </w:rPr>
        <w:t>ことが知られている。</w:t>
      </w:r>
    </w:p>
    <w:p w:rsidR="00B60F68" w:rsidRDefault="00B60F68" w:rsidP="00B4178B"/>
    <w:p w:rsidR="00B60F68" w:rsidRDefault="00766086" w:rsidP="00766086">
      <w:pPr>
        <w:pStyle w:val="1"/>
      </w:pPr>
      <w:r>
        <w:rPr>
          <w:rFonts w:hint="eastAsia"/>
        </w:rPr>
        <w:t>グレンジャー因果性</w:t>
      </w:r>
    </w:p>
    <w:p w:rsidR="008E33C1" w:rsidRDefault="008E33C1" w:rsidP="00766086">
      <w:r>
        <w:rPr>
          <w:rFonts w:hint="eastAsia"/>
        </w:rPr>
        <w:t>経済分析の目的の１つは経済変数間の因果性の有無を判断すること</w:t>
      </w:r>
      <w:r>
        <w:br/>
      </w:r>
      <w:r>
        <w:rPr>
          <w:rFonts w:hint="eastAsia"/>
        </w:rPr>
        <w:t>→</w:t>
      </w:r>
      <w:r w:rsidR="00A3259E">
        <w:rPr>
          <w:rFonts w:hint="eastAsia"/>
        </w:rPr>
        <w:t>グレンジャー因果性</w:t>
      </w:r>
    </w:p>
    <w:p w:rsidR="00A3259E" w:rsidRDefault="00A3259E" w:rsidP="00766086"/>
    <w:p w:rsidR="00A3259E" w:rsidRDefault="00A3259E" w:rsidP="00A3259E">
      <w:pPr>
        <w:pBdr>
          <w:top w:val="single" w:sz="4" w:space="1" w:color="auto"/>
          <w:left w:val="single" w:sz="4" w:space="4" w:color="auto"/>
          <w:bottom w:val="single" w:sz="4" w:space="1" w:color="auto"/>
          <w:right w:val="single" w:sz="4" w:space="4" w:color="auto"/>
        </w:pBdr>
      </w:pPr>
      <w:r>
        <w:rPr>
          <w:rFonts w:hint="eastAsia"/>
        </w:rPr>
        <w:t>定義</w:t>
      </w:r>
      <w:r>
        <w:t>4.1</w:t>
      </w:r>
      <w:r>
        <w:rPr>
          <w:rFonts w:hint="eastAsia"/>
        </w:rPr>
        <w:t>グレンジャー因果性</w:t>
      </w:r>
    </w:p>
    <w:p w:rsidR="00A3259E" w:rsidRDefault="00A3259E" w:rsidP="00A3259E">
      <w:pPr>
        <w:pBdr>
          <w:top w:val="single" w:sz="4" w:space="1" w:color="auto"/>
          <w:left w:val="single" w:sz="4" w:space="4" w:color="auto"/>
          <w:bottom w:val="single" w:sz="4" w:space="1" w:color="auto"/>
          <w:right w:val="single" w:sz="4" w:space="4" w:color="auto"/>
        </w:pBdr>
      </w:pPr>
      <w:r>
        <w:rPr>
          <w:rFonts w:hint="eastAsia"/>
        </w:rPr>
        <w:t>現在と</w:t>
      </w:r>
      <w:proofErr w:type="gramStart"/>
      <w:r>
        <w:rPr>
          <w:rFonts w:hint="eastAsia"/>
        </w:rPr>
        <w:t>過去の</w:t>
      </w:r>
      <m:oMath>
        <m:r>
          <w:rPr>
            <w:rFonts w:ascii="Cambria Math" w:hAnsi="Cambria Math"/>
          </w:rPr>
          <m:t>x</m:t>
        </m:r>
      </m:oMath>
      <w:r>
        <w:rPr>
          <w:rFonts w:hint="eastAsia"/>
        </w:rPr>
        <w:t>の値だけに</w:t>
      </w:r>
      <w:proofErr w:type="gramEnd"/>
      <w:r>
        <w:rPr>
          <w:rFonts w:hint="eastAsia"/>
        </w:rPr>
        <w:t>基づいた</w:t>
      </w:r>
      <w:proofErr w:type="gramStart"/>
      <w:r>
        <w:rPr>
          <w:rFonts w:hint="eastAsia"/>
        </w:rPr>
        <w:t>将来の</w:t>
      </w:r>
      <w:bookmarkStart w:id="12" w:name="OLE_LINK13"/>
      <w:bookmarkStart w:id="13" w:name="OLE_LINK14"/>
      <m:oMath>
        <m:r>
          <w:rPr>
            <w:rFonts w:ascii="Cambria Math" w:hAnsi="Cambria Math"/>
          </w:rPr>
          <m:t>x</m:t>
        </m:r>
      </m:oMath>
      <w:bookmarkEnd w:id="12"/>
      <w:bookmarkEnd w:id="13"/>
      <w:r>
        <w:rPr>
          <w:rFonts w:hint="eastAsia"/>
        </w:rPr>
        <w:t>の予測</w:t>
      </w:r>
      <w:proofErr w:type="gramEnd"/>
      <w:r>
        <w:rPr>
          <w:rFonts w:hint="eastAsia"/>
        </w:rPr>
        <w:t>と、現在と</w:t>
      </w:r>
      <w:proofErr w:type="gramStart"/>
      <w:r>
        <w:rPr>
          <w:rFonts w:hint="eastAsia"/>
        </w:rPr>
        <w:t>過去の</w:t>
      </w:r>
      <m:oMath>
        <m:r>
          <w:rPr>
            <w:rFonts w:ascii="Cambria Math" w:hAnsi="Cambria Math"/>
          </w:rPr>
          <m:t>x</m:t>
        </m:r>
      </m:oMath>
      <w:r>
        <w:rPr>
          <w:rFonts w:hint="eastAsia"/>
        </w:rPr>
        <w:t>と</w:t>
      </w:r>
      <m:oMath>
        <m:r>
          <w:rPr>
            <w:rFonts w:ascii="Cambria Math" w:hAnsi="Cambria Math"/>
          </w:rPr>
          <m:t>y</m:t>
        </m:r>
      </m:oMath>
      <w:proofErr w:type="gramEnd"/>
      <w:r>
        <w:rPr>
          <w:rFonts w:hint="eastAsia"/>
        </w:rPr>
        <w:t>の値に基づいた</w:t>
      </w:r>
      <w:proofErr w:type="gramStart"/>
      <w:r>
        <w:rPr>
          <w:rFonts w:hint="eastAsia"/>
        </w:rPr>
        <w:t>将来の</w:t>
      </w:r>
      <m:oMath>
        <m:r>
          <w:rPr>
            <w:rFonts w:ascii="Cambria Math" w:hAnsi="Cambria Math"/>
          </w:rPr>
          <m:t>x</m:t>
        </m:r>
      </m:oMath>
      <w:r>
        <w:rPr>
          <w:rFonts w:hint="eastAsia"/>
        </w:rPr>
        <w:t>の予測</w:t>
      </w:r>
      <w:proofErr w:type="gramEnd"/>
      <w:r>
        <w:rPr>
          <w:rFonts w:hint="eastAsia"/>
        </w:rPr>
        <w:t>を比較して、後者の</w:t>
      </w:r>
      <w:r>
        <w:t>MSE</w:t>
      </w:r>
      <w:r>
        <w:rPr>
          <w:rFonts w:hint="eastAsia"/>
        </w:rPr>
        <w:t>の方が小さくなる場合、</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から</w:t>
      </w:r>
      <w:bookmarkStart w:id="14" w:name="OLE_LINK15"/>
      <w:bookmarkStart w:id="15" w:name="OLE_LINK16"/>
      <m:oMath>
        <m:sSub>
          <m:sSubPr>
            <m:ctrlPr>
              <w:rPr>
                <w:rFonts w:ascii="Cambria Math" w:hAnsi="Cambria Math"/>
                <w:i/>
              </w:rPr>
            </m:ctrlPr>
          </m:sSubPr>
          <m:e>
            <m:r>
              <w:rPr>
                <w:rFonts w:ascii="Cambria Math" w:hAnsi="Cambria Math"/>
              </w:rPr>
              <m:t>x</m:t>
            </m:r>
          </m:e>
          <m:sub>
            <m:r>
              <w:rPr>
                <w:rFonts w:ascii="Cambria Math" w:hAnsi="Cambria Math"/>
              </w:rPr>
              <m:t>t</m:t>
            </m:r>
          </m:sub>
        </m:sSub>
      </m:oMath>
      <w:bookmarkEnd w:id="14"/>
      <w:bookmarkEnd w:id="15"/>
      <w:proofErr w:type="gramStart"/>
      <w:r>
        <w:rPr>
          <w:rFonts w:hint="eastAsia"/>
        </w:rPr>
        <w:t>へ</w:t>
      </w:r>
      <w:proofErr w:type="gramEnd"/>
      <w:r>
        <w:rPr>
          <w:rFonts w:hint="eastAsia"/>
        </w:rPr>
        <w:t>の</w:t>
      </w:r>
      <w:r w:rsidRPr="00A3259E">
        <w:rPr>
          <w:rFonts w:hint="eastAsia"/>
          <w:b/>
        </w:rPr>
        <w:t>グレンジャー因果性</w:t>
      </w:r>
      <w:r>
        <w:rPr>
          <w:rFonts w:hint="eastAsia"/>
        </w:rPr>
        <w:t>が存在すると言われる。</w:t>
      </w:r>
    </w:p>
    <w:p w:rsidR="00A3259E" w:rsidRDefault="00A3259E" w:rsidP="00766086"/>
    <w:p w:rsidR="00A3259E" w:rsidRDefault="00A3259E" w:rsidP="009360D2">
      <w:pPr>
        <w:pBdr>
          <w:top w:val="single" w:sz="4" w:space="1" w:color="auto"/>
          <w:left w:val="single" w:sz="4" w:space="4" w:color="auto"/>
          <w:bottom w:val="single" w:sz="4" w:space="1" w:color="auto"/>
          <w:right w:val="single" w:sz="4" w:space="4" w:color="auto"/>
        </w:pBdr>
      </w:pPr>
      <w:r>
        <w:rPr>
          <w:rFonts w:hint="eastAsia"/>
        </w:rPr>
        <w:t>定義</w:t>
      </w:r>
      <w:r>
        <w:t>4.2</w:t>
      </w:r>
      <w:r>
        <w:rPr>
          <w:rFonts w:hint="eastAsia"/>
        </w:rPr>
        <w:t>一般的なグレンジャー因果性</w:t>
      </w:r>
    </w:p>
    <w:p w:rsidR="00A3259E" w:rsidRDefault="00A07C18" w:rsidP="009360D2">
      <w:pPr>
        <w:pBdr>
          <w:top w:val="single" w:sz="4" w:space="1" w:color="auto"/>
          <w:left w:val="single" w:sz="4" w:space="4" w:color="auto"/>
          <w:bottom w:val="single" w:sz="4" w:space="1" w:color="auto"/>
          <w:right w:val="single" w:sz="4" w:space="4" w:color="auto"/>
        </w:pBd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oMath>
      <w:proofErr w:type="gramStart"/>
      <w:r w:rsidR="00A3259E">
        <w:rPr>
          <w:rFonts w:hint="eastAsia"/>
        </w:rPr>
        <w:t>と</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sidR="00A3259E">
        <w:rPr>
          <w:rFonts w:hint="eastAsia"/>
        </w:rPr>
        <w:t>を</w:t>
      </w:r>
      <w:proofErr w:type="gramEnd"/>
      <w:r w:rsidR="00A3259E">
        <w:rPr>
          <w:rFonts w:hint="eastAsia"/>
        </w:rPr>
        <w:t>ベクトル過程とする。</w:t>
      </w:r>
      <w:bookmarkStart w:id="16" w:name="OLE_LINK19"/>
      <w:bookmarkStart w:id="17" w:name="OLE_LINK20"/>
      <m:oMath>
        <m:r>
          <m:rPr>
            <m:sty m:val="bi"/>
          </m:rPr>
          <w:rPr>
            <w:rFonts w:ascii="Cambria Math" w:hAnsi="Cambria Math"/>
          </w:rPr>
          <m:t>x</m:t>
        </m:r>
      </m:oMath>
      <w:r w:rsidR="00A3259E">
        <w:rPr>
          <w:rFonts w:hint="eastAsia"/>
        </w:rPr>
        <w:t>と</w:t>
      </w:r>
      <m:oMath>
        <m:r>
          <m:rPr>
            <m:sty m:val="bi"/>
          </m:rPr>
          <w:rPr>
            <w:rFonts w:ascii="Cambria Math" w:hAnsi="Cambria Math"/>
          </w:rPr>
          <m:t>y</m:t>
        </m:r>
      </m:oMath>
      <w:bookmarkEnd w:id="16"/>
      <w:bookmarkEnd w:id="17"/>
      <w:r w:rsidR="00A3259E">
        <w:rPr>
          <w:rFonts w:hint="eastAsia"/>
        </w:rPr>
        <w:t>の現在と過去の値を含む、時点</w:t>
      </w:r>
      <m:oMath>
        <m:r>
          <w:rPr>
            <w:rFonts w:ascii="Cambria Math" w:hAnsi="Cambria Math"/>
          </w:rPr>
          <m:t>t</m:t>
        </m:r>
      </m:oMath>
      <w:r w:rsidR="00A3259E">
        <w:rPr>
          <w:rFonts w:hint="eastAsia"/>
        </w:rPr>
        <w:t>において利用可能な情報の集合を</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t</m:t>
            </m:r>
          </m:sub>
        </m:sSub>
      </m:oMath>
      <w:r w:rsidR="00A3259E">
        <w:rPr>
          <w:rFonts w:hint="eastAsia"/>
        </w:rPr>
        <w:t>とし、</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t</m:t>
            </m:r>
          </m:sub>
        </m:sSub>
      </m:oMath>
      <w:r w:rsidR="00A3259E">
        <w:rPr>
          <w:rFonts w:hint="eastAsia"/>
        </w:rPr>
        <w:t>から現在と過去の</w:t>
      </w:r>
      <m:oMath>
        <m:r>
          <m:rPr>
            <m:sty m:val="bi"/>
          </m:rPr>
          <w:rPr>
            <w:rFonts w:ascii="Cambria Math" w:hAnsi="Cambria Math"/>
          </w:rPr>
          <m:t>y</m:t>
        </m:r>
      </m:oMath>
      <w:proofErr w:type="gramStart"/>
      <w:r w:rsidR="00A3259E">
        <w:rPr>
          <w:rFonts w:hint="eastAsia"/>
        </w:rPr>
        <w:t>を</w:t>
      </w:r>
      <w:proofErr w:type="gramEnd"/>
      <w:r w:rsidR="00A3259E">
        <w:rPr>
          <w:rFonts w:hint="eastAsia"/>
        </w:rPr>
        <w:t>取り除いたものを</w:t>
      </w:r>
      <w:bookmarkStart w:id="18" w:name="OLE_LINK17"/>
      <w:bookmarkStart w:id="19" w:name="OLE_LINK18"/>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t</m:t>
            </m:r>
          </m:sub>
        </m:sSub>
      </m:oMath>
      <w:bookmarkEnd w:id="18"/>
      <w:bookmarkEnd w:id="19"/>
      <w:r w:rsidR="00A3259E">
        <w:rPr>
          <w:rFonts w:hint="eastAsia"/>
        </w:rPr>
        <w:t>とする。このとき、</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t</m:t>
            </m:r>
          </m:sub>
        </m:sSub>
      </m:oMath>
      <w:r w:rsidR="00A3259E">
        <w:rPr>
          <w:rFonts w:hint="eastAsia"/>
        </w:rPr>
        <w:t>に基づいた</w:t>
      </w:r>
      <w:proofErr w:type="gramStart"/>
      <w:r w:rsidR="00A3259E">
        <w:rPr>
          <w:rFonts w:hint="eastAsia"/>
        </w:rPr>
        <w:t>将来の</w:t>
      </w:r>
      <m:oMath>
        <m:r>
          <m:rPr>
            <m:sty m:val="bi"/>
          </m:rPr>
          <w:rPr>
            <w:rFonts w:ascii="Cambria Math" w:hAnsi="Cambria Math"/>
          </w:rPr>
          <m:t>x</m:t>
        </m:r>
      </m:oMath>
      <w:r w:rsidR="00A3259E" w:rsidRPr="00A3259E">
        <w:rPr>
          <w:rFonts w:hint="eastAsia"/>
        </w:rPr>
        <w:t>の予測と</w:t>
      </w:r>
      <w:proofErr w:type="gramEnd"/>
      <w:r w:rsidR="00A3259E">
        <w:rPr>
          <w:rFonts w:hint="eastAsia"/>
        </w:rPr>
        <w:t>、</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t</m:t>
            </m:r>
          </m:sub>
        </m:sSub>
      </m:oMath>
      <w:r w:rsidR="00A3259E">
        <w:rPr>
          <w:rFonts w:hint="eastAsia"/>
        </w:rPr>
        <w:t>に基づいた</w:t>
      </w:r>
      <w:proofErr w:type="gramStart"/>
      <w:r w:rsidR="00A3259E">
        <w:rPr>
          <w:rFonts w:hint="eastAsia"/>
        </w:rPr>
        <w:t>将来の</w:t>
      </w:r>
      <m:oMath>
        <m:r>
          <m:rPr>
            <m:sty m:val="bi"/>
          </m:rPr>
          <w:rPr>
            <w:rFonts w:ascii="Cambria Math" w:hAnsi="Cambria Math"/>
          </w:rPr>
          <m:t>x</m:t>
        </m:r>
      </m:oMath>
      <w:r w:rsidR="00A3259E">
        <w:rPr>
          <w:rFonts w:hint="eastAsia"/>
        </w:rPr>
        <w:t>の予測</w:t>
      </w:r>
      <w:proofErr w:type="gramEnd"/>
      <w:r w:rsidR="00A3259E">
        <w:rPr>
          <w:rFonts w:hint="eastAsia"/>
        </w:rPr>
        <w:t>を比較して、後者の</w:t>
      </w:r>
      <w:r w:rsidR="00A3259E">
        <w:t>MSE</w:t>
      </w:r>
      <w:r w:rsidR="00A3259E">
        <w:rPr>
          <w:rFonts w:hint="eastAsia"/>
        </w:rPr>
        <w:t>のほうが小さくなる場合、</w:t>
      </w:r>
      <w:bookmarkStart w:id="20" w:name="OLE_LINK29"/>
      <w:bookmarkStart w:id="21" w:name="OLE_LINK30"/>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sidR="009360D2">
        <w:rPr>
          <w:rFonts w:hint="eastAsia"/>
        </w:rPr>
        <w:t>から</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oMath>
      <w:proofErr w:type="gramStart"/>
      <w:r w:rsidR="009360D2" w:rsidRPr="009360D2">
        <w:rPr>
          <w:rFonts w:hint="eastAsia"/>
        </w:rPr>
        <w:t>へ</w:t>
      </w:r>
      <w:proofErr w:type="gramEnd"/>
      <w:r w:rsidR="009360D2" w:rsidRPr="009360D2">
        <w:rPr>
          <w:rFonts w:hint="eastAsia"/>
        </w:rPr>
        <w:t>の</w:t>
      </w:r>
      <w:r w:rsidR="009360D2">
        <w:rPr>
          <w:rFonts w:hint="eastAsia"/>
        </w:rPr>
        <w:t>グレンジャー因果性が存在</w:t>
      </w:r>
      <w:bookmarkEnd w:id="20"/>
      <w:bookmarkEnd w:id="21"/>
      <w:r w:rsidR="009360D2">
        <w:rPr>
          <w:rFonts w:hint="eastAsia"/>
        </w:rPr>
        <w:t>すると言われる。ここで、MSEの大小は行列の意味での大小であることに注意されたい。</w:t>
      </w:r>
    </w:p>
    <w:p w:rsidR="009360D2" w:rsidRPr="00245BCD" w:rsidRDefault="002B599A" w:rsidP="009360D2">
      <w:pPr>
        <w:pBdr>
          <w:top w:val="single" w:sz="4" w:space="1" w:color="auto"/>
          <w:left w:val="single" w:sz="4" w:space="4" w:color="auto"/>
          <w:bottom w:val="single" w:sz="4" w:space="1" w:color="auto"/>
          <w:right w:val="single" w:sz="4" w:space="4" w:color="auto"/>
        </w:pBdr>
      </w:pPr>
      <w:r>
        <w:rPr>
          <w:rFonts w:hint="eastAsia"/>
        </w:rPr>
        <w:t>つまり、</w:t>
      </w:r>
      <w:bookmarkStart w:id="22" w:name="OLE_LINK21"/>
      <w:bookmarkStart w:id="23" w:name="OLE_LINK22"/>
      <w:r>
        <w:br/>
      </w:r>
      <m:oMath>
        <m:r>
          <m:rPr>
            <m:sty m:val="bi"/>
          </m:rPr>
          <w:rPr>
            <w:rFonts w:ascii="Cambria Math" w:hAnsi="Cambria Math"/>
          </w:rPr>
          <m:t>x</m:t>
        </m:r>
      </m:oMath>
      <w:r w:rsidR="009360D2">
        <w:rPr>
          <w:rFonts w:hint="eastAsia"/>
        </w:rPr>
        <w:t>と</w:t>
      </w:r>
      <m:oMath>
        <m:r>
          <m:rPr>
            <m:sty m:val="bi"/>
          </m:rPr>
          <w:rPr>
            <w:rFonts w:ascii="Cambria Math" w:hAnsi="Cambria Math"/>
          </w:rPr>
          <m:t>y</m:t>
        </m:r>
      </m:oMath>
      <w:r w:rsidR="009360D2" w:rsidRPr="009360D2">
        <w:rPr>
          <w:rFonts w:hint="eastAsia"/>
        </w:rPr>
        <w:t>の</w:t>
      </w:r>
      <w:r w:rsidR="009360D2">
        <w:rPr>
          <w:rFonts w:hint="eastAsia"/>
        </w:rPr>
        <w:t>情報のみを用いた将来</w:t>
      </w:r>
      <m:oMath>
        <m:r>
          <m:rPr>
            <m:sty m:val="bi"/>
          </m:rPr>
          <w:rPr>
            <w:rFonts w:ascii="Cambria Math" w:hAnsi="Cambria Math"/>
          </w:rPr>
          <m:t>x</m:t>
        </m:r>
      </m:oMath>
      <w:r w:rsidR="009360D2">
        <w:rPr>
          <w:rFonts w:hint="eastAsia"/>
        </w:rPr>
        <w:t>の予測</w:t>
      </w:r>
      <w:bookmarkEnd w:id="22"/>
      <w:bookmarkEnd w:id="23"/>
      <w:r w:rsidR="009360D2">
        <w:t xml:space="preserve"> vs </w:t>
      </w:r>
      <m:oMath>
        <m:r>
          <m:rPr>
            <m:sty m:val="bi"/>
          </m:rPr>
          <w:rPr>
            <w:rFonts w:ascii="Cambria Math" w:hAnsi="Cambria Math"/>
          </w:rPr>
          <m:t>x</m:t>
        </m:r>
      </m:oMath>
      <w:r w:rsidR="009360D2" w:rsidRPr="009360D2">
        <w:rPr>
          <w:rFonts w:hint="eastAsia"/>
        </w:rPr>
        <w:t>の</w:t>
      </w:r>
      <w:r w:rsidR="009360D2">
        <w:rPr>
          <w:rFonts w:hint="eastAsia"/>
        </w:rPr>
        <w:t>情報のみを用いた将来</w:t>
      </w:r>
      <m:oMath>
        <m:r>
          <m:rPr>
            <m:sty m:val="bi"/>
          </m:rPr>
          <w:rPr>
            <w:rFonts w:ascii="Cambria Math" w:hAnsi="Cambria Math"/>
          </w:rPr>
          <m:t>x</m:t>
        </m:r>
      </m:oMath>
      <w:r w:rsidR="009360D2">
        <w:rPr>
          <w:rFonts w:hint="eastAsia"/>
        </w:rPr>
        <w:t>の予測</w:t>
      </w:r>
      <w:r w:rsidR="009360D2">
        <w:br/>
      </w:r>
      <w:r w:rsidR="009360D2">
        <w:rPr>
          <w:rFonts w:hint="eastAsia"/>
        </w:rPr>
        <w:t>→</w:t>
      </w:r>
      <w:r w:rsidR="00245BCD">
        <w:rPr>
          <w:rFonts w:hint="eastAsia"/>
        </w:rPr>
        <w:t>前者のMSEが小さくなる場合、</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sidR="00245BCD">
        <w:rPr>
          <w:rFonts w:hint="eastAsia"/>
        </w:rPr>
        <w:t>から</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oMath>
      <w:proofErr w:type="gramStart"/>
      <w:r w:rsidR="00245BCD" w:rsidRPr="009360D2">
        <w:rPr>
          <w:rFonts w:hint="eastAsia"/>
        </w:rPr>
        <w:t>への</w:t>
      </w:r>
      <w:proofErr w:type="gramEnd"/>
      <w:r w:rsidR="00245BCD">
        <w:rPr>
          <w:rFonts w:hint="eastAsia"/>
        </w:rPr>
        <w:t>グレンジャー因果性が存在</w:t>
      </w:r>
    </w:p>
    <w:p w:rsidR="00A3259E" w:rsidRDefault="00A3259E" w:rsidP="00766086"/>
    <w:p w:rsidR="009360D2" w:rsidRDefault="009360D2" w:rsidP="00766086">
      <w:r>
        <w:rPr>
          <w:rFonts w:hint="eastAsia"/>
        </w:rPr>
        <w:t>具体的な検定方法</w:t>
      </w:r>
    </w:p>
    <w:p w:rsidR="009360D2" w:rsidRDefault="009360D2" w:rsidP="00766086">
      <w:r>
        <w:rPr>
          <w:rFonts w:hint="eastAsia"/>
        </w:rPr>
        <w:t>まず、以下の</w:t>
      </w:r>
      <w:r>
        <w:t>2</w:t>
      </w:r>
      <w:r>
        <w:rPr>
          <w:rFonts w:hint="eastAsia"/>
        </w:rPr>
        <w:t>変量</w:t>
      </w:r>
      <w:r>
        <w:t>VAR(2)</w:t>
      </w:r>
      <w:r>
        <w:rPr>
          <w:rFonts w:hint="eastAsia"/>
        </w:rPr>
        <w:t>モデルを考える。</w:t>
      </w:r>
    </w:p>
    <w:p w:rsidR="003821D5" w:rsidRPr="00DF0FBB" w:rsidRDefault="00A07C18" w:rsidP="00766086">
      <w:pPr>
        <w:rPr>
          <w:rFonts w:hint="eastAsia"/>
        </w:rPr>
      </w:pPr>
      <m:oMathPara>
        <m:oMath>
          <m:d>
            <m:dPr>
              <m:begChr m:val="{"/>
              <m:endChr m:val=""/>
              <m:ctrlPr>
                <w:rPr>
                  <w:rFonts w:ascii="Cambria Math" w:hAnsi="Cambria Math"/>
                  <w:i/>
                </w:rPr>
              </m:ctrlPr>
            </m:dPr>
            <m:e>
              <m:eqArr>
                <m:eqArrPr>
                  <m:ctrlPr>
                    <w:rPr>
                      <w:rFonts w:ascii="Cambria Math" w:hAnsi="Cambria Math"/>
                      <w:i/>
                    </w:rPr>
                  </m:ctrlPr>
                </m:eqArrPr>
                <m:e>
                  <w:bookmarkStart w:id="24" w:name="OLE_LINK25"/>
                  <w:bookmarkStart w:id="25" w:name="OLE_LINK26"/>
                  <w:bookmarkStart w:id="26" w:name="OLE_LINK33"/>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w:bookmarkStart w:id="27" w:name="OLE_LINK23"/>
                  <w:bookmarkStart w:id="28" w:name="OLE_LINK24"/>
                  <m:sSubSup>
                    <m:sSubSupPr>
                      <m:ctrlPr>
                        <w:rPr>
                          <w:rFonts w:ascii="Cambria Math" w:hAnsi="Cambria Math"/>
                          <w:i/>
                        </w:rPr>
                      </m:ctrlPr>
                    </m:sSubSupPr>
                    <m:e>
                      <m:r>
                        <w:rPr>
                          <w:rFonts w:ascii="Cambria Math" w:hAnsi="Cambria Math"/>
                        </w:rPr>
                        <m:t>ϕ</m:t>
                      </m:r>
                    </m:e>
                    <m:sub>
                      <m:r>
                        <w:rPr>
                          <w:rFonts w:ascii="Cambria Math" w:hAnsi="Cambria Math"/>
                        </w:rPr>
                        <m:t>11</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y</m:t>
                      </m:r>
                    </m:e>
                    <m:sub>
                      <m:r>
                        <w:rPr>
                          <w:rFonts w:ascii="Cambria Math" w:hAnsi="Cambria Math"/>
                        </w:rPr>
                        <m:t>1,t-1</m:t>
                      </m:r>
                    </m:sub>
                  </m:sSub>
                  <w:bookmarkEnd w:id="27"/>
                  <w:bookmarkEnd w:id="28"/>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12</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11</m:t>
                      </m:r>
                    </m:sub>
                    <m:sup>
                      <m:d>
                        <m:dPr>
                          <m:ctrlPr>
                            <w:rPr>
                              <w:rFonts w:ascii="Cambria Math" w:hAnsi="Cambria Math"/>
                              <w:i/>
                            </w:rPr>
                          </m:ctrlPr>
                        </m:dPr>
                        <m:e>
                          <m:r>
                            <w:rPr>
                              <w:rFonts w:ascii="Cambria Math" w:hAnsi="Cambria Math"/>
                            </w:rPr>
                            <m:t>2</m:t>
                          </m:r>
                        </m:e>
                      </m:d>
                    </m:sup>
                  </m:sSubSup>
                  <m:sSub>
                    <m:sSubPr>
                      <m:ctrlPr>
                        <w:rPr>
                          <w:rFonts w:ascii="Cambria Math" w:hAnsi="Cambria Math"/>
                          <w:i/>
                        </w:rPr>
                      </m:ctrlPr>
                    </m:sSubPr>
                    <m:e>
                      <m:r>
                        <w:rPr>
                          <w:rFonts w:ascii="Cambria Math" w:hAnsi="Cambria Math"/>
                        </w:rPr>
                        <m:t>y</m:t>
                      </m:r>
                    </m:e>
                    <m:sub>
                      <m:r>
                        <w:rPr>
                          <w:rFonts w:ascii="Cambria Math" w:hAnsi="Cambria Math"/>
                        </w:rPr>
                        <m:t>1,t-2</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12</m:t>
                      </m:r>
                    </m:sub>
                    <m:sup>
                      <m:d>
                        <m:dPr>
                          <m:ctrlPr>
                            <w:rPr>
                              <w:rFonts w:ascii="Cambria Math" w:hAnsi="Cambria Math"/>
                              <w:i/>
                            </w:rPr>
                          </m:ctrlPr>
                        </m:dPr>
                        <m:e>
                          <m:r>
                            <w:rPr>
                              <w:rFonts w:ascii="Cambria Math" w:hAnsi="Cambria Math"/>
                            </w:rPr>
                            <m:t>2</m:t>
                          </m:r>
                        </m:e>
                      </m:d>
                    </m:sup>
                  </m:sSubSup>
                  <m:sSub>
                    <m:sSubPr>
                      <m:ctrlPr>
                        <w:rPr>
                          <w:rFonts w:ascii="Cambria Math" w:hAnsi="Cambria Math"/>
                          <w:i/>
                        </w:rPr>
                      </m:ctrlPr>
                    </m:sSubPr>
                    <m:e>
                      <m:r>
                        <w:rPr>
                          <w:rFonts w:ascii="Cambria Math" w:hAnsi="Cambria Math"/>
                        </w:rPr>
                        <m:t>y</m:t>
                      </m:r>
                    </m:e>
                    <m:sub>
                      <m:r>
                        <w:rPr>
                          <w:rFonts w:ascii="Cambria Math" w:hAnsi="Cambria Math"/>
                        </w:rPr>
                        <m:t>2,t-2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1t</m:t>
                      </m:r>
                    </m:sub>
                  </m:sSub>
                  <w:bookmarkEnd w:id="24"/>
                  <w:bookmarkEnd w:id="25"/>
                  <w:bookmarkEnd w:id="26"/>
                </m:e>
                <m:e>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21</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22</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21</m:t>
                      </m:r>
                    </m:sub>
                    <m:sup>
                      <m:d>
                        <m:dPr>
                          <m:ctrlPr>
                            <w:rPr>
                              <w:rFonts w:ascii="Cambria Math" w:hAnsi="Cambria Math"/>
                              <w:i/>
                            </w:rPr>
                          </m:ctrlPr>
                        </m:dPr>
                        <m:e>
                          <m:r>
                            <w:rPr>
                              <w:rFonts w:ascii="Cambria Math" w:hAnsi="Cambria Math"/>
                            </w:rPr>
                            <m:t>2</m:t>
                          </m:r>
                        </m:e>
                      </m:d>
                    </m:sup>
                  </m:sSubSup>
                  <m:sSub>
                    <m:sSubPr>
                      <m:ctrlPr>
                        <w:rPr>
                          <w:rFonts w:ascii="Cambria Math" w:hAnsi="Cambria Math"/>
                          <w:i/>
                        </w:rPr>
                      </m:ctrlPr>
                    </m:sSubPr>
                    <m:e>
                      <m:r>
                        <w:rPr>
                          <w:rFonts w:ascii="Cambria Math" w:hAnsi="Cambria Math"/>
                        </w:rPr>
                        <m:t>y</m:t>
                      </m:r>
                    </m:e>
                    <m:sub>
                      <m:r>
                        <w:rPr>
                          <w:rFonts w:ascii="Cambria Math" w:hAnsi="Cambria Math"/>
                        </w:rPr>
                        <m:t>1,t-2</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22</m:t>
                      </m:r>
                    </m:sub>
                    <m:sup>
                      <m:d>
                        <m:dPr>
                          <m:ctrlPr>
                            <w:rPr>
                              <w:rFonts w:ascii="Cambria Math" w:hAnsi="Cambria Math"/>
                              <w:i/>
                            </w:rPr>
                          </m:ctrlPr>
                        </m:dPr>
                        <m:e>
                          <m:r>
                            <w:rPr>
                              <w:rFonts w:ascii="Cambria Math" w:hAnsi="Cambria Math"/>
                            </w:rPr>
                            <m:t>2</m:t>
                          </m:r>
                        </m:e>
                      </m:d>
                    </m:sup>
                  </m:sSubSup>
                  <m:sSub>
                    <m:sSubPr>
                      <m:ctrlPr>
                        <w:rPr>
                          <w:rFonts w:ascii="Cambria Math" w:hAnsi="Cambria Math"/>
                          <w:i/>
                        </w:rPr>
                      </m:ctrlPr>
                    </m:sSubPr>
                    <m:e>
                      <m:r>
                        <w:rPr>
                          <w:rFonts w:ascii="Cambria Math" w:hAnsi="Cambria Math"/>
                        </w:rPr>
                        <m:t>y</m:t>
                      </m:r>
                    </m:e>
                    <m:sub>
                      <m:r>
                        <w:rPr>
                          <w:rFonts w:ascii="Cambria Math" w:hAnsi="Cambria Math"/>
                        </w:rPr>
                        <m:t>2,t-2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2t</m:t>
                      </m:r>
                    </m:sub>
                  </m:sSub>
                </m:e>
              </m:eqArr>
            </m:e>
          </m:d>
        </m:oMath>
      </m:oMathPara>
    </w:p>
    <w:p w:rsidR="00DF0FBB" w:rsidRDefault="00DF0FBB" w:rsidP="00766086">
      <w:r>
        <w:rPr>
          <w:rFonts w:hint="eastAsia"/>
        </w:rPr>
        <w:t>このとき、</w:t>
      </w:r>
      <w:bookmarkStart w:id="29" w:name="OLE_LINK38"/>
      <w:bookmarkStart w:id="30" w:name="OLE_LINK39"/>
      <m:oMath>
        <m:sSub>
          <m:sSubPr>
            <m:ctrlPr>
              <w:rPr>
                <w:rFonts w:ascii="Cambria Math" w:hAnsi="Cambria Math"/>
                <w:i/>
              </w:rPr>
            </m:ctrlPr>
          </m:sSubPr>
          <m:e>
            <m:r>
              <w:rPr>
                <w:rFonts w:ascii="Cambria Math" w:hAnsi="Cambria Math"/>
              </w:rPr>
              <m:t>y</m:t>
            </m:r>
          </m:e>
          <m:sub>
            <m:r>
              <w:rPr>
                <w:rFonts w:ascii="Cambria Math" w:hAnsi="Cambria Math"/>
              </w:rPr>
              <m:t>2t</m:t>
            </m:r>
          </m:sub>
        </m:sSub>
      </m:oMath>
      <w:r w:rsidR="00245BCD">
        <w:rPr>
          <w:rFonts w:hint="eastAsia"/>
        </w:rPr>
        <w:t>から</w:t>
      </w:r>
      <m:oMath>
        <m:sSub>
          <m:sSubPr>
            <m:ctrlPr>
              <w:rPr>
                <w:rFonts w:ascii="Cambria Math" w:hAnsi="Cambria Math"/>
                <w:i/>
              </w:rPr>
            </m:ctrlPr>
          </m:sSubPr>
          <m:e>
            <m:r>
              <w:rPr>
                <w:rFonts w:ascii="Cambria Math" w:hAnsi="Cambria Math"/>
              </w:rPr>
              <m:t>y</m:t>
            </m:r>
          </m:e>
          <m:sub>
            <m:r>
              <w:rPr>
                <w:rFonts w:ascii="Cambria Math" w:hAnsi="Cambria Math"/>
              </w:rPr>
              <m:t>1t</m:t>
            </m:r>
          </m:sub>
        </m:sSub>
      </m:oMath>
      <w:proofErr w:type="gramStart"/>
      <w:r w:rsidR="00245BCD">
        <w:rPr>
          <w:rFonts w:hint="eastAsia"/>
        </w:rPr>
        <w:t>への</w:t>
      </w:r>
      <w:proofErr w:type="gramEnd"/>
      <w:r w:rsidR="00245BCD">
        <w:rPr>
          <w:rFonts w:hint="eastAsia"/>
        </w:rPr>
        <w:t>グレンジャー因果性が存在しない</w:t>
      </w:r>
      <w:bookmarkEnd w:id="29"/>
      <w:bookmarkEnd w:id="30"/>
      <w:r w:rsidR="00245BCD">
        <w:rPr>
          <w:rFonts w:hint="eastAsia"/>
        </w:rPr>
        <w:t>と言うことは、</w:t>
      </w:r>
      <w:bookmarkStart w:id="31" w:name="OLE_LINK27"/>
      <w:bookmarkStart w:id="32" w:name="OLE_LINK28"/>
      <m:oMath>
        <m:sSubSup>
          <m:sSubSupPr>
            <m:ctrlPr>
              <w:rPr>
                <w:rFonts w:ascii="Cambria Math" w:hAnsi="Cambria Math"/>
                <w:i/>
              </w:rPr>
            </m:ctrlPr>
          </m:sSubSupPr>
          <m:e>
            <m:r>
              <w:rPr>
                <w:rFonts w:ascii="Cambria Math" w:hAnsi="Cambria Math"/>
              </w:rPr>
              <m:t>ϕ</m:t>
            </m:r>
          </m:e>
          <m:sub>
            <m:r>
              <w:rPr>
                <w:rFonts w:ascii="Cambria Math" w:hAnsi="Cambria Math"/>
              </w:rPr>
              <m:t>12</m:t>
            </m:r>
          </m:sub>
          <m:sup>
            <m:r>
              <w:rPr>
                <w:rFonts w:ascii="Cambria Math" w:hAnsi="Cambria Math"/>
              </w:rPr>
              <m:t>(1)</m:t>
            </m:r>
          </m:sup>
        </m:sSubSup>
        <w:bookmarkEnd w:id="31"/>
        <w:bookmarkEnd w:id="32"/>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12</m:t>
            </m:r>
          </m:sub>
          <m:sup>
            <m:r>
              <w:rPr>
                <w:rFonts w:ascii="Cambria Math" w:hAnsi="Cambria Math"/>
              </w:rPr>
              <m:t>(2)</m:t>
            </m:r>
          </m:sup>
        </m:sSubSup>
        <m:r>
          <w:rPr>
            <w:rFonts w:ascii="Cambria Math" w:hAnsi="Cambria Math"/>
          </w:rPr>
          <m:t>=0</m:t>
        </m:r>
      </m:oMath>
      <w:r w:rsidR="00245BCD">
        <w:rPr>
          <w:rFonts w:hint="eastAsia"/>
        </w:rPr>
        <w:t>ということと同値になる。</w:t>
      </w:r>
    </w:p>
    <w:p w:rsidR="00E247C1" w:rsidRDefault="00E247C1" w:rsidP="00766086">
      <w:r w:rsidRPr="00E247C1">
        <w:rPr>
          <w:rFonts w:hint="eastAsia"/>
        </w:rPr>
        <w:t>そのため</w:t>
      </w:r>
      <w:r>
        <w:rPr>
          <w:rFonts w:hint="eastAsia"/>
        </w:rPr>
        <w:t>、</w:t>
      </w:r>
      <w:bookmarkStart w:id="33" w:name="OLE_LINK31"/>
      <w:bookmarkStart w:id="34" w:name="OLE_LINK32"/>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12</m:t>
            </m:r>
          </m:sub>
          <m:sup>
            <m:r>
              <w:rPr>
                <w:rFonts w:ascii="Cambria Math" w:hAnsi="Cambria Math"/>
              </w:rPr>
              <m:t>(1)</m:t>
            </m:r>
          </m:sup>
        </m:sSubSup>
        <w:bookmarkEnd w:id="33"/>
        <w:bookmarkEnd w:id="34"/>
        <m:r>
          <w:rPr>
            <w:rFonts w:ascii="Cambria Math" w:hAnsi="Cambria Math"/>
          </w:rPr>
          <m:t>=</m:t>
        </m:r>
        <w:bookmarkStart w:id="35" w:name="OLE_LINK36"/>
        <w:bookmarkStart w:id="36" w:name="OLE_LINK37"/>
        <m:sSubSup>
          <m:sSubSupPr>
            <m:ctrlPr>
              <w:rPr>
                <w:rFonts w:ascii="Cambria Math" w:hAnsi="Cambria Math"/>
                <w:i/>
              </w:rPr>
            </m:ctrlPr>
          </m:sSubSupPr>
          <m:e>
            <m:r>
              <w:rPr>
                <w:rFonts w:ascii="Cambria Math" w:hAnsi="Cambria Math"/>
              </w:rPr>
              <m:t>ϕ</m:t>
            </m:r>
          </m:e>
          <m:sub>
            <m:r>
              <w:rPr>
                <w:rFonts w:ascii="Cambria Math" w:hAnsi="Cambria Math"/>
              </w:rPr>
              <m:t>12</m:t>
            </m:r>
          </m:sub>
          <m:sup>
            <m:r>
              <w:rPr>
                <w:rFonts w:ascii="Cambria Math" w:hAnsi="Cambria Math"/>
              </w:rPr>
              <m:t>(2)</m:t>
            </m:r>
          </m:sup>
        </m:sSubSup>
        <w:bookmarkEnd w:id="35"/>
        <w:bookmarkEnd w:id="36"/>
        <m:r>
          <w:rPr>
            <w:rFonts w:ascii="Cambria Math" w:hAnsi="Cambria Math"/>
          </w:rPr>
          <m:t>=0</m:t>
        </m:r>
      </m:oMath>
      <w:r>
        <w:rPr>
          <w:rFonts w:hint="eastAsia"/>
        </w:rPr>
        <w:t>を検定する。</w:t>
      </w:r>
    </w:p>
    <w:p w:rsidR="00E247C1" w:rsidRDefault="00E247C1" w:rsidP="00766086">
      <w:r>
        <w:rPr>
          <w:rFonts w:hint="eastAsia"/>
        </w:rPr>
        <w:lastRenderedPageBreak/>
        <w:t>まず、</w:t>
      </w:r>
    </w:p>
    <w:bookmarkStart w:id="37" w:name="OLE_LINK34"/>
    <w:bookmarkStart w:id="38" w:name="OLE_LINK35"/>
    <w:p w:rsidR="00E247C1" w:rsidRPr="00E247C1" w:rsidRDefault="00A07C18" w:rsidP="00766086">
      <m:oMathPara>
        <m:oMath>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11</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12</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11</m:t>
              </m:r>
            </m:sub>
            <m:sup>
              <m:d>
                <m:dPr>
                  <m:ctrlPr>
                    <w:rPr>
                      <w:rFonts w:ascii="Cambria Math" w:hAnsi="Cambria Math"/>
                      <w:i/>
                    </w:rPr>
                  </m:ctrlPr>
                </m:dPr>
                <m:e>
                  <m:r>
                    <w:rPr>
                      <w:rFonts w:ascii="Cambria Math" w:hAnsi="Cambria Math"/>
                    </w:rPr>
                    <m:t>2</m:t>
                  </m:r>
                </m:e>
              </m:d>
            </m:sup>
          </m:sSubSup>
          <m:sSub>
            <m:sSubPr>
              <m:ctrlPr>
                <w:rPr>
                  <w:rFonts w:ascii="Cambria Math" w:hAnsi="Cambria Math"/>
                  <w:i/>
                </w:rPr>
              </m:ctrlPr>
            </m:sSubPr>
            <m:e>
              <m:r>
                <w:rPr>
                  <w:rFonts w:ascii="Cambria Math" w:hAnsi="Cambria Math"/>
                </w:rPr>
                <m:t>y</m:t>
              </m:r>
            </m:e>
            <m:sub>
              <m:r>
                <w:rPr>
                  <w:rFonts w:ascii="Cambria Math" w:hAnsi="Cambria Math"/>
                </w:rPr>
                <m:t>1,t-2</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12</m:t>
              </m:r>
            </m:sub>
            <m:sup>
              <m:d>
                <m:dPr>
                  <m:ctrlPr>
                    <w:rPr>
                      <w:rFonts w:ascii="Cambria Math" w:hAnsi="Cambria Math"/>
                      <w:i/>
                    </w:rPr>
                  </m:ctrlPr>
                </m:dPr>
                <m:e>
                  <m:r>
                    <w:rPr>
                      <w:rFonts w:ascii="Cambria Math" w:hAnsi="Cambria Math"/>
                    </w:rPr>
                    <m:t>2</m:t>
                  </m:r>
                </m:e>
              </m:d>
            </m:sup>
          </m:sSubSup>
          <m:sSub>
            <m:sSubPr>
              <m:ctrlPr>
                <w:rPr>
                  <w:rFonts w:ascii="Cambria Math" w:hAnsi="Cambria Math"/>
                  <w:i/>
                </w:rPr>
              </m:ctrlPr>
            </m:sSubPr>
            <m:e>
              <m:r>
                <w:rPr>
                  <w:rFonts w:ascii="Cambria Math" w:hAnsi="Cambria Math"/>
                </w:rPr>
                <m:t>y</m:t>
              </m:r>
            </m:e>
            <m:sub>
              <m:r>
                <w:rPr>
                  <w:rFonts w:ascii="Cambria Math" w:hAnsi="Cambria Math"/>
                </w:rPr>
                <m:t>2,t-2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1t</m:t>
              </m:r>
            </m:sub>
          </m:sSub>
        </m:oMath>
      </m:oMathPara>
    </w:p>
    <w:bookmarkEnd w:id="37"/>
    <w:bookmarkEnd w:id="38"/>
    <w:p w:rsidR="0013588C" w:rsidRDefault="00E247C1" w:rsidP="00766086">
      <w:r>
        <w:rPr>
          <w:rFonts w:hint="eastAsia"/>
        </w:rPr>
        <w:t>を</w:t>
      </w:r>
      <w:r w:rsidR="00BF6558">
        <w:t>OLS</w:t>
      </w:r>
      <w:r w:rsidR="00BF6558">
        <w:rPr>
          <w:rFonts w:hint="eastAsia"/>
        </w:rPr>
        <w:t>で推定し、その残差平方和を</w:t>
      </w:r>
      <m:oMath>
        <m:sSub>
          <m:sSubPr>
            <m:ctrlPr>
              <w:rPr>
                <w:rFonts w:ascii="Cambria Math" w:hAnsi="Cambria Math"/>
                <w:i/>
              </w:rPr>
            </m:ctrlPr>
          </m:sSubPr>
          <m:e>
            <m:r>
              <m:rPr>
                <m:sty m:val="p"/>
              </m:rPr>
              <w:rPr>
                <w:rFonts w:ascii="Cambria Math" w:hAnsi="Cambria Math"/>
              </w:rPr>
              <m:t>SSR</m:t>
            </m:r>
            <m:ctrlPr>
              <w:rPr>
                <w:rFonts w:ascii="Cambria Math" w:hAnsi="Cambria Math"/>
              </w:rPr>
            </m:ctrlPr>
          </m:e>
          <m:sub>
            <m:r>
              <w:rPr>
                <w:rFonts w:ascii="Cambria Math" w:hAnsi="Cambria Math"/>
              </w:rPr>
              <m:t>1</m:t>
            </m:r>
          </m:sub>
        </m:sSub>
      </m:oMath>
      <w:r w:rsidR="00BF6558">
        <w:rPr>
          <w:rFonts w:hint="eastAsia"/>
        </w:rPr>
        <w:t>とする。</w:t>
      </w:r>
    </w:p>
    <w:p w:rsidR="00E247C1" w:rsidRDefault="00BF6558" w:rsidP="00766086">
      <w:r>
        <w:rPr>
          <w:rFonts w:hint="eastAsia"/>
        </w:rPr>
        <w:t>次に、制約を課したモデル</w:t>
      </w:r>
      <m:oMath>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12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12</m:t>
                </m:r>
              </m:sub>
              <m:sup>
                <m:d>
                  <m:dPr>
                    <m:ctrlPr>
                      <w:rPr>
                        <w:rFonts w:ascii="Cambria Math" w:hAnsi="Cambria Math"/>
                        <w:i/>
                      </w:rPr>
                    </m:ctrlPr>
                  </m:dPr>
                  <m:e>
                    <m:r>
                      <w:rPr>
                        <w:rFonts w:ascii="Cambria Math" w:hAnsi="Cambria Math"/>
                      </w:rPr>
                      <m:t>2</m:t>
                    </m:r>
                  </m:e>
                </m:d>
              </m:sup>
            </m:sSubSup>
            <m:r>
              <m:rPr>
                <m:sty m:val="p"/>
              </m:rPr>
              <w:rPr>
                <w:rFonts w:ascii="Cambria Math" w:hAnsi="Cambria Math" w:hint="eastAsia"/>
              </w:rPr>
              <m:t>が含まれる項を除いた式</m:t>
            </m:r>
            <m:ctrlPr>
              <w:rPr>
                <w:rFonts w:ascii="Cambria Math" w:hAnsi="Cambria Math" w:hint="eastAsia"/>
                <w:i/>
              </w:rPr>
            </m:ctrlPr>
          </m:e>
        </m:d>
      </m:oMath>
    </w:p>
    <w:p w:rsidR="0013588C" w:rsidRPr="0013588C" w:rsidRDefault="00A07C18" w:rsidP="0013588C">
      <m:oMathPara>
        <m:oMath>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11</m:t>
              </m:r>
            </m:sub>
            <m:sup>
              <m:d>
                <m:dPr>
                  <m:ctrlPr>
                    <w:rPr>
                      <w:rFonts w:ascii="Cambria Math" w:hAnsi="Cambria Math"/>
                      <w:i/>
                    </w:rPr>
                  </m:ctrlPr>
                </m:dPr>
                <m:e>
                  <m:r>
                    <w:rPr>
                      <w:rFonts w:ascii="Cambria Math" w:hAnsi="Cambria Math"/>
                    </w:rPr>
                    <m:t>1</m:t>
                  </m:r>
                </m:e>
              </m:d>
            </m:sup>
          </m:sSubSup>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11</m:t>
              </m:r>
            </m:sub>
            <m:sup>
              <m:d>
                <m:dPr>
                  <m:ctrlPr>
                    <w:rPr>
                      <w:rFonts w:ascii="Cambria Math" w:hAnsi="Cambria Math"/>
                      <w:i/>
                    </w:rPr>
                  </m:ctrlPr>
                </m:dPr>
                <m:e>
                  <m:r>
                    <w:rPr>
                      <w:rFonts w:ascii="Cambria Math" w:hAnsi="Cambria Math"/>
                    </w:rPr>
                    <m:t>2</m:t>
                  </m:r>
                </m:e>
              </m:d>
            </m:sup>
          </m:sSubSup>
          <m:sSub>
            <m:sSubPr>
              <m:ctrlPr>
                <w:rPr>
                  <w:rFonts w:ascii="Cambria Math" w:hAnsi="Cambria Math"/>
                  <w:i/>
                </w:rPr>
              </m:ctrlPr>
            </m:sSubPr>
            <m:e>
              <m:r>
                <w:rPr>
                  <w:rFonts w:ascii="Cambria Math" w:hAnsi="Cambria Math"/>
                </w:rPr>
                <m:t>y</m:t>
              </m:r>
            </m:e>
            <m:sub>
              <m:r>
                <w:rPr>
                  <w:rFonts w:ascii="Cambria Math" w:hAnsi="Cambria Math"/>
                </w:rPr>
                <m:t>1,t-2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1t</m:t>
              </m:r>
            </m:sub>
          </m:sSub>
        </m:oMath>
      </m:oMathPara>
    </w:p>
    <w:p w:rsidR="0013588C" w:rsidRDefault="0013588C" w:rsidP="0013588C">
      <w:r>
        <w:rPr>
          <w:rFonts w:hint="eastAsia"/>
        </w:rPr>
        <w:t>を</w:t>
      </w:r>
      <w:r>
        <w:t>OLS</w:t>
      </w:r>
      <w:r>
        <w:rPr>
          <w:rFonts w:hint="eastAsia"/>
        </w:rPr>
        <w:t>で推定し、その残差平方和を</w:t>
      </w:r>
      <m:oMath>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とする。このとき、</w:t>
      </w:r>
      <w:r>
        <w:t>F</w:t>
      </w:r>
      <w:r>
        <w:rPr>
          <w:rFonts w:hint="eastAsia"/>
        </w:rPr>
        <w:t>統計量は</w:t>
      </w:r>
    </w:p>
    <w:p w:rsidR="0013588C" w:rsidRPr="0013588C" w:rsidRDefault="0013588C" w:rsidP="0013588C">
      <w:bookmarkStart w:id="39" w:name="OLE_LINK42"/>
      <w:bookmarkStart w:id="40" w:name="OLE_LINK43"/>
      <m:oMathPara>
        <m:oMath>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/2</m:t>
              </m:r>
            </m:num>
            <m:den>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/(T-5) </m:t>
              </m:r>
            </m:den>
          </m:f>
        </m:oMath>
      </m:oMathPara>
    </w:p>
    <w:bookmarkEnd w:id="39"/>
    <w:bookmarkEnd w:id="40"/>
    <w:p w:rsidR="0013588C" w:rsidRDefault="0013588C" w:rsidP="0013588C">
      <w:r>
        <w:rPr>
          <w:rFonts w:hint="eastAsia"/>
        </w:rPr>
        <w:t>で定義され、</w:t>
      </w:r>
      <w:r>
        <w:t>2F</w:t>
      </w:r>
      <w:r>
        <w:rPr>
          <w:rFonts w:hint="eastAsia"/>
        </w:rPr>
        <w:t>は</w:t>
      </w:r>
      <w:proofErr w:type="gramStart"/>
      <w:r>
        <w:rPr>
          <w:rFonts w:hint="eastAsia"/>
        </w:rPr>
        <w:t>漸近的に</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(2)</m:t>
        </m:r>
      </m:oMath>
      <w:r>
        <w:rPr>
          <w:rFonts w:hint="eastAsia"/>
        </w:rPr>
        <w:t>に従う</w:t>
      </w:r>
      <w:proofErr w:type="gramEnd"/>
      <w:r>
        <w:rPr>
          <w:rFonts w:hint="eastAsia"/>
        </w:rPr>
        <w:t>ことが知られている</w:t>
      </w:r>
      <w:r w:rsidR="00650214">
        <w:rPr>
          <w:rStyle w:val="ae"/>
        </w:rPr>
        <w:footnoteReference w:id="1"/>
      </w:r>
      <w:r w:rsidR="00A045EB">
        <w:rPr>
          <w:rFonts w:hint="eastAsia"/>
        </w:rPr>
        <w:t>。</w:t>
      </w:r>
    </w:p>
    <w:p w:rsidR="00A045EB" w:rsidRPr="0013588C" w:rsidRDefault="00A045EB" w:rsidP="005C39CF">
      <w:r>
        <w:rPr>
          <w:rFonts w:hint="eastAsia"/>
        </w:rPr>
        <w:t>したがって、</w:t>
      </w:r>
      <m:oMath>
        <m:r>
          <w:rPr>
            <w:rFonts w:ascii="Cambria Math" w:hAnsi="Cambria Math"/>
          </w:rPr>
          <m:t>2F&gt;</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r>
          <m:rPr>
            <m:sty m:val="p"/>
          </m:rPr>
          <w:rPr>
            <w:rFonts w:ascii="Cambria Math" w:hAnsi="Cambria Math" w:hint="eastAsia"/>
          </w:rPr>
          <m:t>の</m:t>
        </m:r>
        <m:r>
          <w:rPr>
            <w:rFonts w:ascii="Cambria Math" w:hAnsi="Cambria Math"/>
          </w:rPr>
          <m:t>95%</m:t>
        </m:r>
        <m:r>
          <m:rPr>
            <m:sty m:val="p"/>
          </m:rPr>
          <w:rPr>
            <w:rFonts w:ascii="Cambria Math" w:hAnsi="Cambria Math" w:hint="eastAsia"/>
          </w:rPr>
          <m:t>点</m:t>
        </m:r>
      </m:oMath>
      <w:r w:rsidR="005C39CF">
        <w:rPr>
          <w:rFonts w:hint="eastAsia"/>
        </w:rPr>
        <w:t>となる場合、</w:t>
      </w:r>
      <w:r>
        <w:rPr>
          <w:rFonts w:hint="eastAsia"/>
        </w:rPr>
        <w:t>帰無仮説は棄却され、</w:t>
      </w:r>
      <m:oMath>
        <m:sSub>
          <m:sSubPr>
            <m:ctrlPr>
              <w:rPr>
                <w:rFonts w:ascii="Cambria Math" w:hAnsi="Cambria Math"/>
                <w:i/>
              </w:rPr>
            </m:ctrlPr>
          </m:sSubPr>
          <m:e>
            <m:r>
              <w:rPr>
                <w:rFonts w:ascii="Cambria Math" w:hAnsi="Cambria Math"/>
              </w:rPr>
              <m:t>y</m:t>
            </m:r>
          </m:e>
          <m:sub>
            <m:r>
              <w:rPr>
                <w:rFonts w:ascii="Cambria Math" w:hAnsi="Cambria Math"/>
              </w:rPr>
              <m:t>2t</m:t>
            </m:r>
          </m:sub>
        </m:sSub>
      </m:oMath>
      <w:r>
        <w:rPr>
          <w:rFonts w:hint="eastAsia"/>
        </w:rPr>
        <w:t>から</w:t>
      </w:r>
      <w:bookmarkStart w:id="41" w:name="OLE_LINK44"/>
      <w:bookmarkStart w:id="42" w:name="OLE_LINK45"/>
      <m:oMath>
        <m:sSub>
          <m:sSubPr>
            <m:ctrlPr>
              <w:rPr>
                <w:rFonts w:ascii="Cambria Math" w:hAnsi="Cambria Math"/>
                <w:i/>
              </w:rPr>
            </m:ctrlPr>
          </m:sSubPr>
          <m:e>
            <m:r>
              <w:rPr>
                <w:rFonts w:ascii="Cambria Math" w:hAnsi="Cambria Math"/>
              </w:rPr>
              <m:t>y</m:t>
            </m:r>
          </m:e>
          <m:sub>
            <m:r>
              <w:rPr>
                <w:rFonts w:ascii="Cambria Math" w:hAnsi="Cambria Math"/>
              </w:rPr>
              <m:t>1t</m:t>
            </m:r>
          </m:sub>
        </m:sSub>
      </m:oMath>
      <w:proofErr w:type="gramStart"/>
      <w:r>
        <w:rPr>
          <w:rFonts w:hint="eastAsia"/>
        </w:rPr>
        <w:t>への</w:t>
      </w:r>
      <w:proofErr w:type="gramEnd"/>
      <w:r>
        <w:rPr>
          <w:rFonts w:hint="eastAsia"/>
        </w:rPr>
        <w:t>グレンジャー因果性が存在する</w:t>
      </w:r>
      <w:r w:rsidR="005C39CF">
        <w:rPr>
          <w:rFonts w:hint="eastAsia"/>
        </w:rPr>
        <w:t>と結論する</w:t>
      </w:r>
    </w:p>
    <w:bookmarkEnd w:id="41"/>
    <w:bookmarkEnd w:id="42"/>
    <w:p w:rsidR="00BF6558" w:rsidRPr="00CE7CAA" w:rsidRDefault="00BF6558" w:rsidP="00766086"/>
    <w:p w:rsidR="005C39CF" w:rsidRDefault="00CE7CAA" w:rsidP="00CE7CAA">
      <w:pPr>
        <w:pBdr>
          <w:top w:val="single" w:sz="4" w:space="1" w:color="auto"/>
          <w:left w:val="single" w:sz="4" w:space="4" w:color="auto"/>
          <w:bottom w:val="single" w:sz="4" w:space="1" w:color="auto"/>
          <w:right w:val="single" w:sz="4" w:space="4" w:color="auto"/>
        </w:pBdr>
      </w:pPr>
      <m:oMath>
        <m:r>
          <w:rPr>
            <w:rFonts w:ascii="Cambria Math" w:hAnsi="Cambria Math"/>
            <w:highlight w:val="yellow"/>
          </w:rPr>
          <m:t>n</m:t>
        </m:r>
      </m:oMath>
      <w:r w:rsidRPr="00CE7CAA">
        <w:rPr>
          <w:rFonts w:hint="eastAsia"/>
          <w:highlight w:val="yellow"/>
        </w:rPr>
        <w:t>変量</w:t>
      </w:r>
      <w:r w:rsidRPr="00CE7CAA">
        <w:rPr>
          <w:highlight w:val="yellow"/>
        </w:rPr>
        <w:t>VAR</w:t>
      </w:r>
      <m:oMath>
        <m:d>
          <m:dPr>
            <m:ctrlPr>
              <w:rPr>
                <w:rFonts w:ascii="Cambria Math" w:hAnsi="Cambria Math"/>
                <w:i/>
                <w:highlight w:val="yellow"/>
              </w:rPr>
            </m:ctrlPr>
          </m:dPr>
          <m:e>
            <m:r>
              <w:rPr>
                <w:rFonts w:ascii="Cambria Math" w:hAnsi="Cambria Math"/>
                <w:highlight w:val="yellow"/>
              </w:rPr>
              <m:t>p</m:t>
            </m:r>
          </m:e>
        </m:d>
      </m:oMath>
      <w:r w:rsidRPr="00CE7CAA">
        <w:rPr>
          <w:rFonts w:hint="eastAsia"/>
          <w:highlight w:val="yellow"/>
        </w:rPr>
        <w:t>モデルにおけるグレンジャー因果性検定の手順</w:t>
      </w:r>
    </w:p>
    <w:p w:rsidR="00CE7CAA" w:rsidRDefault="00CE7CAA" w:rsidP="00CE7CAA">
      <w:pPr>
        <w:pStyle w:val="a8"/>
        <w:numPr>
          <w:ilvl w:val="0"/>
          <w:numId w:val="12"/>
        </w:numPr>
        <w:pBdr>
          <w:top w:val="single" w:sz="4" w:space="1" w:color="auto"/>
          <w:left w:val="single" w:sz="4" w:space="4" w:color="auto"/>
          <w:bottom w:val="single" w:sz="4" w:space="1" w:color="auto"/>
          <w:right w:val="single" w:sz="4" w:space="4" w:color="auto"/>
        </w:pBdr>
        <w:ind w:leftChars="0"/>
      </w:pPr>
      <w:bookmarkStart w:id="43" w:name="OLE_LINK40"/>
      <w:bookmarkStart w:id="44" w:name="OLE_LINK41"/>
      <w:r>
        <w:rPr>
          <w:rFonts w:hint="eastAsia"/>
        </w:rPr>
        <w:t>V</w:t>
      </w:r>
      <w:r>
        <w:t>AR</w:t>
      </w:r>
      <w:r>
        <w:rPr>
          <w:rFonts w:hint="eastAsia"/>
        </w:rPr>
        <w:t>モデルに</w:t>
      </w:r>
      <w:proofErr w:type="gramStart"/>
      <w:r>
        <w:rPr>
          <w:rFonts w:hint="eastAsia"/>
        </w:rPr>
        <w:t>おける</w:t>
      </w:r>
      <m:oMath>
        <m:sSub>
          <m:sSubPr>
            <m:ctrlPr>
              <w:rPr>
                <w:rFonts w:ascii="Cambria Math" w:hAnsi="Cambria Math"/>
                <w:i/>
              </w:rPr>
            </m:ctrlPr>
          </m:sSubPr>
          <m:e>
            <m:r>
              <w:rPr>
                <w:rFonts w:ascii="Cambria Math" w:hAnsi="Cambria Math"/>
              </w:rPr>
              <m:t>y</m:t>
            </m:r>
          </m:e>
          <m:sub>
            <m:r>
              <w:rPr>
                <w:rFonts w:ascii="Cambria Math" w:hAnsi="Cambria Math"/>
              </w:rPr>
              <m:t>kt</m:t>
            </m:r>
          </m:sub>
        </m:sSub>
      </m:oMath>
      <w:r>
        <w:rPr>
          <w:rFonts w:hint="eastAsia"/>
        </w:rPr>
        <w:t>の</w:t>
      </w:r>
      <w:proofErr w:type="gramEnd"/>
      <w:r>
        <w:rPr>
          <w:rFonts w:hint="eastAsia"/>
        </w:rPr>
        <w:t>モデルを</w:t>
      </w:r>
      <w:r>
        <w:t>OLS</w:t>
      </w:r>
      <w:r>
        <w:rPr>
          <w:rFonts w:hint="eastAsia"/>
        </w:rPr>
        <w:t>で推定し、その残差平方和を</w:t>
      </w:r>
      <m:oMath>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hint="eastAsia"/>
        </w:rPr>
        <w:t>とする。</w:t>
      </w:r>
    </w:p>
    <w:bookmarkEnd w:id="43"/>
    <w:bookmarkEnd w:id="44"/>
    <w:p w:rsidR="00CE7CAA" w:rsidRDefault="00CE7CAA" w:rsidP="00CE7CAA">
      <w:pPr>
        <w:pStyle w:val="a8"/>
        <w:numPr>
          <w:ilvl w:val="0"/>
          <w:numId w:val="12"/>
        </w:numPr>
        <w:pBdr>
          <w:top w:val="single" w:sz="4" w:space="1" w:color="auto"/>
          <w:left w:val="single" w:sz="4" w:space="4" w:color="auto"/>
          <w:bottom w:val="single" w:sz="4" w:space="1" w:color="auto"/>
          <w:right w:val="single" w:sz="4" w:space="4" w:color="auto"/>
        </w:pBdr>
        <w:ind w:leftChars="0"/>
      </w:pPr>
      <w:r>
        <w:rPr>
          <w:rFonts w:hint="eastAsia"/>
        </w:rPr>
        <w:t>V</w:t>
      </w:r>
      <w:r>
        <w:t>AR</w:t>
      </w:r>
      <w:r>
        <w:rPr>
          <w:rFonts w:hint="eastAsia"/>
        </w:rPr>
        <w:t>モデルに</w:t>
      </w:r>
      <w:proofErr w:type="gramStart"/>
      <w:r>
        <w:rPr>
          <w:rFonts w:hint="eastAsia"/>
        </w:rPr>
        <w:t>おける</w:t>
      </w:r>
      <m:oMath>
        <m:sSub>
          <m:sSubPr>
            <m:ctrlPr>
              <w:rPr>
                <w:rFonts w:ascii="Cambria Math" w:hAnsi="Cambria Math"/>
                <w:i/>
              </w:rPr>
            </m:ctrlPr>
          </m:sSubPr>
          <m:e>
            <m:r>
              <w:rPr>
                <w:rFonts w:ascii="Cambria Math" w:hAnsi="Cambria Math"/>
              </w:rPr>
              <m:t>y</m:t>
            </m:r>
          </m:e>
          <m:sub>
            <m:r>
              <w:rPr>
                <w:rFonts w:ascii="Cambria Math" w:hAnsi="Cambria Math"/>
              </w:rPr>
              <m:t>kt</m:t>
            </m:r>
          </m:sub>
        </m:sSub>
      </m:oMath>
      <w:r>
        <w:rPr>
          <w:rFonts w:hint="eastAsia"/>
        </w:rPr>
        <w:t>の</w:t>
      </w:r>
      <w:proofErr w:type="gramEnd"/>
      <w:r>
        <w:rPr>
          <w:rFonts w:hint="eastAsia"/>
        </w:rPr>
        <w:t>モデルに制約を課したモデルをO</w:t>
      </w:r>
      <w:r>
        <w:t>LS</w:t>
      </w:r>
      <w:r>
        <w:rPr>
          <w:rFonts w:hint="eastAsia"/>
        </w:rPr>
        <w:t>で推定し、その残差平方和を</w:t>
      </w:r>
      <m:oMath>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とする。</w:t>
      </w:r>
    </w:p>
    <w:p w:rsidR="00CE7CAA" w:rsidRPr="0013588C" w:rsidRDefault="00CE7CAA" w:rsidP="00CE7CAA">
      <w:pPr>
        <w:pStyle w:val="a8"/>
        <w:numPr>
          <w:ilvl w:val="0"/>
          <w:numId w:val="12"/>
        </w:numPr>
        <w:pBdr>
          <w:top w:val="single" w:sz="4" w:space="1" w:color="auto"/>
          <w:left w:val="single" w:sz="4" w:space="4" w:color="auto"/>
          <w:bottom w:val="single" w:sz="4" w:space="1" w:color="auto"/>
          <w:right w:val="single" w:sz="4" w:space="4" w:color="auto"/>
        </w:pBdr>
        <w:ind w:leftChars="0"/>
      </w:pPr>
      <w:r>
        <w:t>F</w:t>
      </w:r>
      <w:r>
        <w:rPr>
          <w:rFonts w:hint="eastAsia"/>
        </w:rPr>
        <w:t>統計量を</w:t>
      </w:r>
      <w:r>
        <w:br/>
      </w:r>
      <m:oMathPara>
        <m:oMath>
          <m:r>
            <w:rPr>
              <w:rFonts w:ascii="Cambria Math" w:hAnsi="Cambria Math"/>
            </w:rPr>
            <m:t>F=</m:t>
          </m:r>
          <m:f>
            <m:fPr>
              <m:ctrlPr>
                <w:rPr>
                  <w:rFonts w:ascii="Cambria Math" w:hAnsi="Cambria Math"/>
                  <w:i/>
                </w:rPr>
              </m:ctrlPr>
            </m:fPr>
            <m:num>
              <m:d>
                <m:dPr>
                  <m:ctrlPr>
                    <w:rPr>
                      <w:rFonts w:ascii="Cambria Math" w:hAnsi="Cambria Math"/>
                      <w:i/>
                    </w:rPr>
                  </m:ctrlPr>
                </m:dPr>
                <m:e>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/r</m:t>
              </m:r>
            </m:num>
            <m:den>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/(T-np-1) </m:t>
              </m:r>
            </m:den>
          </m:f>
          <m:r>
            <m:rPr>
              <m:sty m:val="p"/>
            </m:rPr>
            <w:br/>
          </m:r>
        </m:oMath>
      </m:oMathPara>
      <w:proofErr w:type="gramStart"/>
      <w:r>
        <w:rPr>
          <w:rFonts w:hint="eastAsia"/>
        </w:rPr>
        <w:t>で</w:t>
      </w:r>
      <w:proofErr w:type="gramEnd"/>
      <w:r>
        <w:rPr>
          <w:rFonts w:hint="eastAsia"/>
        </w:rPr>
        <w:t>計算する。ここで、</w:t>
      </w:r>
      <m:oMath>
        <m:r>
          <w:rPr>
            <w:rFonts w:ascii="Cambria Math" w:hAnsi="Cambria Math"/>
          </w:rPr>
          <m:t>r</m:t>
        </m:r>
      </m:oMath>
      <w:r>
        <w:rPr>
          <w:rFonts w:hint="eastAsia"/>
        </w:rPr>
        <w:t>はグレンジャー因果性検定に必要な制約の数である。</w:t>
      </w:r>
    </w:p>
    <w:p w:rsidR="00AD513E" w:rsidRDefault="00CE7CAA" w:rsidP="00AD513E">
      <w:pPr>
        <w:pStyle w:val="a8"/>
        <w:numPr>
          <w:ilvl w:val="0"/>
          <w:numId w:val="12"/>
        </w:numPr>
        <w:pBdr>
          <w:top w:val="single" w:sz="4" w:space="1" w:color="auto"/>
          <w:left w:val="single" w:sz="4" w:space="4" w:color="auto"/>
          <w:bottom w:val="single" w:sz="4" w:space="1" w:color="auto"/>
          <w:right w:val="single" w:sz="4" w:space="4" w:color="auto"/>
        </w:pBdr>
        <w:ind w:leftChars="0"/>
      </w:pPr>
      <m:oMath>
        <m:r>
          <w:rPr>
            <w:rFonts w:ascii="Cambria Math" w:hAnsi="Cambria Math"/>
          </w:rPr>
          <m:t>rF</m:t>
        </m:r>
      </m:oMath>
      <w:proofErr w:type="gramStart"/>
      <w:r>
        <w:rPr>
          <w:rFonts w:hint="eastAsia"/>
        </w:rPr>
        <w:t>を</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(r)</m:t>
        </m:r>
      </m:oMath>
      <w:r>
        <w:rPr>
          <w:rFonts w:hint="eastAsia"/>
        </w:rPr>
        <w:t>の</w:t>
      </w:r>
      <w:proofErr w:type="gramEnd"/>
      <w:r>
        <w:t>95%</w:t>
      </w:r>
      <w:r>
        <w:rPr>
          <w:rFonts w:hint="eastAsia"/>
        </w:rPr>
        <w:t>点と比較し、</w:t>
      </w:r>
      <m:oMath>
        <m:r>
          <w:rPr>
            <w:rFonts w:ascii="Cambria Math" w:hAnsi="Cambria Math"/>
          </w:rPr>
          <m:t>rF</m:t>
        </m:r>
      </m:oMath>
      <w:r>
        <w:rPr>
          <w:rFonts w:hint="eastAsia"/>
        </w:rPr>
        <w:t>のほうが大きければ、ある変数</w:t>
      </w:r>
      <w:r>
        <w:t>(</w:t>
      </w:r>
      <w:r>
        <w:rPr>
          <w:rFonts w:hint="eastAsia"/>
        </w:rPr>
        <w:t>群</w:t>
      </w:r>
      <w:r>
        <w:t>)</w:t>
      </w:r>
      <w:r>
        <w:rPr>
          <w:rFonts w:hint="eastAsia"/>
        </w:rPr>
        <w:t>から</w:t>
      </w:r>
      <m:oMath>
        <m:sSub>
          <m:sSubPr>
            <m:ctrlPr>
              <w:rPr>
                <w:rFonts w:ascii="Cambria Math" w:hAnsi="Cambria Math"/>
                <w:i/>
              </w:rPr>
            </m:ctrlPr>
          </m:sSubPr>
          <m:e>
            <m:r>
              <w:rPr>
                <w:rFonts w:ascii="Cambria Math" w:hAnsi="Cambria Math"/>
              </w:rPr>
              <m:t>y</m:t>
            </m:r>
          </m:e>
          <m:sub>
            <m:r>
              <w:rPr>
                <w:rFonts w:ascii="Cambria Math" w:hAnsi="Cambria Math"/>
              </w:rPr>
              <m:t>kt</m:t>
            </m:r>
          </m:sub>
        </m:sSub>
      </m:oMath>
      <w:proofErr w:type="gramStart"/>
      <w:r>
        <w:rPr>
          <w:rFonts w:hint="eastAsia"/>
        </w:rPr>
        <w:t>へ</w:t>
      </w:r>
      <w:proofErr w:type="gramEnd"/>
      <w:r>
        <w:rPr>
          <w:rFonts w:hint="eastAsia"/>
        </w:rPr>
        <w:t>のグレンジャー因果性は存在し、小さければグレンジャー因果性は存在しないと結論する。</w:t>
      </w:r>
    </w:p>
    <w:p w:rsidR="00AD513E" w:rsidRDefault="00AD513E" w:rsidP="00AD513E"/>
    <w:p w:rsidR="00AD513E" w:rsidRDefault="00AD513E" w:rsidP="00AA716B">
      <w:pPr>
        <w:pBdr>
          <w:top w:val="single" w:sz="4" w:space="1" w:color="auto"/>
          <w:left w:val="single" w:sz="4" w:space="4" w:color="auto"/>
          <w:bottom w:val="single" w:sz="4" w:space="1" w:color="auto"/>
          <w:right w:val="single" w:sz="4" w:space="4" w:color="auto"/>
        </w:pBdr>
      </w:pPr>
      <w:r w:rsidRPr="00F318B5">
        <w:rPr>
          <w:highlight w:val="yellow"/>
        </w:rPr>
        <w:lastRenderedPageBreak/>
        <w:t>Sim</w:t>
      </w:r>
      <w:r w:rsidR="00223977">
        <w:rPr>
          <w:rFonts w:hint="eastAsia"/>
          <w:highlight w:val="yellow"/>
        </w:rPr>
        <w:t>s</w:t>
      </w:r>
      <w:r w:rsidRPr="00F318B5">
        <w:rPr>
          <w:highlight w:val="yellow"/>
        </w:rPr>
        <w:t>(1972)</w:t>
      </w:r>
      <w:r w:rsidRPr="00F318B5">
        <w:rPr>
          <w:rFonts w:hint="eastAsia"/>
          <w:highlight w:val="yellow"/>
        </w:rPr>
        <w:t>による分布ラグモデルからの解釈</w:t>
      </w:r>
    </w:p>
    <w:p w:rsidR="00AD513E" w:rsidRDefault="00AD513E" w:rsidP="00AA716B">
      <w:pPr>
        <w:pBdr>
          <w:top w:val="single" w:sz="4" w:space="1" w:color="auto"/>
          <w:left w:val="single" w:sz="4" w:space="4" w:color="auto"/>
          <w:bottom w:val="single" w:sz="4" w:space="1" w:color="auto"/>
          <w:right w:val="single" w:sz="4" w:space="4" w:color="auto"/>
        </w:pBdr>
      </w:pPr>
      <w:r>
        <w:rPr>
          <w:rFonts w:hint="eastAsia"/>
        </w:rPr>
        <w:t>ある時系列</w:t>
      </w:r>
      <w:bookmarkStart w:id="45" w:name="OLE_LINK46"/>
      <w:bookmarkStart w:id="46" w:name="OLE_LINK47"/>
      <m:oMath>
        <m:sSub>
          <m:sSubPr>
            <m:ctrlPr>
              <w:rPr>
                <w:rFonts w:ascii="Cambria Math" w:hAnsi="Cambria Math"/>
                <w:i/>
              </w:rPr>
            </m:ctrlPr>
          </m:sSubPr>
          <m:e>
            <m:r>
              <w:rPr>
                <w:rFonts w:ascii="Cambria Math" w:hAnsi="Cambria Math"/>
              </w:rPr>
              <m:t>y</m:t>
            </m:r>
          </m:e>
          <m:sub>
            <m:r>
              <w:rPr>
                <w:rFonts w:ascii="Cambria Math" w:hAnsi="Cambria Math"/>
              </w:rPr>
              <m:t>t</m:t>
            </m:r>
          </m:sub>
        </m:sSub>
      </m:oMath>
      <w:bookmarkEnd w:id="45"/>
      <w:bookmarkEnd w:id="46"/>
      <w:r>
        <w:rPr>
          <w:rFonts w:hint="eastAsia"/>
        </w:rPr>
        <w:t>が別の時系列</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と期待値</w:t>
      </w:r>
      <m:oMath>
        <m:r>
          <w:rPr>
            <w:rFonts w:ascii="Cambria Math" w:hAnsi="Cambria Math"/>
          </w:rPr>
          <m:t>0</m:t>
        </m:r>
      </m:oMath>
      <w:r>
        <w:rPr>
          <w:rFonts w:hint="eastAsia"/>
        </w:rPr>
        <w:t>の誤差項</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を用いて、</w:t>
      </w:r>
    </w:p>
    <w:p w:rsidR="00AD513E" w:rsidRPr="00AD513E" w:rsidRDefault="00A07C18" w:rsidP="00AA716B">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=c+</m:t>
          </m:r>
          <m:nary>
            <m:naryPr>
              <m:chr m:val="∑"/>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t-k</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m:t>
                  </m:r>
                </m:sub>
              </m:sSub>
            </m:e>
          </m:d>
          <m:r>
            <w:rPr>
              <w:rFonts w:ascii="Cambria Math" w:hAnsi="Cambria Math"/>
            </w:rPr>
            <m:t>=0,  ∀t,s</m:t>
          </m:r>
        </m:oMath>
      </m:oMathPara>
    </w:p>
    <w:p w:rsidR="00AD513E" w:rsidRDefault="00AD513E" w:rsidP="00AA716B">
      <w:pPr>
        <w:pBdr>
          <w:top w:val="single" w:sz="4" w:space="1" w:color="auto"/>
          <w:left w:val="single" w:sz="4" w:space="4" w:color="auto"/>
          <w:bottom w:val="single" w:sz="4" w:space="1" w:color="auto"/>
          <w:right w:val="single" w:sz="4" w:space="4" w:color="auto"/>
        </w:pBdr>
      </w:pPr>
      <w:r>
        <w:rPr>
          <w:rFonts w:hint="eastAsia"/>
        </w:rPr>
        <w:t>という形で表現できるとき、</w:t>
      </w:r>
      <w:bookmarkStart w:id="47" w:name="OLE_LINK48"/>
      <w:bookmarkStart w:id="48" w:name="OLE_LINK49"/>
      <m:oMath>
        <m:sSub>
          <m:sSubPr>
            <m:ctrlPr>
              <w:rPr>
                <w:rFonts w:ascii="Cambria Math" w:hAnsi="Cambria Math"/>
                <w:i/>
              </w:rPr>
            </m:ctrlPr>
          </m:sSubPr>
          <m:e>
            <m:r>
              <w:rPr>
                <w:rFonts w:ascii="Cambria Math" w:hAnsi="Cambria Math"/>
              </w:rPr>
              <m:t>y</m:t>
            </m:r>
          </m:e>
          <m:sub>
            <m:r>
              <w:rPr>
                <w:rFonts w:ascii="Cambria Math" w:hAnsi="Cambria Math"/>
              </w:rPr>
              <m:t>t</m:t>
            </m:r>
          </m:sub>
        </m:sSub>
      </m:oMath>
      <w:bookmarkEnd w:id="47"/>
      <w:bookmarkEnd w:id="48"/>
      <w:r>
        <w:rPr>
          <w:rFonts w:hint="eastAsia"/>
        </w:rPr>
        <w:t>は</w:t>
      </w:r>
      <m:oMath>
        <m:sSub>
          <m:sSubPr>
            <m:ctrlPr>
              <w:rPr>
                <w:rFonts w:ascii="Cambria Math" w:hAnsi="Cambria Math"/>
                <w:i/>
              </w:rPr>
            </m:ctrlPr>
          </m:sSubPr>
          <m:e>
            <m:r>
              <w:rPr>
                <w:rFonts w:ascii="Cambria Math" w:hAnsi="Cambria Math"/>
              </w:rPr>
              <m:t>x</m:t>
            </m:r>
          </m:e>
          <m:sub>
            <m:r>
              <w:rPr>
                <w:rFonts w:ascii="Cambria Math" w:hAnsi="Cambria Math"/>
              </w:rPr>
              <m:t>t</m:t>
            </m:r>
          </m:sub>
        </m:sSub>
      </m:oMath>
      <w:proofErr w:type="gramStart"/>
      <w:r>
        <w:rPr>
          <w:rFonts w:hint="eastAsia"/>
        </w:rPr>
        <w:t>の</w:t>
      </w:r>
      <w:proofErr w:type="gramEnd"/>
      <w:r w:rsidRPr="00F318B5">
        <w:rPr>
          <w:rFonts w:hint="eastAsia"/>
          <w:color w:val="FF0000"/>
        </w:rPr>
        <w:t>分布ラグモデル</w:t>
      </w:r>
      <w:r>
        <w:rPr>
          <w:rFonts w:hint="eastAsia"/>
        </w:rPr>
        <w:t>に従うと言われている。</w:t>
      </w:r>
    </w:p>
    <w:p w:rsidR="00AA716B" w:rsidRDefault="005A518D" w:rsidP="00AA716B">
      <w:pPr>
        <w:pBdr>
          <w:top w:val="single" w:sz="4" w:space="1" w:color="auto"/>
          <w:left w:val="single" w:sz="4" w:space="4" w:color="auto"/>
          <w:bottom w:val="single" w:sz="4" w:space="1" w:color="auto"/>
          <w:right w:val="single" w:sz="4" w:space="4" w:color="auto"/>
        </w:pBdr>
        <w:rPr>
          <w:rFonts w:ascii="Cambria" w:hAnsi="Cambria" w:cs="Cambria"/>
        </w:rPr>
      </w:pPr>
      <w:r>
        <w:rPr>
          <w:rFonts w:hint="eastAsia"/>
        </w:rPr>
        <w:t>分布ラグモデルの特徴として、</w:t>
      </w:r>
      <w:r w:rsidR="00AA716B">
        <w:br/>
      </w:r>
      <w:r>
        <w:rPr>
          <w:rFonts w:hint="eastAsia"/>
        </w:rPr>
        <w:t>説明変数である</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がどの時点</w:t>
      </w:r>
      <m:oMath>
        <m:r>
          <w:rPr>
            <w:rFonts w:ascii="Cambria Math" w:hAnsi="Cambria Math"/>
          </w:rPr>
          <m:t>s</m:t>
        </m:r>
      </m:oMath>
      <w:r>
        <w:rPr>
          <w:rFonts w:hint="eastAsia"/>
        </w:rPr>
        <w:t>を考えても誤差項</w:t>
      </w:r>
      <m:oMath>
        <m:sSub>
          <m:sSubPr>
            <m:ctrlPr>
              <w:rPr>
                <w:rFonts w:ascii="Cambria Math" w:hAnsi="Cambria Math"/>
                <w:i/>
              </w:rPr>
            </m:ctrlPr>
          </m:sSubPr>
          <m:e>
            <m:r>
              <w:rPr>
                <w:rFonts w:ascii="Cambria Math" w:hAnsi="Cambria Math"/>
              </w:rPr>
              <m:t>ε</m:t>
            </m:r>
          </m:e>
          <m:sub>
            <m:r>
              <w:rPr>
                <w:rFonts w:ascii="Cambria Math" w:hAnsi="Cambria Math"/>
              </w:rPr>
              <m:t>s</m:t>
            </m:r>
          </m:sub>
        </m:sSub>
      </m:oMath>
      <w:r w:rsidR="002B599A">
        <w:rPr>
          <w:rFonts w:hint="eastAsia"/>
        </w:rPr>
        <w:t>と無相関</w:t>
      </w:r>
      <w:r w:rsidR="00AA716B">
        <w:br/>
      </w:r>
      <w:r w:rsidR="00AA716B">
        <w:rPr>
          <w:rFonts w:ascii="Apple Color Emoji" w:hAnsi="Apple Color Emoji" w:cs="Apple Color Emoji" w:hint="eastAsia"/>
        </w:rPr>
        <w:t>↓</w:t>
      </w:r>
      <w:r w:rsidR="00AA716B">
        <w:rPr>
          <w:rFonts w:ascii="Apple Color Emoji" w:hAnsi="Apple Color Emoji" w:cs="Apple Color Emoji"/>
        </w:rPr>
        <w:br/>
      </w:r>
      <w:bookmarkStart w:id="49" w:name="OLE_LINK50"/>
      <w:bookmarkStart w:id="50" w:name="OLE_LINK51"/>
      <m:oMath>
        <m:sSub>
          <m:sSubPr>
            <m:ctrlPr>
              <w:rPr>
                <w:rFonts w:ascii="Cambria Math" w:hAnsi="Cambria Math" w:cs="Apple Color Emoji"/>
                <w:i/>
              </w:rPr>
            </m:ctrlPr>
          </m:sSubPr>
          <m:e>
            <m:r>
              <w:rPr>
                <w:rFonts w:ascii="Cambria Math" w:hAnsi="Cambria Math" w:cs="Apple Color Emoji"/>
              </w:rPr>
              <m:t>y</m:t>
            </m:r>
          </m:e>
          <m:sub>
            <m:r>
              <w:rPr>
                <w:rFonts w:ascii="Cambria Math" w:hAnsi="Cambria Math" w:cs="Apple Color Emoji"/>
              </w:rPr>
              <m:t>t</m:t>
            </m:r>
          </m:sub>
        </m:sSub>
      </m:oMath>
      <w:r w:rsidR="00AA716B">
        <w:rPr>
          <w:rFonts w:ascii="Apple Color Emoji" w:hAnsi="Apple Color Emoji" w:cs="Apple Color Emoji" w:hint="eastAsia"/>
        </w:rPr>
        <w:t>において、</w:t>
      </w:r>
      <m:oMath>
        <m:r>
          <w:rPr>
            <w:rFonts w:ascii="Cambria Math" w:hAnsi="Cambria Math" w:cs="Apple Color Emoji"/>
          </w:rPr>
          <m:t>x</m:t>
        </m:r>
      </m:oMath>
      <w:r w:rsidR="00AA716B">
        <w:rPr>
          <w:rFonts w:ascii="Apple Color Emoji" w:hAnsi="Apple Color Emoji" w:cs="Apple Color Emoji" w:hint="eastAsia"/>
        </w:rPr>
        <w:t>に関する</w:t>
      </w:r>
      <w:r w:rsidR="00AA716B">
        <w:rPr>
          <w:rFonts w:ascii="Cambria" w:hAnsi="Cambria" w:cs="Cambria" w:hint="eastAsia"/>
        </w:rPr>
        <w:t>情報が含まれる部分は、</w:t>
      </w:r>
      <w:r w:rsidR="00AA716B">
        <w:rPr>
          <w:rFonts w:ascii="Cambria" w:hAnsi="Cambria" w:cs="Cambria"/>
        </w:rPr>
        <w:br/>
      </w:r>
      <w:r w:rsidR="00AA716B">
        <w:rPr>
          <w:rFonts w:ascii="Cambria" w:hAnsi="Cambria" w:cs="Cambria" w:hint="eastAsia"/>
        </w:rPr>
        <w:t>完全に現在と過去の</w:t>
      </w:r>
      <m:oMath>
        <m:r>
          <w:rPr>
            <w:rFonts w:ascii="Cambria Math" w:hAnsi="Cambria Math" w:cs="Cambria"/>
          </w:rPr>
          <m:t>x</m:t>
        </m:r>
      </m:oMath>
      <w:proofErr w:type="gramStart"/>
      <w:r w:rsidR="00AA716B">
        <w:rPr>
          <w:rFonts w:ascii="Cambria" w:hAnsi="Cambria" w:cs="Cambria" w:hint="eastAsia"/>
        </w:rPr>
        <w:t>で</w:t>
      </w:r>
      <w:proofErr w:type="gramEnd"/>
      <w:r w:rsidR="00AA716B">
        <w:rPr>
          <w:rFonts w:ascii="Cambria" w:hAnsi="Cambria" w:cs="Cambria" w:hint="eastAsia"/>
        </w:rPr>
        <w:t>記述される</w:t>
      </w:r>
      <w:r w:rsidR="00AA716B">
        <w:rPr>
          <w:rFonts w:ascii="Cambria" w:hAnsi="Cambria" w:cs="Cambria"/>
        </w:rPr>
        <w:br/>
      </w:r>
      <w:bookmarkEnd w:id="49"/>
      <w:bookmarkEnd w:id="50"/>
      <w:r w:rsidR="00AA716B">
        <w:rPr>
          <w:rFonts w:ascii="Cambria" w:hAnsi="Cambria" w:cs="Cambria" w:hint="eastAsia"/>
        </w:rPr>
        <w:t>↓</w:t>
      </w:r>
      <w:r w:rsidR="00AA716B">
        <w:rPr>
          <w:rFonts w:ascii="Cambria" w:hAnsi="Cambria" w:cs="Cambria"/>
        </w:rPr>
        <w:br/>
      </w:r>
      <m:oMath>
        <m:sSub>
          <m:sSubPr>
            <m:ctrlPr>
              <w:rPr>
                <w:rFonts w:ascii="Cambria Math" w:hAnsi="Cambria Math" w:cs="Apple Color Emoji"/>
                <w:i/>
              </w:rPr>
            </m:ctrlPr>
          </m:sSubPr>
          <m:e>
            <m:r>
              <w:rPr>
                <w:rFonts w:ascii="Cambria Math" w:hAnsi="Cambria Math" w:cs="Apple Color Emoji"/>
              </w:rPr>
              <m:t>y</m:t>
            </m:r>
          </m:e>
          <m:sub>
            <m:r>
              <w:rPr>
                <w:rFonts w:ascii="Cambria Math" w:hAnsi="Cambria Math" w:cs="Apple Color Emoji"/>
              </w:rPr>
              <m:t>t</m:t>
            </m:r>
          </m:sub>
        </m:sSub>
      </m:oMath>
      <w:r w:rsidR="00AA716B">
        <w:rPr>
          <w:rFonts w:ascii="Apple Color Emoji" w:hAnsi="Apple Color Emoji" w:cs="Apple Color Emoji" w:hint="eastAsia"/>
        </w:rPr>
        <w:t>は</w:t>
      </w:r>
      <w:proofErr w:type="gramStart"/>
      <w:r w:rsidR="00AA716B">
        <w:rPr>
          <w:rFonts w:ascii="Cambria" w:hAnsi="Cambria" w:cs="Cambria" w:hint="eastAsia"/>
        </w:rPr>
        <w:t>将来の</w:t>
      </w:r>
      <m:oMath>
        <m:r>
          <w:rPr>
            <w:rFonts w:ascii="Cambria Math" w:hAnsi="Cambria Math" w:cs="Apple Color Emoji" w:hint="eastAsia"/>
          </w:rPr>
          <m:t>x</m:t>
        </m:r>
      </m:oMath>
      <w:r w:rsidR="00AA716B">
        <w:rPr>
          <w:rFonts w:ascii="Apple Color Emoji" w:hAnsi="Apple Color Emoji" w:cs="Apple Color Emoji" w:hint="eastAsia"/>
        </w:rPr>
        <w:t>に関し</w:t>
      </w:r>
      <w:proofErr w:type="gramEnd"/>
      <w:r w:rsidR="00AA716B">
        <w:rPr>
          <w:rFonts w:ascii="Apple Color Emoji" w:hAnsi="Apple Color Emoji" w:cs="Apple Color Emoji" w:hint="eastAsia"/>
        </w:rPr>
        <w:t>て現在と過去の</w:t>
      </w:r>
      <m:oMath>
        <m:r>
          <w:rPr>
            <w:rFonts w:ascii="Cambria Math" w:hAnsi="Cambria Math" w:cs="Apple Color Emoji"/>
          </w:rPr>
          <m:t>x</m:t>
        </m:r>
      </m:oMath>
      <w:r w:rsidR="00AA716B">
        <w:rPr>
          <w:rFonts w:ascii="Apple Color Emoji" w:hAnsi="Apple Color Emoji" w:cs="Apple Color Emoji" w:hint="eastAsia"/>
        </w:rPr>
        <w:t>が持つ以上の</w:t>
      </w:r>
      <w:r w:rsidR="00AA716B">
        <w:rPr>
          <w:rFonts w:ascii="Cambria" w:hAnsi="Cambria" w:cs="Cambria" w:hint="eastAsia"/>
        </w:rPr>
        <w:t>情報は持たない</w:t>
      </w:r>
    </w:p>
    <w:p w:rsidR="00AA716B" w:rsidRPr="00AA716B" w:rsidRDefault="00AA716B" w:rsidP="00AA716B">
      <w:pPr>
        <w:pBdr>
          <w:top w:val="single" w:sz="4" w:space="1" w:color="auto"/>
          <w:left w:val="single" w:sz="4" w:space="4" w:color="auto"/>
          <w:bottom w:val="single" w:sz="4" w:space="1" w:color="auto"/>
          <w:right w:val="single" w:sz="4" w:space="4" w:color="auto"/>
        </w:pBdr>
        <w:rPr>
          <w:rFonts w:ascii="Cambria" w:hAnsi="Cambria" w:cs="Cambria"/>
        </w:rPr>
      </w:pPr>
      <w:r>
        <w:rPr>
          <w:rFonts w:ascii="Cambria" w:hAnsi="Cambria" w:cs="Cambria" w:hint="eastAsia"/>
        </w:rPr>
        <w:t>したがって、</w:t>
      </w:r>
      <m:oMath>
        <m:sSub>
          <m:sSubPr>
            <m:ctrlPr>
              <w:rPr>
                <w:rFonts w:ascii="Cambria Math" w:hAnsi="Cambria Math" w:cs="Cambria"/>
                <w:i/>
                <w:color w:val="FF0000"/>
              </w:rPr>
            </m:ctrlPr>
          </m:sSubPr>
          <m:e>
            <m:r>
              <w:rPr>
                <w:rFonts w:ascii="Cambria Math" w:hAnsi="Cambria Math" w:cs="Cambria"/>
                <w:color w:val="FF0000"/>
              </w:rPr>
              <m:t>y</m:t>
            </m:r>
          </m:e>
          <m:sub>
            <m:r>
              <w:rPr>
                <w:rFonts w:ascii="Cambria Math" w:hAnsi="Cambria Math" w:cs="Cambria"/>
                <w:color w:val="FF0000"/>
              </w:rPr>
              <m:t>t</m:t>
            </m:r>
          </m:sub>
        </m:sSub>
      </m:oMath>
      <w:r w:rsidRPr="00AA716B">
        <w:rPr>
          <w:rFonts w:ascii="Cambria" w:hAnsi="Cambria" w:cs="Cambria" w:hint="eastAsia"/>
          <w:color w:val="FF0000"/>
        </w:rPr>
        <w:t>から</w:t>
      </w:r>
      <m:oMath>
        <m:sSub>
          <m:sSubPr>
            <m:ctrlPr>
              <w:rPr>
                <w:rFonts w:ascii="Cambria Math" w:hAnsi="Cambria Math" w:cs="Cambria"/>
                <w:i/>
                <w:color w:val="FF0000"/>
              </w:rPr>
            </m:ctrlPr>
          </m:sSubPr>
          <m:e>
            <m:r>
              <w:rPr>
                <w:rFonts w:ascii="Cambria Math" w:hAnsi="Cambria Math" w:cs="Cambria"/>
                <w:color w:val="FF0000"/>
              </w:rPr>
              <m:t>x</m:t>
            </m:r>
          </m:e>
          <m:sub>
            <m:r>
              <w:rPr>
                <w:rFonts w:ascii="Cambria Math" w:hAnsi="Cambria Math" w:cs="Cambria"/>
                <w:color w:val="FF0000"/>
              </w:rPr>
              <m:t>t</m:t>
            </m:r>
          </m:sub>
        </m:sSub>
      </m:oMath>
      <w:proofErr w:type="gramStart"/>
      <w:r w:rsidRPr="00AA716B">
        <w:rPr>
          <w:rFonts w:ascii="Cambria" w:hAnsi="Cambria" w:cs="Cambria" w:hint="eastAsia"/>
          <w:color w:val="FF0000"/>
        </w:rPr>
        <w:t>への</w:t>
      </w:r>
      <w:proofErr w:type="gramEnd"/>
      <w:r w:rsidRPr="00AA716B">
        <w:rPr>
          <w:rFonts w:ascii="Cambria" w:hAnsi="Cambria" w:cs="Cambria" w:hint="eastAsia"/>
          <w:color w:val="FF0000"/>
        </w:rPr>
        <w:t>グレンジャー因果性が存在しないための必要十分条件は、</w:t>
      </w:r>
      <m:oMath>
        <m:sSub>
          <m:sSubPr>
            <m:ctrlPr>
              <w:rPr>
                <w:rFonts w:ascii="Cambria Math" w:hAnsi="Cambria Math" w:cs="Cambria"/>
                <w:i/>
                <w:color w:val="FF0000"/>
              </w:rPr>
            </m:ctrlPr>
          </m:sSubPr>
          <m:e>
            <m:r>
              <w:rPr>
                <w:rFonts w:ascii="Cambria Math" w:hAnsi="Cambria Math" w:cs="Cambria"/>
                <w:color w:val="FF0000"/>
              </w:rPr>
              <m:t>y</m:t>
            </m:r>
          </m:e>
          <m:sub>
            <m:r>
              <w:rPr>
                <w:rFonts w:ascii="Cambria Math" w:hAnsi="Cambria Math" w:cs="Cambria"/>
                <w:color w:val="FF0000"/>
              </w:rPr>
              <m:t>t</m:t>
            </m:r>
          </m:sub>
        </m:sSub>
      </m:oMath>
      <w:r w:rsidRPr="00AA716B">
        <w:rPr>
          <w:rFonts w:ascii="Cambria" w:hAnsi="Cambria" w:cs="Cambria" w:hint="eastAsia"/>
          <w:color w:val="FF0000"/>
        </w:rPr>
        <w:t>が</w:t>
      </w:r>
      <m:oMath>
        <m:sSub>
          <m:sSubPr>
            <m:ctrlPr>
              <w:rPr>
                <w:rFonts w:ascii="Cambria Math" w:hAnsi="Cambria Math" w:cs="Cambria"/>
                <w:i/>
                <w:color w:val="FF0000"/>
              </w:rPr>
            </m:ctrlPr>
          </m:sSubPr>
          <m:e>
            <m:r>
              <w:rPr>
                <w:rFonts w:ascii="Cambria Math" w:hAnsi="Cambria Math" w:cs="Cambria"/>
                <w:color w:val="FF0000"/>
              </w:rPr>
              <m:t>x</m:t>
            </m:r>
          </m:e>
          <m:sub>
            <m:r>
              <w:rPr>
                <w:rFonts w:ascii="Cambria Math" w:hAnsi="Cambria Math" w:cs="Cambria"/>
                <w:color w:val="FF0000"/>
              </w:rPr>
              <m:t>t</m:t>
            </m:r>
          </m:sub>
        </m:sSub>
      </m:oMath>
      <w:r w:rsidRPr="00AA716B">
        <w:rPr>
          <w:rFonts w:ascii="Cambria" w:hAnsi="Cambria" w:cs="Cambria" w:hint="eastAsia"/>
          <w:color w:val="FF0000"/>
        </w:rPr>
        <w:t>の分布ラグモデルで表現できること</w:t>
      </w:r>
      <w:r>
        <w:rPr>
          <w:rFonts w:ascii="Cambria" w:hAnsi="Cambria" w:cs="Cambria" w:hint="eastAsia"/>
        </w:rPr>
        <w:t>となる。</w:t>
      </w:r>
      <w:bookmarkStart w:id="51" w:name="_GoBack"/>
      <w:bookmarkEnd w:id="51"/>
    </w:p>
    <w:p w:rsidR="005A518D" w:rsidRDefault="005A518D" w:rsidP="00AD513E"/>
    <w:p w:rsidR="00853ED6" w:rsidRDefault="00853ED6" w:rsidP="00004450">
      <w:pPr>
        <w:pBdr>
          <w:top w:val="single" w:sz="4" w:space="1" w:color="auto"/>
          <w:left w:val="single" w:sz="4" w:space="4" w:color="auto"/>
          <w:right w:val="single" w:sz="4" w:space="4" w:color="auto"/>
        </w:pBdr>
      </w:pPr>
      <w:r w:rsidRPr="00004450">
        <w:rPr>
          <w:rFonts w:hint="eastAsia"/>
          <w:highlight w:val="yellow"/>
        </w:rPr>
        <w:t>グレンジャー因果性のメリデメ</w:t>
      </w:r>
    </w:p>
    <w:p w:rsidR="00196687" w:rsidRDefault="00196687" w:rsidP="00004450">
      <w:pPr>
        <w:pStyle w:val="a8"/>
        <w:numPr>
          <w:ilvl w:val="0"/>
          <w:numId w:val="14"/>
        </w:numPr>
        <w:pBdr>
          <w:left w:val="single" w:sz="4" w:space="4" w:color="auto"/>
          <w:right w:val="single" w:sz="4" w:space="4" w:color="auto"/>
        </w:pBdr>
        <w:ind w:leftChars="0"/>
      </w:pPr>
      <w:r>
        <w:rPr>
          <w:rFonts w:hint="eastAsia"/>
        </w:rPr>
        <w:t>長所</w:t>
      </w:r>
    </w:p>
    <w:p w:rsidR="00196687" w:rsidRDefault="00196687" w:rsidP="00004450">
      <w:pPr>
        <w:pStyle w:val="a8"/>
        <w:numPr>
          <w:ilvl w:val="1"/>
          <w:numId w:val="14"/>
        </w:numPr>
        <w:pBdr>
          <w:left w:val="single" w:sz="4" w:space="4" w:color="auto"/>
          <w:right w:val="single" w:sz="4" w:space="4" w:color="auto"/>
        </w:pBdr>
        <w:ind w:leftChars="0"/>
      </w:pPr>
      <w:r>
        <w:rPr>
          <w:rFonts w:hint="eastAsia"/>
        </w:rPr>
        <w:t>定義が非常に明確であること</w:t>
      </w:r>
    </w:p>
    <w:p w:rsidR="00196687" w:rsidRDefault="00196687" w:rsidP="00004450">
      <w:pPr>
        <w:pStyle w:val="a8"/>
        <w:numPr>
          <w:ilvl w:val="1"/>
          <w:numId w:val="14"/>
        </w:numPr>
        <w:pBdr>
          <w:left w:val="single" w:sz="4" w:space="4" w:color="auto"/>
          <w:right w:val="single" w:sz="4" w:space="4" w:color="auto"/>
        </w:pBdr>
        <w:ind w:leftChars="0"/>
      </w:pPr>
      <w:r>
        <w:rPr>
          <w:rFonts w:hint="eastAsia"/>
        </w:rPr>
        <w:t>データを用いて容易に検定ができること</w:t>
      </w:r>
    </w:p>
    <w:p w:rsidR="00196687" w:rsidRDefault="00196687" w:rsidP="00004450">
      <w:pPr>
        <w:pStyle w:val="a8"/>
        <w:numPr>
          <w:ilvl w:val="0"/>
          <w:numId w:val="14"/>
        </w:numPr>
        <w:pBdr>
          <w:left w:val="single" w:sz="4" w:space="4" w:color="auto"/>
          <w:right w:val="single" w:sz="4" w:space="4" w:color="auto"/>
        </w:pBdr>
        <w:ind w:leftChars="0"/>
      </w:pPr>
      <w:r>
        <w:rPr>
          <w:rFonts w:hint="eastAsia"/>
        </w:rPr>
        <w:t>短所</w:t>
      </w:r>
    </w:p>
    <w:p w:rsidR="00196687" w:rsidRDefault="00196687" w:rsidP="00004450">
      <w:pPr>
        <w:pStyle w:val="a8"/>
        <w:numPr>
          <w:ilvl w:val="1"/>
          <w:numId w:val="14"/>
        </w:numPr>
        <w:pBdr>
          <w:left w:val="single" w:sz="4" w:space="4" w:color="auto"/>
          <w:right w:val="single" w:sz="4" w:space="4" w:color="auto"/>
        </w:pBdr>
        <w:ind w:leftChars="0"/>
      </w:pPr>
      <w:r>
        <w:rPr>
          <w:rFonts w:hint="eastAsia"/>
        </w:rPr>
        <w:t>通常の因果性とは異なること</w:t>
      </w:r>
      <w:r>
        <w:br/>
      </w:r>
      <w:r>
        <w:rPr>
          <w:rFonts w:hint="eastAsia"/>
        </w:rPr>
        <w:t>グレンジャー因果性が存在</w:t>
      </w:r>
      <m:oMath>
        <m:r>
          <w:rPr>
            <w:rFonts w:ascii="Cambria Math" w:hAnsi="Cambria Math"/>
          </w:rPr>
          <m:t>⟸</m:t>
        </m:r>
      </m:oMath>
      <w:r>
        <w:rPr>
          <w:rFonts w:hint="eastAsia"/>
        </w:rPr>
        <w:t>通常の因果性が存在という関係性のため、通常の因果性の方向とグレンジャー因果性の方向が一致しないことがある。</w:t>
      </w:r>
      <w:r>
        <w:br/>
      </w:r>
      <w:r>
        <w:rPr>
          <w:rFonts w:hint="eastAsia"/>
        </w:rPr>
        <w:t>グレンジャー因果性は</w:t>
      </w:r>
      <w:r>
        <w:t>X</w:t>
      </w:r>
      <w:r>
        <w:rPr>
          <w:rFonts w:hint="eastAsia"/>
        </w:rPr>
        <w:t>が</w:t>
      </w:r>
      <w:r>
        <w:t>Y</w:t>
      </w:r>
      <w:r>
        <w:rPr>
          <w:rFonts w:hint="eastAsia"/>
        </w:rPr>
        <w:t>を引き起こすかどうかを検定するのではなく、</w:t>
      </w:r>
      <w:r w:rsidRPr="00004450">
        <w:rPr>
          <w:color w:val="FF0000"/>
        </w:rPr>
        <w:t>X</w:t>
      </w:r>
      <w:r w:rsidRPr="00004450">
        <w:rPr>
          <w:rFonts w:hint="eastAsia"/>
          <w:color w:val="FF0000"/>
        </w:rPr>
        <w:t>によって</w:t>
      </w:r>
      <w:r w:rsidRPr="00004450">
        <w:rPr>
          <w:color w:val="FF0000"/>
        </w:rPr>
        <w:t>Y</w:t>
      </w:r>
      <w:r w:rsidRPr="00004450">
        <w:rPr>
          <w:rFonts w:hint="eastAsia"/>
          <w:color w:val="FF0000"/>
        </w:rPr>
        <w:t>を予測できるかどうかを検定するもの</w:t>
      </w:r>
      <w:r>
        <w:rPr>
          <w:rFonts w:hint="eastAsia"/>
        </w:rPr>
        <w:t>ということに注意する必要がある。</w:t>
      </w:r>
    </w:p>
    <w:p w:rsidR="00853ED6" w:rsidRPr="00AD513E" w:rsidRDefault="00196687" w:rsidP="00004450">
      <w:pPr>
        <w:pStyle w:val="a8"/>
        <w:numPr>
          <w:ilvl w:val="1"/>
          <w:numId w:val="14"/>
        </w:numPr>
        <w:pBdr>
          <w:left w:val="single" w:sz="4" w:space="4" w:color="auto"/>
          <w:bottom w:val="single" w:sz="4" w:space="1" w:color="auto"/>
          <w:right w:val="single" w:sz="4" w:space="4" w:color="auto"/>
        </w:pBdr>
        <w:ind w:leftChars="0"/>
      </w:pPr>
      <w:r>
        <w:rPr>
          <w:rFonts w:hint="eastAsia"/>
        </w:rPr>
        <w:t>定性的概念であり関係の強さが測れない</w:t>
      </w:r>
    </w:p>
    <w:sectPr w:rsidR="00853ED6" w:rsidRPr="00AD513E" w:rsidSect="00E035B6">
      <w:pgSz w:w="11900" w:h="16840"/>
      <w:pgMar w:top="720" w:right="720" w:bottom="720" w:left="72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15A" w:rsidRDefault="0085615A" w:rsidP="00650214">
      <w:pPr>
        <w:spacing w:before="0" w:after="0"/>
      </w:pPr>
      <w:r>
        <w:separator/>
      </w:r>
    </w:p>
  </w:endnote>
  <w:endnote w:type="continuationSeparator" w:id="0">
    <w:p w:rsidR="0085615A" w:rsidRDefault="0085615A" w:rsidP="006502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15A" w:rsidRDefault="0085615A" w:rsidP="00650214">
      <w:pPr>
        <w:spacing w:before="0" w:after="0"/>
      </w:pPr>
      <w:r>
        <w:separator/>
      </w:r>
    </w:p>
  </w:footnote>
  <w:footnote w:type="continuationSeparator" w:id="0">
    <w:p w:rsidR="0085615A" w:rsidRDefault="0085615A" w:rsidP="00650214">
      <w:pPr>
        <w:spacing w:before="0" w:after="0"/>
      </w:pPr>
      <w:r>
        <w:continuationSeparator/>
      </w:r>
    </w:p>
  </w:footnote>
  <w:footnote w:id="1">
    <w:p w:rsidR="00A07C18" w:rsidRDefault="00A07C18">
      <w:pPr>
        <w:pStyle w:val="ac"/>
      </w:pPr>
      <w:r>
        <w:rPr>
          <w:rStyle w:val="ae"/>
        </w:rPr>
        <w:footnoteRef/>
      </w:r>
      <w:r>
        <w:t xml:space="preserve"> </w:t>
      </w:r>
      <w:r>
        <w:rPr>
          <w:rFonts w:hint="eastAsia"/>
        </w:rPr>
        <w:t>通常の回帰モデルでは、</w:t>
      </w:r>
      <m:oMath>
        <m:sSub>
          <m:sSubPr>
            <m:ctrlPr>
              <w:rPr>
                <w:rFonts w:ascii="Cambria Math" w:hAnsi="Cambria Math"/>
                <w:i/>
              </w:rPr>
            </m:ctrlPr>
          </m:sSubPr>
          <m:e>
            <m:r>
              <w:rPr>
                <w:rFonts w:ascii="Cambria Math" w:hAnsi="Cambria Math"/>
              </w:rPr>
              <m:t>ε</m:t>
            </m:r>
          </m:e>
          <m:sub>
            <m:r>
              <w:rPr>
                <w:rFonts w:ascii="Cambria Math" w:hAnsi="Cambria Math"/>
              </w:rPr>
              <m:t>1t</m:t>
            </m:r>
          </m:sub>
        </m:sSub>
      </m:oMath>
      <w:r>
        <w:rPr>
          <w:rFonts w:hint="eastAsia"/>
        </w:rPr>
        <w:t>が正規分布に従う場合、</w:t>
      </w:r>
      <w:r>
        <w:t>F</w:t>
      </w:r>
      <w:r>
        <w:rPr>
          <w:rFonts w:hint="eastAsia"/>
        </w:rPr>
        <w:t>統計量は正確に自由度</w:t>
      </w:r>
      <w:r>
        <w:t>(2,T-5)</w:t>
      </w:r>
      <w:r>
        <w:rPr>
          <w:rFonts w:hint="eastAsia"/>
        </w:rPr>
        <w:t>の</w:t>
      </w:r>
      <w:r>
        <w:t>F</w:t>
      </w:r>
      <w:r>
        <w:rPr>
          <w:rFonts w:hint="eastAsia"/>
        </w:rPr>
        <w:t>分布に従う。しかし、</w:t>
      </w:r>
      <w:r>
        <w:t>VAR</w:t>
      </w:r>
      <w:r>
        <w:rPr>
          <w:rFonts w:hint="eastAsia"/>
        </w:rPr>
        <w:t>モデルの場合は説明変数に過去の被説明変数が含まれているため、漸近的にのみ正当化させることに注意されたい。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1D65"/>
    <w:multiLevelType w:val="hybridMultilevel"/>
    <w:tmpl w:val="DE782B2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BB7859"/>
    <w:multiLevelType w:val="hybridMultilevel"/>
    <w:tmpl w:val="9146B0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9984713"/>
    <w:multiLevelType w:val="hybridMultilevel"/>
    <w:tmpl w:val="D15C5A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026AC8"/>
    <w:multiLevelType w:val="hybridMultilevel"/>
    <w:tmpl w:val="AE3829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2C10ACE"/>
    <w:multiLevelType w:val="hybridMultilevel"/>
    <w:tmpl w:val="2200AF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63C7E1E"/>
    <w:multiLevelType w:val="hybridMultilevel"/>
    <w:tmpl w:val="CEA4154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8D06AB7"/>
    <w:multiLevelType w:val="hybridMultilevel"/>
    <w:tmpl w:val="60367F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7975A09"/>
    <w:multiLevelType w:val="hybridMultilevel"/>
    <w:tmpl w:val="8344418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60F6C16"/>
    <w:multiLevelType w:val="hybridMultilevel"/>
    <w:tmpl w:val="C7F48E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7874E77"/>
    <w:multiLevelType w:val="hybridMultilevel"/>
    <w:tmpl w:val="FE84BC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C2608AF"/>
    <w:multiLevelType w:val="hybridMultilevel"/>
    <w:tmpl w:val="867838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C2F2F67"/>
    <w:multiLevelType w:val="hybridMultilevel"/>
    <w:tmpl w:val="58BC89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9B16CB3"/>
    <w:multiLevelType w:val="hybridMultilevel"/>
    <w:tmpl w:val="D58600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66B3866"/>
    <w:multiLevelType w:val="hybridMultilevel"/>
    <w:tmpl w:val="E5DCEB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2"/>
  </w:num>
  <w:num w:numId="3">
    <w:abstractNumId w:val="12"/>
  </w:num>
  <w:num w:numId="4">
    <w:abstractNumId w:val="9"/>
  </w:num>
  <w:num w:numId="5">
    <w:abstractNumId w:val="5"/>
  </w:num>
  <w:num w:numId="6">
    <w:abstractNumId w:val="6"/>
  </w:num>
  <w:num w:numId="7">
    <w:abstractNumId w:val="11"/>
  </w:num>
  <w:num w:numId="8">
    <w:abstractNumId w:val="1"/>
  </w:num>
  <w:num w:numId="9">
    <w:abstractNumId w:val="3"/>
  </w:num>
  <w:num w:numId="10">
    <w:abstractNumId w:val="8"/>
  </w:num>
  <w:num w:numId="11">
    <w:abstractNumId w:val="13"/>
  </w:num>
  <w:num w:numId="12">
    <w:abstractNumId w:val="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B6"/>
    <w:rsid w:val="00004450"/>
    <w:rsid w:val="000402AE"/>
    <w:rsid w:val="0008669C"/>
    <w:rsid w:val="0013588C"/>
    <w:rsid w:val="00137A6A"/>
    <w:rsid w:val="00153ED2"/>
    <w:rsid w:val="00156D7D"/>
    <w:rsid w:val="001777EA"/>
    <w:rsid w:val="00196687"/>
    <w:rsid w:val="001A29B6"/>
    <w:rsid w:val="00203398"/>
    <w:rsid w:val="00220611"/>
    <w:rsid w:val="00223977"/>
    <w:rsid w:val="00232716"/>
    <w:rsid w:val="00245BCD"/>
    <w:rsid w:val="00247864"/>
    <w:rsid w:val="002729AE"/>
    <w:rsid w:val="00273EF9"/>
    <w:rsid w:val="00294EAD"/>
    <w:rsid w:val="002B599A"/>
    <w:rsid w:val="002D3B8F"/>
    <w:rsid w:val="002D4690"/>
    <w:rsid w:val="00311643"/>
    <w:rsid w:val="003219B6"/>
    <w:rsid w:val="00323404"/>
    <w:rsid w:val="00367C11"/>
    <w:rsid w:val="003821D5"/>
    <w:rsid w:val="003F3C7D"/>
    <w:rsid w:val="00483913"/>
    <w:rsid w:val="0049226E"/>
    <w:rsid w:val="00492B85"/>
    <w:rsid w:val="004A3757"/>
    <w:rsid w:val="0055664C"/>
    <w:rsid w:val="005908CC"/>
    <w:rsid w:val="005961E8"/>
    <w:rsid w:val="005A518D"/>
    <w:rsid w:val="005B2AB7"/>
    <w:rsid w:val="005B37EE"/>
    <w:rsid w:val="005C39CF"/>
    <w:rsid w:val="005F59A2"/>
    <w:rsid w:val="0060291A"/>
    <w:rsid w:val="00650214"/>
    <w:rsid w:val="0067475D"/>
    <w:rsid w:val="006B72F2"/>
    <w:rsid w:val="007439C9"/>
    <w:rsid w:val="00761719"/>
    <w:rsid w:val="00766086"/>
    <w:rsid w:val="00781227"/>
    <w:rsid w:val="007B2E2A"/>
    <w:rsid w:val="007D69A8"/>
    <w:rsid w:val="007F64B7"/>
    <w:rsid w:val="00803A0E"/>
    <w:rsid w:val="00853ED6"/>
    <w:rsid w:val="0085615A"/>
    <w:rsid w:val="008636A5"/>
    <w:rsid w:val="008865EF"/>
    <w:rsid w:val="008E33C1"/>
    <w:rsid w:val="008E3490"/>
    <w:rsid w:val="008F0477"/>
    <w:rsid w:val="008F0B9B"/>
    <w:rsid w:val="009277F1"/>
    <w:rsid w:val="009360D2"/>
    <w:rsid w:val="00943F08"/>
    <w:rsid w:val="009928C6"/>
    <w:rsid w:val="009A134A"/>
    <w:rsid w:val="009B2701"/>
    <w:rsid w:val="009B7D63"/>
    <w:rsid w:val="00A045EB"/>
    <w:rsid w:val="00A07C18"/>
    <w:rsid w:val="00A3259E"/>
    <w:rsid w:val="00A83165"/>
    <w:rsid w:val="00AA716B"/>
    <w:rsid w:val="00AD513E"/>
    <w:rsid w:val="00AF726E"/>
    <w:rsid w:val="00B04E8B"/>
    <w:rsid w:val="00B079F4"/>
    <w:rsid w:val="00B27938"/>
    <w:rsid w:val="00B4178B"/>
    <w:rsid w:val="00B60F68"/>
    <w:rsid w:val="00B76341"/>
    <w:rsid w:val="00B975EF"/>
    <w:rsid w:val="00BF5A28"/>
    <w:rsid w:val="00BF6558"/>
    <w:rsid w:val="00C60511"/>
    <w:rsid w:val="00C605A5"/>
    <w:rsid w:val="00C91197"/>
    <w:rsid w:val="00CA637F"/>
    <w:rsid w:val="00CB5B53"/>
    <w:rsid w:val="00CE7CAA"/>
    <w:rsid w:val="00D00627"/>
    <w:rsid w:val="00D01461"/>
    <w:rsid w:val="00D06DA4"/>
    <w:rsid w:val="00D40D84"/>
    <w:rsid w:val="00D92DDE"/>
    <w:rsid w:val="00DC371A"/>
    <w:rsid w:val="00DE5D1B"/>
    <w:rsid w:val="00DF0FBB"/>
    <w:rsid w:val="00E035B6"/>
    <w:rsid w:val="00E247C1"/>
    <w:rsid w:val="00E254F2"/>
    <w:rsid w:val="00E87ED8"/>
    <w:rsid w:val="00E922F8"/>
    <w:rsid w:val="00E94C1C"/>
    <w:rsid w:val="00E94F35"/>
    <w:rsid w:val="00EB0FE9"/>
    <w:rsid w:val="00ED6D70"/>
    <w:rsid w:val="00F151D4"/>
    <w:rsid w:val="00F318B5"/>
    <w:rsid w:val="00F4328F"/>
    <w:rsid w:val="00F87F99"/>
    <w:rsid w:val="00FD26DA"/>
    <w:rsid w:val="00FD4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36530"/>
  <w14:defaultImageDpi w14:val="32767"/>
  <w15:chartTrackingRefBased/>
  <w15:docId w15:val="{36607A30-EDA1-364B-B959-B7D74DF0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3588C"/>
  </w:style>
  <w:style w:type="paragraph" w:styleId="1">
    <w:name w:val="heading 1"/>
    <w:basedOn w:val="a"/>
    <w:next w:val="a"/>
    <w:link w:val="10"/>
    <w:uiPriority w:val="9"/>
    <w:qFormat/>
    <w:rsid w:val="003219B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3219B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03A0E"/>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803A0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219B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3219B6"/>
    <w:rPr>
      <w:rFonts w:asciiTheme="majorHAnsi" w:eastAsiaTheme="majorEastAsia" w:hAnsiTheme="majorHAnsi" w:cstheme="majorBidi"/>
      <w:sz w:val="32"/>
      <w:szCs w:val="32"/>
    </w:rPr>
  </w:style>
  <w:style w:type="character" w:customStyle="1" w:styleId="10">
    <w:name w:val="見出し 1 (文字)"/>
    <w:basedOn w:val="a0"/>
    <w:link w:val="1"/>
    <w:uiPriority w:val="9"/>
    <w:rsid w:val="003219B6"/>
    <w:rPr>
      <w:rFonts w:asciiTheme="majorHAnsi" w:eastAsiaTheme="majorEastAsia" w:hAnsiTheme="majorHAnsi" w:cstheme="majorBidi"/>
    </w:rPr>
  </w:style>
  <w:style w:type="character" w:customStyle="1" w:styleId="20">
    <w:name w:val="見出し 2 (文字)"/>
    <w:basedOn w:val="a0"/>
    <w:link w:val="2"/>
    <w:uiPriority w:val="9"/>
    <w:rsid w:val="003219B6"/>
    <w:rPr>
      <w:rFonts w:asciiTheme="majorHAnsi" w:eastAsiaTheme="majorEastAsia" w:hAnsiTheme="majorHAnsi" w:cstheme="majorBidi"/>
    </w:rPr>
  </w:style>
  <w:style w:type="paragraph" w:styleId="a5">
    <w:name w:val="No Spacing"/>
    <w:uiPriority w:val="1"/>
    <w:qFormat/>
    <w:rsid w:val="003219B6"/>
    <w:pPr>
      <w:spacing w:before="0" w:after="0"/>
    </w:pPr>
  </w:style>
  <w:style w:type="character" w:styleId="a6">
    <w:name w:val="Placeholder Text"/>
    <w:basedOn w:val="a0"/>
    <w:uiPriority w:val="99"/>
    <w:semiHidden/>
    <w:rsid w:val="003219B6"/>
    <w:rPr>
      <w:color w:val="808080"/>
    </w:rPr>
  </w:style>
  <w:style w:type="paragraph" w:styleId="a7">
    <w:name w:val="Revision"/>
    <w:hidden/>
    <w:uiPriority w:val="99"/>
    <w:semiHidden/>
    <w:rsid w:val="005908CC"/>
    <w:pPr>
      <w:spacing w:before="0" w:beforeAutospacing="0" w:after="0" w:afterAutospacing="0"/>
    </w:pPr>
  </w:style>
  <w:style w:type="paragraph" w:styleId="a8">
    <w:name w:val="List Paragraph"/>
    <w:basedOn w:val="a"/>
    <w:uiPriority w:val="34"/>
    <w:qFormat/>
    <w:rsid w:val="00FD430A"/>
    <w:pPr>
      <w:ind w:leftChars="400" w:left="960"/>
    </w:pPr>
  </w:style>
  <w:style w:type="character" w:customStyle="1" w:styleId="30">
    <w:name w:val="見出し 3 (文字)"/>
    <w:basedOn w:val="a0"/>
    <w:link w:val="3"/>
    <w:uiPriority w:val="9"/>
    <w:rsid w:val="00803A0E"/>
    <w:rPr>
      <w:rFonts w:asciiTheme="majorHAnsi" w:eastAsiaTheme="majorEastAsia" w:hAnsiTheme="majorHAnsi" w:cstheme="majorBidi"/>
    </w:rPr>
  </w:style>
  <w:style w:type="character" w:customStyle="1" w:styleId="40">
    <w:name w:val="見出し 4 (文字)"/>
    <w:basedOn w:val="a0"/>
    <w:link w:val="4"/>
    <w:uiPriority w:val="9"/>
    <w:rsid w:val="00803A0E"/>
    <w:rPr>
      <w:b/>
      <w:bCs/>
    </w:rPr>
  </w:style>
  <w:style w:type="paragraph" w:styleId="a9">
    <w:name w:val="List"/>
    <w:basedOn w:val="a"/>
    <w:uiPriority w:val="99"/>
    <w:unhideWhenUsed/>
    <w:rsid w:val="00803A0E"/>
    <w:pPr>
      <w:ind w:left="200" w:hangingChars="200" w:hanging="200"/>
      <w:contextualSpacing/>
    </w:pPr>
  </w:style>
  <w:style w:type="paragraph" w:styleId="aa">
    <w:name w:val="Body Text"/>
    <w:basedOn w:val="a"/>
    <w:link w:val="ab"/>
    <w:uiPriority w:val="99"/>
    <w:unhideWhenUsed/>
    <w:rsid w:val="00803A0E"/>
  </w:style>
  <w:style w:type="character" w:customStyle="1" w:styleId="ab">
    <w:name w:val="本文 (文字)"/>
    <w:basedOn w:val="a0"/>
    <w:link w:val="aa"/>
    <w:uiPriority w:val="99"/>
    <w:rsid w:val="00803A0E"/>
  </w:style>
  <w:style w:type="paragraph" w:styleId="ac">
    <w:name w:val="footnote text"/>
    <w:basedOn w:val="a"/>
    <w:link w:val="ad"/>
    <w:uiPriority w:val="99"/>
    <w:semiHidden/>
    <w:unhideWhenUsed/>
    <w:rsid w:val="00650214"/>
    <w:pPr>
      <w:snapToGrid w:val="0"/>
    </w:pPr>
  </w:style>
  <w:style w:type="character" w:customStyle="1" w:styleId="ad">
    <w:name w:val="脚注文字列 (文字)"/>
    <w:basedOn w:val="a0"/>
    <w:link w:val="ac"/>
    <w:uiPriority w:val="99"/>
    <w:semiHidden/>
    <w:rsid w:val="00650214"/>
  </w:style>
  <w:style w:type="character" w:styleId="ae">
    <w:name w:val="footnote reference"/>
    <w:basedOn w:val="a0"/>
    <w:uiPriority w:val="99"/>
    <w:semiHidden/>
    <w:unhideWhenUsed/>
    <w:rsid w:val="00650214"/>
    <w:rPr>
      <w:vertAlign w:val="superscript"/>
    </w:rPr>
  </w:style>
  <w:style w:type="table" w:styleId="af">
    <w:name w:val="Table Grid"/>
    <w:basedOn w:val="a1"/>
    <w:uiPriority w:val="39"/>
    <w:rsid w:val="008F0B9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E15BD-2676-3B43-968D-DEB81F06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Pages>
  <Words>581</Words>
  <Characters>3317</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t.shunsuke.1117@outlook.jp</dc:creator>
  <cp:keywords/>
  <dc:description/>
  <cp:lastModifiedBy>t.shunsuke.1117@outlook.jp</cp:lastModifiedBy>
  <cp:revision>60</cp:revision>
  <dcterms:created xsi:type="dcterms:W3CDTF">2020-12-28T00:16:00Z</dcterms:created>
  <dcterms:modified xsi:type="dcterms:W3CDTF">2021-02-21T13:15:00Z</dcterms:modified>
</cp:coreProperties>
</file>