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9A4" w:rsidRDefault="00DD0042" w:rsidP="00472428">
      <w:pPr>
        <w:pStyle w:val="a4"/>
        <w:wordWrap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EFFECT OF METHIONINE AND LYSINE EFFICACY LEVEL ON GROWTH PERFORMANCE, SERUM AND MEAT QUALITY OF BROILER CHICKENS  </w:t>
      </w:r>
    </w:p>
    <w:p w:rsidR="00D609A4" w:rsidRPr="00705AC8" w:rsidRDefault="00705AC8" w:rsidP="00705AC8">
      <w:pPr>
        <w:pStyle w:val="a7"/>
        <w:spacing w:after="0" w:line="360" w:lineRule="auto"/>
        <w:ind w:leftChars="0" w:left="1840"/>
        <w:rPr>
          <w:rFonts w:ascii="Times New Roman" w:eastAsia="TimesNewRomanPSMT" w:hAnsi="Times New Roman"/>
          <w:b/>
          <w:noProof/>
          <w:sz w:val="24"/>
          <w:szCs w:val="24"/>
          <w:u w:val="single"/>
        </w:rPr>
      </w:pPr>
      <w:r>
        <w:rPr>
          <w:rFonts w:ascii="Times New Roman" w:eastAsia="TimesNewRomanPSMT" w:hAnsi="Times New Roman"/>
          <w:b/>
          <w:noProof/>
          <w:sz w:val="24"/>
          <w:szCs w:val="24"/>
          <w:u w:val="single"/>
        </w:rPr>
        <w:t>C.</w:t>
      </w:r>
      <w:r w:rsidR="008E6B48">
        <w:rPr>
          <w:rFonts w:ascii="Times New Roman" w:eastAsia="TimesNewRomanPSMT" w:hAnsi="Times New Roman"/>
          <w:b/>
          <w:noProof/>
          <w:sz w:val="24"/>
          <w:szCs w:val="24"/>
          <w:u w:val="single"/>
        </w:rPr>
        <w:t xml:space="preserve"> I. </w:t>
      </w:r>
      <w:r>
        <w:rPr>
          <w:rFonts w:ascii="Times New Roman" w:eastAsia="TimesNewRomanPSMT" w:hAnsi="Times New Roman"/>
          <w:b/>
          <w:noProof/>
          <w:sz w:val="24"/>
          <w:szCs w:val="24"/>
          <w:u w:val="single"/>
        </w:rPr>
        <w:t>Lim, M. M. Rana,</w:t>
      </w:r>
      <w:r w:rsidR="0045588C">
        <w:rPr>
          <w:rFonts w:ascii="Times New Roman" w:eastAsia="TimesNewRomanPSMT" w:hAnsi="Times New Roman"/>
          <w:b/>
          <w:noProof/>
          <w:sz w:val="24"/>
          <w:szCs w:val="24"/>
          <w:u w:val="single"/>
        </w:rPr>
        <w:t xml:space="preserve"> H. S. Choe</w:t>
      </w:r>
      <w:r w:rsidR="0045588C" w:rsidRPr="0045588C">
        <w:rPr>
          <w:rFonts w:ascii="Times New Roman" w:eastAsia="TimesNewRomanPSMT" w:hAnsi="Times New Roman"/>
          <w:b/>
          <w:noProof/>
          <w:sz w:val="24"/>
          <w:szCs w:val="24"/>
          <w:u w:val="single"/>
          <w:vertAlign w:val="superscript"/>
        </w:rPr>
        <w:t>1</w:t>
      </w:r>
      <w:r w:rsidR="0045588C">
        <w:rPr>
          <w:rFonts w:ascii="Times New Roman" w:eastAsia="TimesNewRomanPSMT" w:hAnsi="Times New Roman"/>
          <w:b/>
          <w:noProof/>
          <w:sz w:val="24"/>
          <w:szCs w:val="24"/>
          <w:u w:val="single"/>
        </w:rPr>
        <w:t xml:space="preserve">, </w:t>
      </w:r>
      <w:r w:rsidR="00D609A4" w:rsidRPr="00705AC8">
        <w:rPr>
          <w:rFonts w:ascii="Times New Roman" w:eastAsia="TimesNewRomanPSMT" w:hAnsi="Times New Roman"/>
          <w:b/>
          <w:noProof/>
          <w:sz w:val="24"/>
          <w:szCs w:val="24"/>
          <w:u w:val="single"/>
        </w:rPr>
        <w:t>K</w:t>
      </w:r>
      <w:r>
        <w:rPr>
          <w:rFonts w:ascii="Times New Roman" w:eastAsia="TimesNewRomanPSMT" w:hAnsi="Times New Roman"/>
          <w:b/>
          <w:noProof/>
          <w:sz w:val="24"/>
          <w:szCs w:val="24"/>
          <w:u w:val="single"/>
        </w:rPr>
        <w:t>.</w:t>
      </w:r>
      <w:r w:rsidR="00D609A4" w:rsidRPr="00705AC8">
        <w:rPr>
          <w:rFonts w:ascii="Times New Roman" w:eastAsia="TimesNewRomanPSMT" w:hAnsi="Times New Roman"/>
          <w:b/>
          <w:noProof/>
          <w:sz w:val="24"/>
          <w:szCs w:val="24"/>
          <w:u w:val="single"/>
        </w:rPr>
        <w:t xml:space="preserve"> S</w:t>
      </w:r>
      <w:r>
        <w:rPr>
          <w:rFonts w:ascii="Times New Roman" w:eastAsia="TimesNewRomanPSMT" w:hAnsi="Times New Roman"/>
          <w:b/>
          <w:noProof/>
          <w:sz w:val="24"/>
          <w:szCs w:val="24"/>
          <w:u w:val="single"/>
        </w:rPr>
        <w:t>.</w:t>
      </w:r>
      <w:r w:rsidR="00D609A4" w:rsidRPr="00705AC8">
        <w:rPr>
          <w:rFonts w:ascii="Times New Roman" w:eastAsia="TimesNewRomanPSMT" w:hAnsi="Times New Roman"/>
          <w:b/>
          <w:noProof/>
          <w:sz w:val="24"/>
          <w:szCs w:val="24"/>
          <w:u w:val="single"/>
        </w:rPr>
        <w:t xml:space="preserve"> Ryu</w:t>
      </w:r>
    </w:p>
    <w:p w:rsidR="00EA78DA" w:rsidRDefault="00D609A4" w:rsidP="00472428">
      <w:pPr>
        <w:pStyle w:val="a4"/>
        <w:wordWrap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530E3">
        <w:rPr>
          <w:rFonts w:ascii="Times New Roman" w:hAnsi="Times New Roman" w:cs="Times New Roman"/>
          <w:bCs/>
          <w:sz w:val="24"/>
          <w:szCs w:val="24"/>
        </w:rPr>
        <w:t>Department of Animal Science,</w:t>
      </w:r>
      <w:r w:rsidR="00DD0042" w:rsidRPr="001530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78DA" w:rsidRPr="001530E3">
        <w:rPr>
          <w:rFonts w:ascii="Times New Roman" w:hAnsi="Times New Roman" w:cs="Times New Roman"/>
          <w:bCs/>
          <w:sz w:val="24"/>
          <w:szCs w:val="24"/>
        </w:rPr>
        <w:t>Chonbuk National University</w:t>
      </w:r>
      <w:r w:rsidR="00B7597A" w:rsidRPr="001530E3">
        <w:rPr>
          <w:rFonts w:ascii="Times New Roman" w:hAnsi="Times New Roman" w:cs="Times New Roman"/>
          <w:bCs/>
          <w:sz w:val="24"/>
          <w:szCs w:val="24"/>
        </w:rPr>
        <w:t>,</w:t>
      </w:r>
      <w:r w:rsidR="001530E3" w:rsidRPr="001530E3">
        <w:rPr>
          <w:rFonts w:ascii="Times New Roman" w:hAnsi="Times New Roman" w:cs="Times New Roman" w:hint="eastAsia"/>
          <w:bCs/>
          <w:sz w:val="24"/>
          <w:szCs w:val="24"/>
        </w:rPr>
        <w:t xml:space="preserve"> Jeonju 54896</w:t>
      </w:r>
      <w:r w:rsidR="00F27AFC" w:rsidRPr="001530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78DA" w:rsidRPr="001530E3">
        <w:rPr>
          <w:rFonts w:ascii="Times New Roman" w:hAnsi="Times New Roman" w:cs="Times New Roman"/>
          <w:bCs/>
          <w:sz w:val="24"/>
          <w:szCs w:val="24"/>
        </w:rPr>
        <w:t>Korea</w:t>
      </w:r>
    </w:p>
    <w:p w:rsidR="00472428" w:rsidRDefault="0045588C" w:rsidP="00472428">
      <w:pPr>
        <w:pStyle w:val="a4"/>
        <w:wordWrap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5588C">
        <w:rPr>
          <w:rFonts w:ascii="Times New Roman" w:eastAsia="TimesNewRomanPSMT" w:hAnsi="Times New Roman"/>
          <w:b/>
          <w:noProof/>
          <w:sz w:val="24"/>
          <w:szCs w:val="24"/>
          <w:u w:val="single"/>
          <w:vertAlign w:val="superscript"/>
        </w:rPr>
        <w:t>1</w:t>
      </w:r>
      <w:r>
        <w:rPr>
          <w:rFonts w:ascii="Times New Roman" w:hAnsi="Times New Roman" w:cs="Times New Roman" w:hint="eastAsia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>epartment of Animal Biotechnology, Chonbuk National University, Jeonju 54896 Korea</w:t>
      </w:r>
    </w:p>
    <w:p w:rsidR="0045588C" w:rsidRPr="00DC55DD" w:rsidRDefault="0045588C" w:rsidP="00472428">
      <w:pPr>
        <w:pStyle w:val="a4"/>
        <w:wordWrap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845FC8" w:rsidRPr="000B4C9A" w:rsidRDefault="005911F6" w:rsidP="00472428">
      <w:pPr>
        <w:pStyle w:val="a4"/>
        <w:wordWrap/>
        <w:spacing w:line="360" w:lineRule="auto"/>
        <w:rPr>
          <w:rFonts w:ascii="Times New Roman" w:eastAsia="한양신명조" w:hAnsi="Times New Roman" w:cs="Times New Roman"/>
          <w:color w:val="auto"/>
          <w:sz w:val="24"/>
          <w:szCs w:val="24"/>
        </w:rPr>
      </w:pPr>
      <w:r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This experiment was cond</w:t>
      </w:r>
      <w:r w:rsidR="007004FB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ucted to investigate the</w:t>
      </w:r>
      <w:r w:rsidR="00F27AFC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dietary </w:t>
      </w:r>
      <w:r w:rsidR="007004FB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effect</w:t>
      </w:r>
      <w:r w:rsidR="009E7A07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of</w:t>
      </w:r>
      <w:r w:rsidR="007004FB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methionine (Meth) and lysine (Lys) </w:t>
      </w:r>
      <w:r w:rsidR="00E94EE6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concentration </w:t>
      </w:r>
      <w:r w:rsidR="007004FB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on</w:t>
      </w:r>
      <w:r w:rsidR="00F27AFC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different stages of broiler age. </w:t>
      </w:r>
      <w:r w:rsidR="00E323F3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A total of 360</w:t>
      </w:r>
      <w:r w:rsidR="00662705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</w:t>
      </w:r>
      <w:r w:rsidR="00AD0254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broiler chicks</w:t>
      </w:r>
      <w:r w:rsidR="00C37EE1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</w:t>
      </w:r>
      <w:r w:rsidR="00822D15">
        <w:rPr>
          <w:rFonts w:ascii="Times New Roman" w:eastAsia="한양신명조" w:hAnsi="Times New Roman" w:cs="Times New Roman"/>
          <w:color w:val="auto"/>
          <w:sz w:val="24"/>
          <w:szCs w:val="24"/>
        </w:rPr>
        <w:t>have been assigned</w:t>
      </w:r>
      <w:r w:rsidR="00AD0254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</w:t>
      </w:r>
      <w:r w:rsidR="00A7508C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to </w:t>
      </w:r>
      <w:r w:rsidR="00E323F3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6</w:t>
      </w:r>
      <w:r w:rsidR="00797222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treatments </w:t>
      </w:r>
      <w:r w:rsidR="00822D15">
        <w:rPr>
          <w:rFonts w:ascii="Times New Roman" w:eastAsia="한양신명조" w:hAnsi="Times New Roman" w:cs="Times New Roman"/>
          <w:color w:val="auto"/>
          <w:sz w:val="24"/>
          <w:szCs w:val="24"/>
        </w:rPr>
        <w:t>with</w:t>
      </w:r>
      <w:r w:rsidR="00797222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4 replicates</w:t>
      </w:r>
      <w:r w:rsidR="00822D15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</w:t>
      </w:r>
      <w:r w:rsidR="00797222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each</w:t>
      </w:r>
      <w:r w:rsidR="00912374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.</w:t>
      </w:r>
      <w:r w:rsidR="00797222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</w:t>
      </w:r>
      <w:r w:rsidR="00587D9D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B</w:t>
      </w:r>
      <w:r w:rsidR="00E42A30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ody weight</w:t>
      </w:r>
      <w:r w:rsidR="00E323F3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(BW)</w:t>
      </w:r>
      <w:r w:rsidR="00E42A30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and weight gain</w:t>
      </w:r>
      <w:r w:rsidR="00E323F3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(WG)</w:t>
      </w:r>
      <w:r w:rsidR="00E42A30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had </w:t>
      </w:r>
      <w:r w:rsidR="00E576E9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improved (P&lt;0.05) at</w:t>
      </w:r>
      <w:r w:rsidR="00E42A30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high </w:t>
      </w:r>
      <w:r w:rsidR="00E576E9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Meth and Lys </w:t>
      </w:r>
      <w:r w:rsidR="00E42A30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level and their interaction</w:t>
      </w:r>
      <w:r w:rsidR="00587D9D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</w:t>
      </w:r>
      <w:r w:rsidR="00E576E9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during</w:t>
      </w:r>
      <w:r w:rsidR="00587D9D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pre-starter period</w:t>
      </w:r>
      <w:r w:rsidR="00E42A30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.</w:t>
      </w:r>
      <w:r w:rsidR="00CC199F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Feed intake</w:t>
      </w:r>
      <w:r w:rsidR="00E323F3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(FI)</w:t>
      </w:r>
      <w:r w:rsidR="00CC199F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</w:t>
      </w:r>
      <w:r w:rsidR="00C05F95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was </w:t>
      </w:r>
      <w:r w:rsidR="00CC199F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also </w:t>
      </w:r>
      <w:r w:rsidR="00C05F95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higher</w:t>
      </w:r>
      <w:r w:rsidR="00E576E9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(p&lt;0.05) </w:t>
      </w:r>
      <w:r w:rsidR="00524171">
        <w:rPr>
          <w:rFonts w:ascii="Times New Roman" w:eastAsia="한양신명조" w:hAnsi="Times New Roman" w:cs="Times New Roman"/>
          <w:color w:val="auto"/>
          <w:sz w:val="24"/>
          <w:szCs w:val="24"/>
        </w:rPr>
        <w:t>at high</w:t>
      </w:r>
      <w:r w:rsidR="00CC199F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</w:t>
      </w:r>
      <w:r w:rsidR="00E576E9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Meth</w:t>
      </w:r>
      <w:r w:rsidR="00CC199F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level.</w:t>
      </w:r>
      <w:r w:rsidR="00E23290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</w:t>
      </w:r>
      <w:r w:rsidR="00C05F95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At starter period, </w:t>
      </w:r>
      <w:r w:rsidR="00E323F3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BW</w:t>
      </w:r>
      <w:r w:rsidR="00C05F95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</w:t>
      </w:r>
      <w:r w:rsidR="00524171">
        <w:rPr>
          <w:rFonts w:ascii="Times New Roman" w:eastAsia="한양신명조" w:hAnsi="Times New Roman" w:cs="Times New Roman"/>
          <w:color w:val="auto"/>
          <w:sz w:val="24"/>
          <w:szCs w:val="24"/>
        </w:rPr>
        <w:t>was</w:t>
      </w:r>
      <w:r w:rsidR="00524171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</w:t>
      </w:r>
      <w:r w:rsidR="00C05F95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found significant (P&lt;0.05) </w:t>
      </w:r>
      <w:r w:rsidR="00E323F3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effect</w:t>
      </w:r>
      <w:r w:rsidR="00C05F95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and</w:t>
      </w:r>
      <w:r w:rsidR="00524171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by increasing Meth level</w:t>
      </w:r>
      <w:r w:rsidR="003E3595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highest (P&lt;0.01) BW, WG and FI (P&lt;0.05</w:t>
      </w:r>
      <w:r w:rsidR="00524171">
        <w:rPr>
          <w:rFonts w:ascii="Times New Roman" w:eastAsia="한양신명조" w:hAnsi="Times New Roman" w:cs="Times New Roman"/>
          <w:color w:val="auto"/>
          <w:sz w:val="24"/>
          <w:szCs w:val="24"/>
        </w:rPr>
        <w:t>) were found.</w:t>
      </w:r>
      <w:r w:rsidR="003E3595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</w:t>
      </w:r>
      <w:r w:rsidR="00C05F95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The </w:t>
      </w:r>
      <w:r w:rsidR="00B15FF0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final </w:t>
      </w:r>
      <w:r w:rsidR="00C05F95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results of the study showed that high </w:t>
      </w:r>
      <w:r w:rsidR="00C544D2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Meth, Lys </w:t>
      </w:r>
      <w:r w:rsidR="009A6A9B">
        <w:rPr>
          <w:rFonts w:ascii="Times New Roman" w:eastAsia="한양신명조" w:hAnsi="Times New Roman" w:cs="Times New Roman"/>
          <w:color w:val="auto"/>
          <w:sz w:val="24"/>
          <w:szCs w:val="24"/>
        </w:rPr>
        <w:t>concentration</w:t>
      </w:r>
      <w:r w:rsidR="000A580C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</w:t>
      </w:r>
      <w:r w:rsidR="00C05F95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and their interaction in the diet numerically increased </w:t>
      </w:r>
      <w:r w:rsidR="00002D77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BW</w:t>
      </w:r>
      <w:r w:rsidR="00C05F95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,</w:t>
      </w:r>
      <w:r w:rsidR="00CD3A02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</w:t>
      </w:r>
      <w:r w:rsidR="00002D77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WG</w:t>
      </w:r>
      <w:r w:rsidR="00CD3A02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, </w:t>
      </w:r>
      <w:r w:rsidR="00002D77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FI</w:t>
      </w:r>
      <w:r w:rsidR="00C05F95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and improved </w:t>
      </w:r>
      <w:r w:rsidR="00002D77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FCR</w:t>
      </w:r>
      <w:r w:rsidR="00C544D2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.</w:t>
      </w:r>
      <w:r w:rsidR="00C05F95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</w:t>
      </w:r>
      <w:r w:rsidR="009342CB" w:rsidRPr="000B4C9A">
        <w:rPr>
          <w:rFonts w:ascii="Times New Roman" w:hAnsi="Times New Roman"/>
          <w:color w:val="auto"/>
          <w:sz w:val="24"/>
          <w:szCs w:val="24"/>
        </w:rPr>
        <w:t xml:space="preserve">Significantly (P&lt;0.05) greater breast meat yield (%) was </w:t>
      </w:r>
      <w:r w:rsidR="00BF75A2" w:rsidRPr="000B4C9A">
        <w:rPr>
          <w:rFonts w:ascii="Times New Roman" w:hAnsi="Times New Roman"/>
          <w:color w:val="auto"/>
          <w:sz w:val="24"/>
          <w:szCs w:val="24"/>
        </w:rPr>
        <w:t>found</w:t>
      </w:r>
      <w:r w:rsidR="009342CB" w:rsidRPr="000B4C9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BF75A2" w:rsidRPr="000B4C9A">
        <w:rPr>
          <w:rFonts w:ascii="Times New Roman" w:hAnsi="Times New Roman"/>
          <w:color w:val="auto"/>
          <w:sz w:val="24"/>
          <w:szCs w:val="24"/>
        </w:rPr>
        <w:t>in</w:t>
      </w:r>
      <w:r w:rsidR="009342CB" w:rsidRPr="000B4C9A">
        <w:rPr>
          <w:rFonts w:ascii="Times New Roman" w:hAnsi="Times New Roman"/>
          <w:color w:val="auto"/>
          <w:sz w:val="24"/>
          <w:szCs w:val="24"/>
        </w:rPr>
        <w:t xml:space="preserve"> high </w:t>
      </w:r>
      <w:r w:rsidR="00BF75A2" w:rsidRPr="000B4C9A">
        <w:rPr>
          <w:rFonts w:ascii="Times New Roman" w:hAnsi="Times New Roman"/>
          <w:color w:val="auto"/>
          <w:sz w:val="24"/>
          <w:szCs w:val="24"/>
        </w:rPr>
        <w:t>Lys</w:t>
      </w:r>
      <w:r w:rsidR="009342CB" w:rsidRPr="000B4C9A">
        <w:rPr>
          <w:rFonts w:ascii="Times New Roman" w:hAnsi="Times New Roman"/>
          <w:color w:val="auto"/>
          <w:sz w:val="24"/>
          <w:szCs w:val="24"/>
        </w:rPr>
        <w:t xml:space="preserve"> and also</w:t>
      </w:r>
      <w:r w:rsidR="00BF75A2" w:rsidRPr="000B4C9A">
        <w:rPr>
          <w:rFonts w:ascii="Times New Roman" w:hAnsi="Times New Roman"/>
          <w:color w:val="auto"/>
          <w:sz w:val="24"/>
          <w:szCs w:val="24"/>
        </w:rPr>
        <w:t xml:space="preserve"> found</w:t>
      </w:r>
      <w:r w:rsidR="009342CB" w:rsidRPr="000B4C9A">
        <w:rPr>
          <w:rFonts w:ascii="Times New Roman" w:hAnsi="Times New Roman"/>
          <w:color w:val="auto"/>
          <w:sz w:val="24"/>
          <w:szCs w:val="24"/>
        </w:rPr>
        <w:t xml:space="preserve"> in high </w:t>
      </w:r>
      <w:r w:rsidR="00BF75A2" w:rsidRPr="000B4C9A">
        <w:rPr>
          <w:rFonts w:ascii="Times New Roman" w:hAnsi="Times New Roman"/>
          <w:color w:val="auto"/>
          <w:sz w:val="24"/>
          <w:szCs w:val="24"/>
        </w:rPr>
        <w:t>Meth</w:t>
      </w:r>
      <w:r w:rsidR="009342CB" w:rsidRPr="000B4C9A">
        <w:rPr>
          <w:rFonts w:ascii="Times New Roman" w:hAnsi="Times New Roman"/>
          <w:color w:val="auto"/>
          <w:sz w:val="24"/>
          <w:szCs w:val="24"/>
        </w:rPr>
        <w:t xml:space="preserve"> level.</w:t>
      </w:r>
      <w:r w:rsidR="009342CB" w:rsidRPr="000B4C9A">
        <w:rPr>
          <w:rFonts w:ascii="Times New Roman" w:hAnsi="Times New Roman"/>
          <w:color w:val="auto"/>
        </w:rPr>
        <w:t xml:space="preserve"> </w:t>
      </w:r>
      <w:r w:rsidR="00D71AFA" w:rsidRPr="000B4C9A">
        <w:rPr>
          <w:rFonts w:ascii="Times New Roman" w:hAnsi="Times New Roman"/>
          <w:color w:val="auto"/>
          <w:sz w:val="24"/>
          <w:szCs w:val="24"/>
        </w:rPr>
        <w:t xml:space="preserve">The pH and meat color </w:t>
      </w:r>
      <w:r w:rsidR="00214B2E">
        <w:rPr>
          <w:rFonts w:ascii="Times New Roman" w:hAnsi="Times New Roman"/>
          <w:color w:val="auto"/>
          <w:sz w:val="24"/>
          <w:szCs w:val="24"/>
        </w:rPr>
        <w:t xml:space="preserve">had </w:t>
      </w:r>
      <w:r w:rsidR="00822D15">
        <w:rPr>
          <w:rFonts w:ascii="Times New Roman" w:hAnsi="Times New Roman"/>
          <w:color w:val="auto"/>
          <w:sz w:val="24"/>
          <w:szCs w:val="24"/>
        </w:rPr>
        <w:t>no</w:t>
      </w:r>
      <w:r w:rsidR="00D71AFA" w:rsidRPr="000B4C9A">
        <w:rPr>
          <w:rFonts w:ascii="Times New Roman" w:hAnsi="Times New Roman"/>
          <w:color w:val="auto"/>
          <w:sz w:val="24"/>
          <w:szCs w:val="24"/>
        </w:rPr>
        <w:t xml:space="preserve"> differed among these amino acids </w:t>
      </w:r>
      <w:r w:rsidR="009A6A9B">
        <w:rPr>
          <w:rFonts w:ascii="Times New Roman" w:hAnsi="Times New Roman"/>
          <w:color w:val="auto"/>
          <w:sz w:val="24"/>
          <w:szCs w:val="24"/>
        </w:rPr>
        <w:t>concentration</w:t>
      </w:r>
      <w:r w:rsidR="00D71AFA" w:rsidRPr="000B4C9A">
        <w:rPr>
          <w:rFonts w:ascii="Times New Roman" w:hAnsi="Times New Roman"/>
          <w:color w:val="auto"/>
          <w:sz w:val="24"/>
          <w:szCs w:val="24"/>
        </w:rPr>
        <w:t>.</w:t>
      </w:r>
      <w:r w:rsidR="00736BBC" w:rsidRPr="000B4C9A">
        <w:rPr>
          <w:rFonts w:ascii="Times New Roman" w:hAnsi="Times New Roman"/>
          <w:color w:val="auto"/>
          <w:sz w:val="24"/>
          <w:szCs w:val="24"/>
        </w:rPr>
        <w:t xml:space="preserve"> Lower glucose (P&lt;0.01), ALT</w:t>
      </w:r>
      <w:r w:rsidR="003B7A15" w:rsidRPr="000B4C9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822D15">
        <w:rPr>
          <w:rFonts w:ascii="Times New Roman" w:hAnsi="Times New Roman"/>
          <w:color w:val="auto"/>
          <w:sz w:val="24"/>
          <w:szCs w:val="24"/>
        </w:rPr>
        <w:t>(P&lt;0.05) and greater t</w:t>
      </w:r>
      <w:r w:rsidR="00736BBC" w:rsidRPr="000B4C9A">
        <w:rPr>
          <w:rFonts w:ascii="Times New Roman" w:hAnsi="Times New Roman"/>
          <w:color w:val="auto"/>
          <w:sz w:val="24"/>
          <w:szCs w:val="24"/>
        </w:rPr>
        <w:t>otal protein (P&lt;0.05</w:t>
      </w:r>
      <w:r w:rsidR="00822D15">
        <w:rPr>
          <w:rFonts w:ascii="Times New Roman" w:hAnsi="Times New Roman"/>
          <w:color w:val="auto"/>
          <w:sz w:val="24"/>
          <w:szCs w:val="24"/>
        </w:rPr>
        <w:t>)</w:t>
      </w:r>
      <w:r w:rsidR="00736BBC" w:rsidRPr="000B4C9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67834">
        <w:rPr>
          <w:rFonts w:ascii="Times New Roman" w:hAnsi="Times New Roman"/>
          <w:color w:val="auto"/>
          <w:sz w:val="24"/>
          <w:szCs w:val="24"/>
        </w:rPr>
        <w:t>at high M</w:t>
      </w:r>
      <w:r w:rsidR="00736BBC" w:rsidRPr="000B4C9A">
        <w:rPr>
          <w:rFonts w:ascii="Times New Roman" w:hAnsi="Times New Roman"/>
          <w:color w:val="auto"/>
          <w:sz w:val="24"/>
          <w:szCs w:val="24"/>
        </w:rPr>
        <w:t xml:space="preserve">eth level and </w:t>
      </w:r>
      <w:r w:rsidR="003B7A15" w:rsidRPr="000B4C9A">
        <w:rPr>
          <w:rFonts w:ascii="Times New Roman" w:hAnsi="Times New Roman"/>
          <w:color w:val="auto"/>
          <w:sz w:val="24"/>
          <w:szCs w:val="24"/>
        </w:rPr>
        <w:t xml:space="preserve">the increased </w:t>
      </w:r>
      <w:r w:rsidR="00736BBC" w:rsidRPr="000B4C9A">
        <w:rPr>
          <w:rFonts w:ascii="Times New Roman" w:hAnsi="Times New Roman"/>
          <w:color w:val="auto"/>
          <w:sz w:val="24"/>
          <w:szCs w:val="24"/>
        </w:rPr>
        <w:t xml:space="preserve">hormone </w:t>
      </w:r>
      <w:r w:rsidR="003B7A15" w:rsidRPr="000B4C9A">
        <w:rPr>
          <w:rFonts w:ascii="Times New Roman" w:hAnsi="Times New Roman"/>
          <w:color w:val="auto"/>
          <w:sz w:val="24"/>
          <w:szCs w:val="24"/>
        </w:rPr>
        <w:t>IGF1 concentration at Lys level were found in serum.</w:t>
      </w:r>
      <w:r w:rsidR="00A76919" w:rsidRPr="000B4C9A">
        <w:rPr>
          <w:rFonts w:ascii="Times New Roman" w:hAnsi="Times New Roman"/>
          <w:color w:val="auto"/>
          <w:sz w:val="24"/>
          <w:szCs w:val="24"/>
        </w:rPr>
        <w:t xml:space="preserve"> The PUFA of breast meat had numerically higher by increasing </w:t>
      </w:r>
      <w:r w:rsidR="00267834">
        <w:rPr>
          <w:rFonts w:ascii="Times New Roman" w:hAnsi="Times New Roman"/>
          <w:color w:val="auto"/>
          <w:sz w:val="24"/>
          <w:szCs w:val="24"/>
        </w:rPr>
        <w:t>concentration</w:t>
      </w:r>
      <w:r w:rsidR="00A76919" w:rsidRPr="000B4C9A">
        <w:rPr>
          <w:rFonts w:ascii="Times New Roman" w:hAnsi="Times New Roman"/>
          <w:color w:val="auto"/>
          <w:sz w:val="24"/>
          <w:szCs w:val="24"/>
        </w:rPr>
        <w:t xml:space="preserve"> of Meth and Lys </w:t>
      </w:r>
      <w:r w:rsidR="00267834">
        <w:rPr>
          <w:rFonts w:ascii="Times New Roman" w:hAnsi="Times New Roman"/>
          <w:color w:val="auto"/>
          <w:sz w:val="24"/>
          <w:szCs w:val="24"/>
        </w:rPr>
        <w:t>in diet</w:t>
      </w:r>
      <w:r w:rsidR="00A76919" w:rsidRPr="000B4C9A">
        <w:rPr>
          <w:rFonts w:ascii="Times New Roman" w:hAnsi="Times New Roman"/>
          <w:color w:val="auto"/>
          <w:sz w:val="24"/>
          <w:szCs w:val="24"/>
        </w:rPr>
        <w:t>.</w:t>
      </w:r>
      <w:r w:rsidR="0062121B" w:rsidRPr="000B4C9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9B4045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Therefore, the results of the findings inferred that </w:t>
      </w:r>
      <w:r w:rsidR="002B4A23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both higher level of methionine and lysine improved growth, </w:t>
      </w:r>
      <w:r w:rsidR="0094373A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serum and </w:t>
      </w:r>
      <w:r w:rsidR="002B4A23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meat quality </w:t>
      </w:r>
      <w:r w:rsidR="0094373A" w:rsidRPr="000B4C9A">
        <w:rPr>
          <w:rFonts w:ascii="Times New Roman" w:eastAsia="한양신명조" w:hAnsi="Times New Roman" w:cs="Times New Roman"/>
          <w:color w:val="auto"/>
          <w:sz w:val="24"/>
          <w:szCs w:val="24"/>
        </w:rPr>
        <w:t>of broilers</w:t>
      </w:r>
      <w:r w:rsidR="00472428">
        <w:rPr>
          <w:rFonts w:ascii="Times New Roman" w:eastAsia="한양신명조" w:hAnsi="Times New Roman" w:cs="Times New Roman"/>
          <w:color w:val="auto"/>
          <w:sz w:val="24"/>
          <w:szCs w:val="24"/>
        </w:rPr>
        <w:t>.</w:t>
      </w:r>
    </w:p>
    <w:sectPr w:rsidR="00845FC8" w:rsidRPr="000B4C9A" w:rsidSect="00E323F3">
      <w:pgSz w:w="11906" w:h="16838"/>
      <w:pgMar w:top="1440" w:right="1440" w:bottom="1440" w:left="1440" w:header="850" w:footer="9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EEF" w:rsidRDefault="00C11EEF" w:rsidP="00472428">
      <w:pPr>
        <w:spacing w:after="0" w:line="240" w:lineRule="auto"/>
      </w:pPr>
      <w:r>
        <w:separator/>
      </w:r>
    </w:p>
  </w:endnote>
  <w:endnote w:type="continuationSeparator" w:id="0">
    <w:p w:rsidR="00C11EEF" w:rsidRDefault="00C11EEF" w:rsidP="00472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EEF" w:rsidRDefault="00C11EEF" w:rsidP="00472428">
      <w:pPr>
        <w:spacing w:after="0" w:line="240" w:lineRule="auto"/>
      </w:pPr>
      <w:r>
        <w:separator/>
      </w:r>
    </w:p>
  </w:footnote>
  <w:footnote w:type="continuationSeparator" w:id="0">
    <w:p w:rsidR="00C11EEF" w:rsidRDefault="00C11EEF" w:rsidP="00472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F1860"/>
    <w:multiLevelType w:val="hybridMultilevel"/>
    <w:tmpl w:val="B852CB56"/>
    <w:lvl w:ilvl="0" w:tplc="7A2C5B1C">
      <w:start w:val="1"/>
      <w:numFmt w:val="upperRoman"/>
      <w:lvlText w:val="%1."/>
      <w:lvlJc w:val="left"/>
      <w:pPr>
        <w:ind w:left="1120" w:hanging="720"/>
      </w:pPr>
      <w:rPr>
        <w:rFonts w:ascii="바탕체" w:eastAsia="바탕체" w:hAnsi="바탕체" w:cs="바탕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FC32CD"/>
    <w:multiLevelType w:val="hybridMultilevel"/>
    <w:tmpl w:val="014E7986"/>
    <w:lvl w:ilvl="0" w:tplc="B00C5520">
      <w:start w:val="1"/>
      <w:numFmt w:val="upp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DA"/>
    <w:rsid w:val="00002D77"/>
    <w:rsid w:val="00014E09"/>
    <w:rsid w:val="0003007B"/>
    <w:rsid w:val="00053AE6"/>
    <w:rsid w:val="00073F61"/>
    <w:rsid w:val="00093BE0"/>
    <w:rsid w:val="000A580C"/>
    <w:rsid w:val="000B4C9A"/>
    <w:rsid w:val="001530E3"/>
    <w:rsid w:val="0015711E"/>
    <w:rsid w:val="00186F94"/>
    <w:rsid w:val="001C7A22"/>
    <w:rsid w:val="001E1BB8"/>
    <w:rsid w:val="001F23AA"/>
    <w:rsid w:val="00214B2E"/>
    <w:rsid w:val="002500DE"/>
    <w:rsid w:val="00267834"/>
    <w:rsid w:val="002A1336"/>
    <w:rsid w:val="002B4A23"/>
    <w:rsid w:val="00351FF2"/>
    <w:rsid w:val="003B5DB0"/>
    <w:rsid w:val="003B7A15"/>
    <w:rsid w:val="003E3595"/>
    <w:rsid w:val="004107E1"/>
    <w:rsid w:val="004270A2"/>
    <w:rsid w:val="0045588C"/>
    <w:rsid w:val="004624B9"/>
    <w:rsid w:val="00464CA4"/>
    <w:rsid w:val="00472428"/>
    <w:rsid w:val="004818FE"/>
    <w:rsid w:val="004B3DA3"/>
    <w:rsid w:val="004D19B6"/>
    <w:rsid w:val="00511A83"/>
    <w:rsid w:val="00524171"/>
    <w:rsid w:val="00551B0F"/>
    <w:rsid w:val="00586210"/>
    <w:rsid w:val="00587D9D"/>
    <w:rsid w:val="005911F6"/>
    <w:rsid w:val="005D372E"/>
    <w:rsid w:val="0062121B"/>
    <w:rsid w:val="006227E9"/>
    <w:rsid w:val="00626C79"/>
    <w:rsid w:val="00640786"/>
    <w:rsid w:val="00660EF0"/>
    <w:rsid w:val="00662705"/>
    <w:rsid w:val="00667322"/>
    <w:rsid w:val="006A1881"/>
    <w:rsid w:val="007004FB"/>
    <w:rsid w:val="00705AC8"/>
    <w:rsid w:val="00736BBC"/>
    <w:rsid w:val="00797222"/>
    <w:rsid w:val="007C7976"/>
    <w:rsid w:val="00822D15"/>
    <w:rsid w:val="00845FC8"/>
    <w:rsid w:val="008A4918"/>
    <w:rsid w:val="008E6B48"/>
    <w:rsid w:val="00912374"/>
    <w:rsid w:val="009173AF"/>
    <w:rsid w:val="009342CB"/>
    <w:rsid w:val="0094373A"/>
    <w:rsid w:val="00980741"/>
    <w:rsid w:val="009873AE"/>
    <w:rsid w:val="009A6A9B"/>
    <w:rsid w:val="009B35A4"/>
    <w:rsid w:val="009B4045"/>
    <w:rsid w:val="009E7A07"/>
    <w:rsid w:val="00A571B8"/>
    <w:rsid w:val="00A663EA"/>
    <w:rsid w:val="00A7508C"/>
    <w:rsid w:val="00A76919"/>
    <w:rsid w:val="00AA5ED0"/>
    <w:rsid w:val="00AD0254"/>
    <w:rsid w:val="00B05575"/>
    <w:rsid w:val="00B15FF0"/>
    <w:rsid w:val="00B2099F"/>
    <w:rsid w:val="00B2447E"/>
    <w:rsid w:val="00B33EBB"/>
    <w:rsid w:val="00B644D8"/>
    <w:rsid w:val="00B7597A"/>
    <w:rsid w:val="00B7654A"/>
    <w:rsid w:val="00B823A0"/>
    <w:rsid w:val="00BE666F"/>
    <w:rsid w:val="00BF75A2"/>
    <w:rsid w:val="00C05F95"/>
    <w:rsid w:val="00C11E4A"/>
    <w:rsid w:val="00C11EEF"/>
    <w:rsid w:val="00C14846"/>
    <w:rsid w:val="00C37EE1"/>
    <w:rsid w:val="00C544D2"/>
    <w:rsid w:val="00C63AAF"/>
    <w:rsid w:val="00C80538"/>
    <w:rsid w:val="00C816C6"/>
    <w:rsid w:val="00C820EA"/>
    <w:rsid w:val="00CA5343"/>
    <w:rsid w:val="00CC199F"/>
    <w:rsid w:val="00CC5F7E"/>
    <w:rsid w:val="00CD3A02"/>
    <w:rsid w:val="00CE2364"/>
    <w:rsid w:val="00CF0B3D"/>
    <w:rsid w:val="00D448C7"/>
    <w:rsid w:val="00D609A4"/>
    <w:rsid w:val="00D71AFA"/>
    <w:rsid w:val="00DC55DD"/>
    <w:rsid w:val="00DD0042"/>
    <w:rsid w:val="00DD3526"/>
    <w:rsid w:val="00E23290"/>
    <w:rsid w:val="00E323F3"/>
    <w:rsid w:val="00E42A30"/>
    <w:rsid w:val="00E576E9"/>
    <w:rsid w:val="00E733E5"/>
    <w:rsid w:val="00E94EE6"/>
    <w:rsid w:val="00E9702F"/>
    <w:rsid w:val="00EA78DA"/>
    <w:rsid w:val="00EB0180"/>
    <w:rsid w:val="00EC1188"/>
    <w:rsid w:val="00EC3DC7"/>
    <w:rsid w:val="00F13A46"/>
    <w:rsid w:val="00F27AFC"/>
    <w:rsid w:val="00F63D80"/>
    <w:rsid w:val="00F63F03"/>
    <w:rsid w:val="00FA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61AD98-6E14-4F42-8557-94D8538B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A78DA"/>
  </w:style>
  <w:style w:type="paragraph" w:customStyle="1" w:styleId="a4">
    <w:name w:val="바탕글"/>
    <w:basedOn w:val="a"/>
    <w:rsid w:val="00EA78D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Default">
    <w:name w:val="Default"/>
    <w:rsid w:val="00845FC8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4724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72428"/>
  </w:style>
  <w:style w:type="paragraph" w:styleId="a6">
    <w:name w:val="footer"/>
    <w:basedOn w:val="a"/>
    <w:link w:val="Char0"/>
    <w:uiPriority w:val="99"/>
    <w:unhideWhenUsed/>
    <w:rsid w:val="004724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72428"/>
  </w:style>
  <w:style w:type="paragraph" w:styleId="a7">
    <w:name w:val="List Paragraph"/>
    <w:basedOn w:val="a"/>
    <w:uiPriority w:val="34"/>
    <w:qFormat/>
    <w:rsid w:val="00705A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8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default</cp:lastModifiedBy>
  <cp:revision>4</cp:revision>
  <dcterms:created xsi:type="dcterms:W3CDTF">2017-10-28T04:04:00Z</dcterms:created>
  <dcterms:modified xsi:type="dcterms:W3CDTF">2017-10-29T02:35:00Z</dcterms:modified>
</cp:coreProperties>
</file>