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C1" w:rsidRDefault="006150C1" w:rsidP="006150C1">
      <w:pPr>
        <w:spacing w:after="0" w:line="240" w:lineRule="auto"/>
        <w:jc w:val="both"/>
        <w:rPr>
          <w:b/>
          <w:lang w:val="en-GB"/>
        </w:rPr>
      </w:pPr>
      <w:r w:rsidRPr="006150C1">
        <w:rPr>
          <w:b/>
          <w:lang w:val="en-GB"/>
        </w:rPr>
        <w:t xml:space="preserve">GROWTH PERFORMANCE AND IMMUNITY OF BROILERS FED TOYOCERIN® SUPPLEMENTED DIETS </w:t>
      </w:r>
    </w:p>
    <w:p w:rsidR="006150C1" w:rsidRPr="006150C1" w:rsidRDefault="006150C1" w:rsidP="006150C1">
      <w:pPr>
        <w:spacing w:after="0" w:line="240" w:lineRule="auto"/>
        <w:jc w:val="both"/>
      </w:pPr>
      <w:r w:rsidRPr="006150C1">
        <w:t>J. F. Pérez</w:t>
      </w:r>
      <w:r w:rsidRPr="006150C1">
        <w:rPr>
          <w:vertAlign w:val="superscript"/>
        </w:rPr>
        <w:t>2</w:t>
      </w:r>
      <w:r w:rsidRPr="006150C1">
        <w:t>, D. Solà-Oriol</w:t>
      </w:r>
      <w:r w:rsidRPr="006150C1">
        <w:rPr>
          <w:vertAlign w:val="superscript"/>
        </w:rPr>
        <w:t>2</w:t>
      </w:r>
      <w:r w:rsidRPr="006150C1">
        <w:t>, R. Dolz</w:t>
      </w:r>
      <w:r w:rsidRPr="006150C1">
        <w:rPr>
          <w:vertAlign w:val="superscript"/>
        </w:rPr>
        <w:t>3</w:t>
      </w:r>
      <w:r w:rsidRPr="006150C1">
        <w:t>, M. Nofrarias</w:t>
      </w:r>
      <w:r w:rsidRPr="006150C1">
        <w:rPr>
          <w:vertAlign w:val="superscript"/>
        </w:rPr>
        <w:t>3</w:t>
      </w:r>
      <w:r w:rsidRPr="006150C1">
        <w:t>, M. Castillo</w:t>
      </w:r>
      <w:r w:rsidRPr="006150C1">
        <w:rPr>
          <w:vertAlign w:val="superscript"/>
        </w:rPr>
        <w:t>1</w:t>
      </w:r>
      <w:r w:rsidRPr="006150C1">
        <w:t>, A.C. Barroeta</w:t>
      </w:r>
      <w:r w:rsidRPr="006150C1">
        <w:rPr>
          <w:vertAlign w:val="superscript"/>
        </w:rPr>
        <w:t>2</w:t>
      </w:r>
      <w:r>
        <w:t xml:space="preserve">, </w:t>
      </w:r>
      <w:r w:rsidRPr="006150C1">
        <w:rPr>
          <w:u w:val="single"/>
        </w:rPr>
        <w:t>G. Jiménez</w:t>
      </w:r>
      <w:r w:rsidRPr="006150C1">
        <w:rPr>
          <w:u w:val="single"/>
          <w:vertAlign w:val="superscript"/>
        </w:rPr>
        <w:t>1</w:t>
      </w:r>
    </w:p>
    <w:p w:rsidR="00367C56" w:rsidRDefault="006150C1" w:rsidP="006150C1">
      <w:pPr>
        <w:spacing w:after="0" w:line="240" w:lineRule="auto"/>
        <w:jc w:val="both"/>
      </w:pPr>
      <w:r w:rsidRPr="006150C1">
        <w:rPr>
          <w:vertAlign w:val="superscript"/>
        </w:rPr>
        <w:t>1</w:t>
      </w:r>
      <w:r w:rsidRPr="006150C1">
        <w:t>Rubinum SA;</w:t>
      </w:r>
      <w:r>
        <w:t xml:space="preserve"> </w:t>
      </w:r>
      <w:r w:rsidRPr="006150C1">
        <w:softHyphen/>
      </w:r>
      <w:r w:rsidRPr="006150C1">
        <w:rPr>
          <w:vertAlign w:val="superscript"/>
        </w:rPr>
        <w:t>2</w:t>
      </w:r>
      <w:r w:rsidRPr="006150C1">
        <w:t>Universitat Autònoma de Barcelona</w:t>
      </w:r>
      <w:proofErr w:type="gramStart"/>
      <w:r w:rsidRPr="006150C1">
        <w:t>;</w:t>
      </w:r>
      <w:r w:rsidRPr="006150C1">
        <w:softHyphen/>
      </w:r>
      <w:proofErr w:type="gramEnd"/>
      <w:r>
        <w:t xml:space="preserve"> </w:t>
      </w:r>
      <w:r w:rsidRPr="006150C1">
        <w:rPr>
          <w:vertAlign w:val="superscript"/>
        </w:rPr>
        <w:t>3</w:t>
      </w:r>
      <w:r w:rsidRPr="006150C1">
        <w:t>Centre de Recerca en Sanitat Animal</w:t>
      </w:r>
    </w:p>
    <w:p w:rsidR="007B0028" w:rsidRDefault="00617ABB" w:rsidP="006150C1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The use of p</w:t>
      </w:r>
      <w:r w:rsidR="00BD2A7B">
        <w:rPr>
          <w:lang w:val="en-GB"/>
        </w:rPr>
        <w:t xml:space="preserve">robiotics </w:t>
      </w:r>
      <w:r>
        <w:rPr>
          <w:lang w:val="en-GB"/>
        </w:rPr>
        <w:t xml:space="preserve">in feed </w:t>
      </w:r>
      <w:r w:rsidR="00BD2A7B">
        <w:rPr>
          <w:lang w:val="en-GB"/>
        </w:rPr>
        <w:t>ha</w:t>
      </w:r>
      <w:r>
        <w:rPr>
          <w:lang w:val="en-GB"/>
        </w:rPr>
        <w:t>s</w:t>
      </w:r>
      <w:r w:rsidR="00BD2A7B">
        <w:rPr>
          <w:lang w:val="en-GB"/>
        </w:rPr>
        <w:t xml:space="preserve"> been reported to improve the intestinal health and immunological status</w:t>
      </w:r>
      <w:r>
        <w:rPr>
          <w:lang w:val="en-GB"/>
        </w:rPr>
        <w:t xml:space="preserve"> of the animals.</w:t>
      </w:r>
    </w:p>
    <w:p w:rsidR="0043067D" w:rsidRPr="003F54E4" w:rsidRDefault="003F54E4" w:rsidP="006150C1">
      <w:pPr>
        <w:spacing w:after="0" w:line="240" w:lineRule="auto"/>
        <w:jc w:val="both"/>
        <w:rPr>
          <w:lang w:val="en-GB"/>
        </w:rPr>
      </w:pPr>
      <w:r w:rsidRPr="003F54E4">
        <w:rPr>
          <w:lang w:val="en-GB"/>
        </w:rPr>
        <w:t>The objective of th</w:t>
      </w:r>
      <w:r w:rsidR="00CA3027">
        <w:rPr>
          <w:lang w:val="en-GB"/>
        </w:rPr>
        <w:t>is</w:t>
      </w:r>
      <w:r w:rsidRPr="003F54E4">
        <w:rPr>
          <w:lang w:val="en-GB"/>
        </w:rPr>
        <w:t xml:space="preserve"> </w:t>
      </w:r>
      <w:r w:rsidR="007B0028">
        <w:rPr>
          <w:lang w:val="en-GB"/>
        </w:rPr>
        <w:t>study</w:t>
      </w:r>
      <w:r w:rsidRPr="003F54E4">
        <w:rPr>
          <w:lang w:val="en-GB"/>
        </w:rPr>
        <w:t xml:space="preserve"> was to </w:t>
      </w:r>
      <w:r w:rsidR="007B0028">
        <w:rPr>
          <w:lang w:val="en-GB"/>
        </w:rPr>
        <w:t>evaluate</w:t>
      </w:r>
      <w:r w:rsidRPr="003F54E4">
        <w:rPr>
          <w:lang w:val="en-GB"/>
        </w:rPr>
        <w:t xml:space="preserve"> </w:t>
      </w:r>
      <w:r w:rsidR="00CA3027">
        <w:rPr>
          <w:lang w:val="en-GB"/>
        </w:rPr>
        <w:t xml:space="preserve">the </w:t>
      </w:r>
      <w:r w:rsidRPr="003F54E4">
        <w:rPr>
          <w:lang w:val="en-GB"/>
        </w:rPr>
        <w:t>gastrointestinal tract</w:t>
      </w:r>
      <w:r w:rsidR="00CA3027">
        <w:rPr>
          <w:lang w:val="en-GB"/>
        </w:rPr>
        <w:t xml:space="preserve"> health</w:t>
      </w:r>
      <w:r w:rsidR="00C9211E">
        <w:rPr>
          <w:lang w:val="en-GB"/>
        </w:rPr>
        <w:t>, immunity</w:t>
      </w:r>
      <w:r w:rsidRPr="003F54E4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C9211E">
        <w:rPr>
          <w:lang w:val="en-GB"/>
        </w:rPr>
        <w:t xml:space="preserve">growth </w:t>
      </w:r>
      <w:r w:rsidRPr="003F54E4">
        <w:rPr>
          <w:lang w:val="en-GB"/>
        </w:rPr>
        <w:t xml:space="preserve">performance </w:t>
      </w:r>
      <w:r w:rsidR="00CA3027">
        <w:rPr>
          <w:lang w:val="en-GB"/>
        </w:rPr>
        <w:t>of</w:t>
      </w:r>
      <w:r w:rsidRPr="003F54E4">
        <w:rPr>
          <w:lang w:val="en-GB"/>
        </w:rPr>
        <w:t xml:space="preserve"> broilers</w:t>
      </w:r>
      <w:r w:rsidR="00CA3027">
        <w:rPr>
          <w:lang w:val="en-GB"/>
        </w:rPr>
        <w:t xml:space="preserve"> fed diets supplemented with the probiotic </w:t>
      </w:r>
      <w:r w:rsidR="003E1641" w:rsidRPr="0059650F">
        <w:rPr>
          <w:i/>
          <w:lang w:val="en-GB"/>
        </w:rPr>
        <w:t>Bacillus cereus</w:t>
      </w:r>
      <w:r w:rsidR="003E1641" w:rsidRPr="003F54E4">
        <w:rPr>
          <w:lang w:val="en-GB"/>
        </w:rPr>
        <w:t xml:space="preserve"> var. </w:t>
      </w:r>
      <w:r w:rsidR="003E1641" w:rsidRPr="0059650F">
        <w:rPr>
          <w:i/>
          <w:lang w:val="en-GB"/>
        </w:rPr>
        <w:t>toyoi</w:t>
      </w:r>
      <w:r w:rsidR="003E1641" w:rsidRPr="003E1641">
        <w:rPr>
          <w:vertAlign w:val="superscript"/>
          <w:lang w:val="en-GB"/>
        </w:rPr>
        <w:t>(1)</w:t>
      </w:r>
      <w:r w:rsidR="003E1641" w:rsidRPr="003F54E4">
        <w:rPr>
          <w:lang w:val="en-GB"/>
        </w:rPr>
        <w:t xml:space="preserve"> (Toyocerin®)</w:t>
      </w:r>
      <w:r w:rsidRPr="003F54E4">
        <w:rPr>
          <w:lang w:val="en-GB"/>
        </w:rPr>
        <w:t>.</w:t>
      </w:r>
    </w:p>
    <w:p w:rsidR="00494EC4" w:rsidRDefault="00494EC4" w:rsidP="006150C1">
      <w:pPr>
        <w:spacing w:after="0" w:line="240" w:lineRule="auto"/>
        <w:jc w:val="both"/>
        <w:rPr>
          <w:lang w:val="en-GB"/>
        </w:rPr>
      </w:pPr>
      <w:proofErr w:type="gramStart"/>
      <w:r>
        <w:rPr>
          <w:lang w:val="en-GB"/>
        </w:rPr>
        <w:t>264 male broilers.</w:t>
      </w:r>
      <w:proofErr w:type="gramEnd"/>
      <w:r>
        <w:rPr>
          <w:lang w:val="en-GB"/>
        </w:rPr>
        <w:t xml:space="preserve"> Two groups: control and Toyocerin. Duration: 1 to 35 days of age.</w:t>
      </w:r>
    </w:p>
    <w:p w:rsidR="003F54E4" w:rsidRPr="003F54E4" w:rsidRDefault="003F54E4" w:rsidP="006150C1">
      <w:pPr>
        <w:spacing w:after="0" w:line="240" w:lineRule="auto"/>
        <w:jc w:val="both"/>
        <w:rPr>
          <w:lang w:val="en-GB"/>
        </w:rPr>
      </w:pPr>
      <w:r w:rsidRPr="003F54E4">
        <w:rPr>
          <w:lang w:val="en-GB"/>
        </w:rPr>
        <w:t>From day 1 to 7 of the experiment, higher body weight (BW, P&lt;0.001), average daily gain (ADG, P&lt;0.05) and average daily feed intake (ADFI, P&lt;0.05)</w:t>
      </w:r>
      <w:r>
        <w:rPr>
          <w:lang w:val="en-GB"/>
        </w:rPr>
        <w:t xml:space="preserve"> </w:t>
      </w:r>
      <w:r w:rsidRPr="003F54E4">
        <w:rPr>
          <w:lang w:val="en-GB"/>
        </w:rPr>
        <w:t xml:space="preserve">were observed for birds fed with Toyocerin®. A higher ADG and improved feed conversion ratio (FCR) from </w:t>
      </w:r>
      <w:r w:rsidR="003E1641">
        <w:rPr>
          <w:lang w:val="en-GB"/>
        </w:rPr>
        <w:t xml:space="preserve">day </w:t>
      </w:r>
      <w:r w:rsidRPr="003F54E4">
        <w:rPr>
          <w:lang w:val="en-GB"/>
        </w:rPr>
        <w:t>14 to 21</w:t>
      </w:r>
      <w:r>
        <w:rPr>
          <w:lang w:val="en-GB"/>
        </w:rPr>
        <w:t xml:space="preserve"> </w:t>
      </w:r>
      <w:r w:rsidRPr="003F54E4">
        <w:rPr>
          <w:lang w:val="en-GB"/>
        </w:rPr>
        <w:t>(P&lt;0.05) were observed. Overall (</w:t>
      </w:r>
      <w:r w:rsidR="003E1641">
        <w:rPr>
          <w:lang w:val="en-GB"/>
        </w:rPr>
        <w:t xml:space="preserve">day </w:t>
      </w:r>
      <w:r w:rsidRPr="003F54E4">
        <w:rPr>
          <w:lang w:val="en-GB"/>
        </w:rPr>
        <w:t>1 to 35) lower ADFI (P&lt;0.01) and FCR (P&lt;0.05) was observed for the animals fed probiotic supplemented diet.</w:t>
      </w:r>
      <w:r>
        <w:rPr>
          <w:lang w:val="en-GB"/>
        </w:rPr>
        <w:t xml:space="preserve"> </w:t>
      </w:r>
    </w:p>
    <w:p w:rsidR="003F54E4" w:rsidRDefault="003F54E4" w:rsidP="006150C1">
      <w:pPr>
        <w:spacing w:after="0" w:line="240" w:lineRule="auto"/>
        <w:jc w:val="both"/>
        <w:rPr>
          <w:lang w:val="en-GB"/>
        </w:rPr>
      </w:pPr>
      <w:r w:rsidRPr="003F54E4">
        <w:rPr>
          <w:lang w:val="en-GB"/>
        </w:rPr>
        <w:t xml:space="preserve">Animals fed the probiotic showed a higher </w:t>
      </w:r>
      <w:r w:rsidR="00C9211E">
        <w:rPr>
          <w:lang w:val="en-GB"/>
        </w:rPr>
        <w:t>villus height</w:t>
      </w:r>
      <w:proofErr w:type="gramStart"/>
      <w:r w:rsidR="007B0028">
        <w:rPr>
          <w:lang w:val="en-GB"/>
        </w:rPr>
        <w:t>:crypt</w:t>
      </w:r>
      <w:proofErr w:type="gramEnd"/>
      <w:r w:rsidR="00C9211E">
        <w:rPr>
          <w:lang w:val="en-GB"/>
        </w:rPr>
        <w:t xml:space="preserve"> dept ratio (</w:t>
      </w:r>
      <w:r w:rsidRPr="003F54E4">
        <w:rPr>
          <w:lang w:val="en-GB"/>
        </w:rPr>
        <w:t>VH:CD</w:t>
      </w:r>
      <w:r w:rsidR="00C9211E">
        <w:rPr>
          <w:lang w:val="en-GB"/>
        </w:rPr>
        <w:t xml:space="preserve">, </w:t>
      </w:r>
      <w:r w:rsidRPr="003F54E4">
        <w:rPr>
          <w:lang w:val="en-GB"/>
        </w:rPr>
        <w:t xml:space="preserve">P&lt;0.001) and goblet cells (P&lt;0.1). The </w:t>
      </w:r>
      <w:r w:rsidR="00C9211E">
        <w:rPr>
          <w:lang w:val="en-GB"/>
        </w:rPr>
        <w:t>immunoglobu</w:t>
      </w:r>
      <w:bookmarkStart w:id="0" w:name="_GoBack"/>
      <w:bookmarkEnd w:id="0"/>
      <w:r w:rsidR="00C9211E">
        <w:rPr>
          <w:lang w:val="en-GB"/>
        </w:rPr>
        <w:t>lin A (</w:t>
      </w:r>
      <w:r w:rsidRPr="003F54E4">
        <w:rPr>
          <w:lang w:val="en-GB"/>
        </w:rPr>
        <w:t>IgA</w:t>
      </w:r>
      <w:r w:rsidR="00C9211E">
        <w:rPr>
          <w:lang w:val="en-GB"/>
        </w:rPr>
        <w:t>)</w:t>
      </w:r>
      <w:r w:rsidRPr="003F54E4">
        <w:rPr>
          <w:lang w:val="en-GB"/>
        </w:rPr>
        <w:t xml:space="preserve"> concentration in bile (P=0.107) and number of</w:t>
      </w:r>
      <w:r>
        <w:rPr>
          <w:lang w:val="en-GB"/>
        </w:rPr>
        <w:t xml:space="preserve"> </w:t>
      </w:r>
      <w:r w:rsidRPr="003F54E4">
        <w:rPr>
          <w:lang w:val="en-GB"/>
        </w:rPr>
        <w:t xml:space="preserve">antibodies against </w:t>
      </w:r>
      <w:r w:rsidR="004A6C12">
        <w:rPr>
          <w:lang w:val="en-GB"/>
        </w:rPr>
        <w:t>infectious bronchitis virus (</w:t>
      </w:r>
      <w:r w:rsidRPr="003F54E4">
        <w:rPr>
          <w:lang w:val="en-GB"/>
        </w:rPr>
        <w:t>IBV</w:t>
      </w:r>
      <w:r w:rsidR="004A6C12">
        <w:rPr>
          <w:lang w:val="en-GB"/>
        </w:rPr>
        <w:t>)</w:t>
      </w:r>
      <w:r w:rsidRPr="003F54E4">
        <w:rPr>
          <w:lang w:val="en-GB"/>
        </w:rPr>
        <w:t xml:space="preserve"> on day 14 and </w:t>
      </w:r>
      <w:r w:rsidR="004A6C12">
        <w:rPr>
          <w:lang w:val="en-GB"/>
        </w:rPr>
        <w:t>infectious bursal disease virus (</w:t>
      </w:r>
      <w:r w:rsidRPr="003F54E4">
        <w:rPr>
          <w:lang w:val="en-GB"/>
        </w:rPr>
        <w:t>IBD</w:t>
      </w:r>
      <w:r w:rsidR="004A6C12">
        <w:rPr>
          <w:lang w:val="en-GB"/>
        </w:rPr>
        <w:t>V)</w:t>
      </w:r>
      <w:r w:rsidRPr="003F54E4">
        <w:rPr>
          <w:lang w:val="en-GB"/>
        </w:rPr>
        <w:t xml:space="preserve"> </w:t>
      </w:r>
      <w:r w:rsidRPr="003F54E4">
        <w:rPr>
          <w:lang w:val="en-GB"/>
        </w:rPr>
        <w:softHyphen/>
        <w:t>on day 35 (P&lt;0.05) increased in those animals fed with the probiotic.</w:t>
      </w:r>
    </w:p>
    <w:p w:rsidR="00185ACA" w:rsidRDefault="00185ACA" w:rsidP="006150C1">
      <w:pPr>
        <w:spacing w:after="0" w:line="240" w:lineRule="auto"/>
        <w:jc w:val="both"/>
        <w:rPr>
          <w:lang w:val="en-GB"/>
        </w:rPr>
      </w:pPr>
      <w:r w:rsidRPr="00185ACA">
        <w:rPr>
          <w:lang w:val="en-GB"/>
        </w:rPr>
        <w:t>According to the results obtained in th</w:t>
      </w:r>
      <w:r w:rsidR="00947A76">
        <w:rPr>
          <w:lang w:val="en-GB"/>
        </w:rPr>
        <w:t>is study</w:t>
      </w:r>
      <w:r w:rsidRPr="00185ACA">
        <w:rPr>
          <w:lang w:val="en-GB"/>
        </w:rPr>
        <w:t>, the dietary Toyocerin® supplementation improves performance and immune response</w:t>
      </w:r>
      <w:r w:rsidR="00947A76">
        <w:rPr>
          <w:lang w:val="en-GB"/>
        </w:rPr>
        <w:t xml:space="preserve"> of broilers</w:t>
      </w:r>
      <w:r w:rsidRPr="00185ACA">
        <w:rPr>
          <w:lang w:val="en-GB"/>
        </w:rPr>
        <w:t>.</w:t>
      </w:r>
    </w:p>
    <w:p w:rsidR="003E1641" w:rsidRPr="003E1641" w:rsidRDefault="003E1641" w:rsidP="003E1641">
      <w:pPr>
        <w:pStyle w:val="Prrafodelista"/>
        <w:pBdr>
          <w:top w:val="single" w:sz="4" w:space="1" w:color="auto"/>
        </w:pBdr>
        <w:spacing w:after="0" w:line="240" w:lineRule="auto"/>
        <w:ind w:left="0"/>
        <w:jc w:val="both"/>
        <w:rPr>
          <w:lang w:val="en-GB"/>
        </w:rPr>
      </w:pPr>
      <w:r w:rsidRPr="003E1641">
        <w:rPr>
          <w:vertAlign w:val="superscript"/>
          <w:lang w:val="en-GB"/>
        </w:rPr>
        <w:t>(1)</w:t>
      </w:r>
      <w:proofErr w:type="gramStart"/>
      <w:r w:rsidRPr="003E1641">
        <w:rPr>
          <w:lang w:val="en-GB"/>
        </w:rPr>
        <w:t xml:space="preserve">Recently classified taxonomically as </w:t>
      </w:r>
      <w:r w:rsidRPr="003E1641">
        <w:rPr>
          <w:i/>
          <w:lang w:val="en-GB"/>
        </w:rPr>
        <w:t>Bacillus toyonensis</w:t>
      </w:r>
      <w:r w:rsidRPr="003E1641">
        <w:rPr>
          <w:lang w:val="en-GB"/>
        </w:rPr>
        <w:t>.</w:t>
      </w:r>
      <w:proofErr w:type="gramEnd"/>
    </w:p>
    <w:sectPr w:rsidR="003E1641" w:rsidRPr="003E1641" w:rsidSect="006150C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68C"/>
    <w:multiLevelType w:val="hybridMultilevel"/>
    <w:tmpl w:val="701EA060"/>
    <w:lvl w:ilvl="0" w:tplc="1AD831C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E4"/>
    <w:rsid w:val="00185ACA"/>
    <w:rsid w:val="00367C56"/>
    <w:rsid w:val="003E1641"/>
    <w:rsid w:val="003F54E4"/>
    <w:rsid w:val="0043067D"/>
    <w:rsid w:val="00494EC4"/>
    <w:rsid w:val="004A6C12"/>
    <w:rsid w:val="0059650F"/>
    <w:rsid w:val="006150C1"/>
    <w:rsid w:val="00617ABB"/>
    <w:rsid w:val="007B0028"/>
    <w:rsid w:val="00947A76"/>
    <w:rsid w:val="00BD2A7B"/>
    <w:rsid w:val="00C9211E"/>
    <w:rsid w:val="00C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Jimenez</dc:creator>
  <cp:lastModifiedBy>Guillermo Jimenez</cp:lastModifiedBy>
  <cp:revision>5</cp:revision>
  <cp:lastPrinted>2017-09-13T13:09:00Z</cp:lastPrinted>
  <dcterms:created xsi:type="dcterms:W3CDTF">2017-09-06T15:12:00Z</dcterms:created>
  <dcterms:modified xsi:type="dcterms:W3CDTF">2017-09-13T14:12:00Z</dcterms:modified>
</cp:coreProperties>
</file>