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9EE" w:rsidRPr="00E056E9" w:rsidRDefault="00E056E9" w:rsidP="00E056E9">
      <w:pPr>
        <w:jc w:val="center"/>
        <w:rPr>
          <w:b/>
        </w:rPr>
      </w:pPr>
      <w:r w:rsidRPr="00E056E9">
        <w:rPr>
          <w:b/>
        </w:rPr>
        <w:t xml:space="preserve">Effects of </w:t>
      </w:r>
      <w:r w:rsidR="009E6899">
        <w:rPr>
          <w:b/>
        </w:rPr>
        <w:t>the Probiotics T</w:t>
      </w:r>
      <w:r w:rsidRPr="00E056E9">
        <w:rPr>
          <w:b/>
        </w:rPr>
        <w:t xml:space="preserve">reatment on </w:t>
      </w:r>
      <w:r w:rsidR="009E6899">
        <w:rPr>
          <w:b/>
        </w:rPr>
        <w:t>the Mucosal Barrier Function of the G</w:t>
      </w:r>
      <w:r w:rsidRPr="00E056E9">
        <w:rPr>
          <w:b/>
        </w:rPr>
        <w:t xml:space="preserve">astrointestinal </w:t>
      </w:r>
      <w:r w:rsidR="009E6899">
        <w:rPr>
          <w:b/>
        </w:rPr>
        <w:t>T</w:t>
      </w:r>
      <w:r>
        <w:rPr>
          <w:b/>
        </w:rPr>
        <w:t>ra</w:t>
      </w:r>
      <w:r w:rsidR="009E6899">
        <w:rPr>
          <w:b/>
        </w:rPr>
        <w:t>ct of Broiler C</w:t>
      </w:r>
      <w:r w:rsidR="00D03E04">
        <w:rPr>
          <w:b/>
        </w:rPr>
        <w:t>hicks</w:t>
      </w:r>
      <w:bookmarkStart w:id="0" w:name="_GoBack"/>
      <w:bookmarkEnd w:id="0"/>
    </w:p>
    <w:p w:rsidR="00E056E9" w:rsidRPr="006C7A3C" w:rsidRDefault="00E056E9" w:rsidP="00846C11">
      <w:pPr>
        <w:rPr>
          <w:rFonts w:asciiTheme="majorBidi" w:hAnsiTheme="majorBidi" w:cs="Times New Roman"/>
          <w:bCs/>
          <w:sz w:val="24"/>
          <w:szCs w:val="24"/>
        </w:rPr>
      </w:pPr>
    </w:p>
    <w:p w:rsidR="00E056E9" w:rsidRPr="006C7A3C" w:rsidRDefault="00E056E9" w:rsidP="00E056E9">
      <w:pPr>
        <w:ind w:firstLine="284"/>
        <w:contextualSpacing/>
        <w:rPr>
          <w:rFonts w:asciiTheme="majorBidi" w:hAnsiTheme="majorBidi" w:cs="Times New Roman"/>
          <w:bCs/>
          <w:sz w:val="24"/>
          <w:szCs w:val="24"/>
          <w:vertAlign w:val="superscript"/>
        </w:rPr>
      </w:pPr>
      <w:r w:rsidRPr="006C7A3C">
        <w:rPr>
          <w:rFonts w:asciiTheme="majorBidi" w:hAnsiTheme="majorBidi" w:cs="Times New Roman"/>
          <w:bCs/>
          <w:sz w:val="24"/>
          <w:szCs w:val="24"/>
        </w:rPr>
        <w:t xml:space="preserve">T. </w:t>
      </w:r>
      <w:proofErr w:type="spellStart"/>
      <w:r w:rsidRPr="006C7A3C">
        <w:rPr>
          <w:rFonts w:asciiTheme="majorBidi" w:hAnsiTheme="majorBidi" w:cs="Times New Roman"/>
          <w:sz w:val="24"/>
          <w:szCs w:val="24"/>
          <w:lang w:val="en-GB"/>
        </w:rPr>
        <w:t>Nii</w:t>
      </w:r>
      <w:proofErr w:type="spellEnd"/>
      <w:r w:rsidRPr="006C7A3C">
        <w:rPr>
          <w:rFonts w:asciiTheme="majorBidi" w:hAnsiTheme="majorBidi" w:cs="Times New Roman"/>
          <w:sz w:val="24"/>
          <w:szCs w:val="24"/>
          <w:lang w:val="en-GB"/>
        </w:rPr>
        <w:t xml:space="preserve"> </w:t>
      </w:r>
      <w:r w:rsidRPr="006C7A3C">
        <w:rPr>
          <w:rFonts w:asciiTheme="majorBidi" w:hAnsiTheme="majorBidi" w:cs="Times New Roman"/>
          <w:bCs/>
          <w:sz w:val="24"/>
          <w:szCs w:val="24"/>
          <w:vertAlign w:val="superscript"/>
        </w:rPr>
        <w:t>1</w:t>
      </w:r>
      <w:r>
        <w:rPr>
          <w:rFonts w:asciiTheme="majorBidi" w:hAnsiTheme="majorBidi" w:cs="Times New Roman"/>
          <w:bCs/>
          <w:sz w:val="24"/>
          <w:szCs w:val="24"/>
          <w:vertAlign w:val="superscript"/>
        </w:rPr>
        <w:t>, 2</w:t>
      </w:r>
      <w:r w:rsidRPr="006C7A3C">
        <w:rPr>
          <w:rFonts w:asciiTheme="majorBidi" w:hAnsiTheme="majorBidi" w:cs="Times New Roman"/>
          <w:sz w:val="24"/>
          <w:szCs w:val="24"/>
          <w:lang w:val="en-GB"/>
        </w:rPr>
        <w:t xml:space="preserve">, </w:t>
      </w:r>
      <w:r w:rsidRPr="006C7A3C">
        <w:rPr>
          <w:rFonts w:asciiTheme="majorBidi" w:hAnsiTheme="majorBidi" w:cs="Times New Roman"/>
          <w:bCs/>
          <w:sz w:val="24"/>
          <w:szCs w:val="24"/>
        </w:rPr>
        <w:t xml:space="preserve">N. </w:t>
      </w:r>
      <w:proofErr w:type="spellStart"/>
      <w:r w:rsidRPr="006C7A3C">
        <w:rPr>
          <w:rFonts w:asciiTheme="majorBidi" w:hAnsiTheme="majorBidi" w:cs="Times New Roman"/>
          <w:bCs/>
          <w:sz w:val="24"/>
          <w:szCs w:val="24"/>
        </w:rPr>
        <w:t>Isobe</w:t>
      </w:r>
      <w:proofErr w:type="spellEnd"/>
      <w:r w:rsidRPr="006C7A3C">
        <w:rPr>
          <w:rFonts w:asciiTheme="majorBidi" w:hAnsiTheme="majorBidi" w:cs="Times New Roman"/>
          <w:bCs/>
          <w:sz w:val="24"/>
          <w:szCs w:val="24"/>
        </w:rPr>
        <w:t xml:space="preserve"> </w:t>
      </w:r>
      <w:r w:rsidRPr="006C7A3C">
        <w:rPr>
          <w:rFonts w:asciiTheme="majorBidi" w:hAnsiTheme="majorBidi" w:cs="Times New Roman"/>
          <w:bCs/>
          <w:sz w:val="24"/>
          <w:szCs w:val="24"/>
          <w:vertAlign w:val="superscript"/>
        </w:rPr>
        <w:t>1, 2</w:t>
      </w:r>
      <w:r w:rsidRPr="006C7A3C">
        <w:rPr>
          <w:rFonts w:asciiTheme="majorBidi" w:hAnsiTheme="majorBidi" w:cs="Times New Roman"/>
          <w:bCs/>
          <w:sz w:val="24"/>
          <w:szCs w:val="24"/>
        </w:rPr>
        <w:t xml:space="preserve"> and Y. Yoshimura</w:t>
      </w:r>
      <w:r w:rsidRPr="006C7A3C">
        <w:rPr>
          <w:rFonts w:asciiTheme="majorBidi" w:hAnsiTheme="majorBidi" w:cs="Times New Roman"/>
          <w:bCs/>
          <w:sz w:val="24"/>
          <w:szCs w:val="24"/>
          <w:vertAlign w:val="superscript"/>
        </w:rPr>
        <w:t xml:space="preserve"> 1, 2, *</w:t>
      </w:r>
    </w:p>
    <w:p w:rsidR="00E056E9" w:rsidRPr="006C7A3C" w:rsidRDefault="00E056E9" w:rsidP="00E056E9">
      <w:pPr>
        <w:ind w:firstLine="284"/>
        <w:contextualSpacing/>
        <w:rPr>
          <w:rFonts w:asciiTheme="majorBidi" w:hAnsiTheme="majorBidi" w:cs="Times New Roman"/>
          <w:bCs/>
          <w:i/>
          <w:iCs/>
          <w:sz w:val="24"/>
          <w:szCs w:val="24"/>
        </w:rPr>
      </w:pPr>
      <w:r w:rsidRPr="006C7A3C">
        <w:rPr>
          <w:rFonts w:asciiTheme="majorBidi" w:hAnsiTheme="majorBidi" w:cs="Times New Roman"/>
          <w:bCs/>
          <w:sz w:val="24"/>
          <w:szCs w:val="24"/>
          <w:vertAlign w:val="superscript"/>
        </w:rPr>
        <w:t xml:space="preserve">1 </w:t>
      </w:r>
      <w:r w:rsidRPr="006C7A3C">
        <w:rPr>
          <w:rFonts w:asciiTheme="majorBidi" w:hAnsiTheme="majorBidi" w:cs="Times New Roman"/>
          <w:bCs/>
          <w:i/>
          <w:iCs/>
          <w:sz w:val="24"/>
          <w:szCs w:val="24"/>
        </w:rPr>
        <w:t>Graduate School of Biosphere Science, Hiroshima University, Higashi-Hiroshima, Japan</w:t>
      </w:r>
    </w:p>
    <w:p w:rsidR="00E056E9" w:rsidRPr="006C7A3C" w:rsidRDefault="00E056E9" w:rsidP="00E056E9">
      <w:pPr>
        <w:ind w:firstLine="284"/>
        <w:contextualSpacing/>
        <w:rPr>
          <w:rFonts w:asciiTheme="majorBidi" w:hAnsiTheme="majorBidi" w:cs="Times New Roman"/>
          <w:bCs/>
          <w:sz w:val="24"/>
          <w:szCs w:val="24"/>
        </w:rPr>
      </w:pPr>
      <w:r w:rsidRPr="006C7A3C">
        <w:rPr>
          <w:rFonts w:asciiTheme="majorBidi" w:hAnsiTheme="majorBidi" w:cs="Times New Roman"/>
          <w:bCs/>
          <w:sz w:val="24"/>
          <w:szCs w:val="24"/>
          <w:vertAlign w:val="superscript"/>
        </w:rPr>
        <w:t>2</w:t>
      </w:r>
      <w:r w:rsidRPr="006C7A3C">
        <w:rPr>
          <w:rFonts w:asciiTheme="majorBidi" w:hAnsiTheme="majorBidi" w:cs="Times New Roman"/>
          <w:bCs/>
          <w:i/>
          <w:iCs/>
          <w:sz w:val="24"/>
          <w:szCs w:val="24"/>
          <w:vertAlign w:val="superscript"/>
        </w:rPr>
        <w:t xml:space="preserve"> </w:t>
      </w:r>
      <w:r w:rsidRPr="006C7A3C">
        <w:rPr>
          <w:rFonts w:asciiTheme="majorBidi" w:hAnsiTheme="majorBidi" w:cs="Times New Roman"/>
          <w:bCs/>
          <w:i/>
          <w:iCs/>
          <w:sz w:val="24"/>
          <w:szCs w:val="24"/>
        </w:rPr>
        <w:t>Research Center for Animal Science, Hiroshima University, Higashi-Hiroshima, Japan</w:t>
      </w:r>
    </w:p>
    <w:p w:rsidR="00E056E9" w:rsidRPr="006C7A3C" w:rsidRDefault="00E056E9" w:rsidP="00846C11">
      <w:pPr>
        <w:rPr>
          <w:rFonts w:asciiTheme="majorBidi" w:hAnsiTheme="majorBidi" w:cs="Times New Roman"/>
          <w:sz w:val="24"/>
          <w:szCs w:val="24"/>
        </w:rPr>
      </w:pPr>
    </w:p>
    <w:p w:rsidR="00E056E9" w:rsidRPr="006C7A3C" w:rsidRDefault="00E056E9" w:rsidP="00E056E9">
      <w:pPr>
        <w:ind w:firstLine="284"/>
        <w:rPr>
          <w:rFonts w:asciiTheme="majorBidi" w:hAnsiTheme="majorBidi" w:cs="Times New Roman"/>
          <w:sz w:val="24"/>
          <w:szCs w:val="24"/>
        </w:rPr>
      </w:pPr>
      <w:r w:rsidRPr="006C7A3C">
        <w:rPr>
          <w:rFonts w:asciiTheme="majorBidi" w:hAnsiTheme="majorBidi" w:cs="Times New Roman"/>
          <w:sz w:val="24"/>
          <w:szCs w:val="24"/>
        </w:rPr>
        <w:t>*Corresponding author:</w:t>
      </w:r>
    </w:p>
    <w:p w:rsidR="00E056E9" w:rsidRPr="006C7A3C" w:rsidRDefault="00E056E9" w:rsidP="00E056E9">
      <w:pPr>
        <w:ind w:firstLine="284"/>
        <w:rPr>
          <w:rFonts w:asciiTheme="majorBidi" w:hAnsiTheme="majorBidi" w:cs="Times New Roman"/>
          <w:sz w:val="24"/>
          <w:szCs w:val="24"/>
        </w:rPr>
      </w:pPr>
      <w:r>
        <w:rPr>
          <w:rFonts w:asciiTheme="majorBidi" w:hAnsiTheme="majorBidi" w:cs="Times New Roman"/>
          <w:sz w:val="24"/>
          <w:szCs w:val="24"/>
        </w:rPr>
        <w:t xml:space="preserve">Takahiro </w:t>
      </w:r>
      <w:proofErr w:type="spellStart"/>
      <w:r>
        <w:rPr>
          <w:rFonts w:asciiTheme="majorBidi" w:hAnsiTheme="majorBidi" w:cs="Times New Roman"/>
          <w:sz w:val="24"/>
          <w:szCs w:val="24"/>
        </w:rPr>
        <w:t>Nii</w:t>
      </w:r>
      <w:proofErr w:type="spellEnd"/>
    </w:p>
    <w:p w:rsidR="00E056E9" w:rsidRPr="006C7A3C" w:rsidRDefault="00E056E9" w:rsidP="00E056E9">
      <w:pPr>
        <w:ind w:firstLine="284"/>
        <w:rPr>
          <w:rFonts w:asciiTheme="majorBidi" w:hAnsiTheme="majorBidi" w:cs="Times New Roman"/>
          <w:sz w:val="24"/>
          <w:szCs w:val="24"/>
        </w:rPr>
      </w:pPr>
      <w:r w:rsidRPr="006C7A3C">
        <w:rPr>
          <w:rFonts w:asciiTheme="majorBidi" w:hAnsiTheme="majorBidi" w:cs="Times New Roman"/>
          <w:sz w:val="24"/>
          <w:szCs w:val="24"/>
        </w:rPr>
        <w:t>Graduate School of Biosphere Science</w:t>
      </w:r>
    </w:p>
    <w:p w:rsidR="00E056E9" w:rsidRPr="006C7A3C" w:rsidRDefault="00E056E9" w:rsidP="00E056E9">
      <w:pPr>
        <w:ind w:firstLine="284"/>
        <w:rPr>
          <w:rFonts w:asciiTheme="majorBidi" w:hAnsiTheme="majorBidi" w:cs="Times New Roman"/>
          <w:sz w:val="24"/>
          <w:szCs w:val="24"/>
        </w:rPr>
      </w:pPr>
      <w:r w:rsidRPr="006C7A3C">
        <w:rPr>
          <w:rFonts w:asciiTheme="majorBidi" w:hAnsiTheme="majorBidi" w:cs="Times New Roman"/>
          <w:sz w:val="24"/>
          <w:szCs w:val="24"/>
        </w:rPr>
        <w:t>Hiroshima University</w:t>
      </w:r>
    </w:p>
    <w:p w:rsidR="00E056E9" w:rsidRPr="006C7A3C" w:rsidRDefault="00E056E9" w:rsidP="00E056E9">
      <w:pPr>
        <w:ind w:firstLine="284"/>
        <w:rPr>
          <w:rFonts w:asciiTheme="majorBidi" w:hAnsiTheme="majorBidi" w:cs="Times New Roman"/>
          <w:sz w:val="24"/>
          <w:szCs w:val="24"/>
        </w:rPr>
      </w:pPr>
      <w:r w:rsidRPr="006C7A3C">
        <w:rPr>
          <w:rFonts w:asciiTheme="majorBidi" w:hAnsiTheme="majorBidi" w:cs="Times New Roman"/>
          <w:sz w:val="24"/>
          <w:szCs w:val="24"/>
        </w:rPr>
        <w:t>Higashi-Hiroshima 739-8528, Japan</w:t>
      </w:r>
    </w:p>
    <w:p w:rsidR="00E056E9" w:rsidRPr="006C7A3C" w:rsidRDefault="00E056E9" w:rsidP="00E056E9">
      <w:pPr>
        <w:ind w:firstLine="284"/>
        <w:rPr>
          <w:rFonts w:cs="Arial"/>
          <w:color w:val="0000FF"/>
          <w:u w:val="single"/>
          <w:lang w:eastAsia="zh-CN"/>
        </w:rPr>
      </w:pPr>
      <w:r w:rsidRPr="006C7A3C">
        <w:rPr>
          <w:rFonts w:asciiTheme="majorBidi" w:hAnsiTheme="majorBidi" w:cs="Times New Roman"/>
          <w:sz w:val="24"/>
          <w:szCs w:val="24"/>
        </w:rPr>
        <w:t xml:space="preserve">E-mail: </w:t>
      </w:r>
      <w:hyperlink r:id="rId4" w:history="1">
        <w:r w:rsidRPr="00EB2848">
          <w:rPr>
            <w:rStyle w:val="a3"/>
            <w:rFonts w:asciiTheme="majorBidi" w:hAnsiTheme="majorBidi" w:cs="Times New Roman"/>
            <w:sz w:val="24"/>
            <w:szCs w:val="24"/>
          </w:rPr>
          <w:t>tanii@hiroshima-u.ac.jp</w:t>
        </w:r>
      </w:hyperlink>
    </w:p>
    <w:p w:rsidR="00846C11" w:rsidRPr="00BB4A57" w:rsidRDefault="00846C11" w:rsidP="00846C11">
      <w:pPr>
        <w:widowControl/>
        <w:jc w:val="left"/>
        <w:rPr>
          <w:rFonts w:ascii="Times New Roman" w:hAnsi="Times New Roman" w:cs="Times New Roman"/>
        </w:rPr>
      </w:pPr>
    </w:p>
    <w:p w:rsidR="00E056E9" w:rsidRPr="00BB4A57" w:rsidRDefault="00E056E9" w:rsidP="00846C11">
      <w:pPr>
        <w:widowControl/>
        <w:jc w:val="left"/>
        <w:rPr>
          <w:rFonts w:ascii="Times New Roman" w:hAnsi="Times New Roman" w:cs="Times New Roman"/>
          <w:b/>
        </w:rPr>
      </w:pPr>
      <w:r w:rsidRPr="00BB4A57">
        <w:rPr>
          <w:rFonts w:ascii="Times New Roman" w:hAnsi="Times New Roman" w:cs="Times New Roman"/>
          <w:b/>
        </w:rPr>
        <w:t>Abstract</w:t>
      </w:r>
    </w:p>
    <w:p w:rsidR="00E056E9" w:rsidRPr="00BB4A57" w:rsidRDefault="00B905B8">
      <w:pPr>
        <w:rPr>
          <w:rFonts w:ascii="Times New Roman" w:hAnsi="Times New Roman" w:cs="Times New Roman"/>
        </w:rPr>
      </w:pPr>
      <w:r w:rsidRPr="00BB4A57">
        <w:rPr>
          <w:rFonts w:ascii="Times New Roman" w:hAnsi="Times New Roman" w:cs="Times New Roman"/>
        </w:rPr>
        <w:t xml:space="preserve">Probiotics </w:t>
      </w:r>
      <w:r w:rsidR="00BB4A57" w:rsidRPr="00BB4A57">
        <w:rPr>
          <w:rFonts w:ascii="Times New Roman" w:hAnsi="Times New Roman" w:cs="Times New Roman"/>
        </w:rPr>
        <w:t xml:space="preserve">is known as </w:t>
      </w:r>
      <w:r w:rsidRPr="00BB4A57">
        <w:rPr>
          <w:rFonts w:ascii="Times New Roman" w:hAnsi="Times New Roman" w:cs="Times New Roman"/>
        </w:rPr>
        <w:t xml:space="preserve">beneficial effects on host animal intestinal immunity, but </w:t>
      </w:r>
      <w:r w:rsidR="00BB4A57" w:rsidRPr="00BB4A57">
        <w:rPr>
          <w:rFonts w:ascii="Times New Roman" w:hAnsi="Times New Roman" w:cs="Times New Roman"/>
        </w:rPr>
        <w:t xml:space="preserve">is </w:t>
      </w:r>
      <w:r w:rsidRPr="00BB4A57">
        <w:rPr>
          <w:rFonts w:ascii="Times New Roman" w:hAnsi="Times New Roman" w:cs="Times New Roman"/>
        </w:rPr>
        <w:t>not known</w:t>
      </w:r>
      <w:r w:rsidR="00BB4A57" w:rsidRPr="00BB4A57">
        <w:rPr>
          <w:rFonts w:ascii="Times New Roman" w:hAnsi="Times New Roman" w:cs="Times New Roman"/>
        </w:rPr>
        <w:t xml:space="preserve"> well the </w:t>
      </w:r>
      <w:r w:rsidRPr="00BB4A57">
        <w:rPr>
          <w:rFonts w:ascii="Times New Roman" w:hAnsi="Times New Roman" w:cs="Times New Roman"/>
        </w:rPr>
        <w:t xml:space="preserve">effects of probiotics on host mucosal barrier function. </w:t>
      </w:r>
      <w:r w:rsidR="00DC0CC8" w:rsidRPr="00BB4A57">
        <w:rPr>
          <w:rFonts w:ascii="Times New Roman" w:hAnsi="Times New Roman" w:cs="Times New Roman"/>
        </w:rPr>
        <w:t xml:space="preserve">The aim of the study was </w:t>
      </w:r>
      <w:r w:rsidR="007E5C8B" w:rsidRPr="00BB4A57">
        <w:rPr>
          <w:rFonts w:ascii="Times New Roman" w:hAnsi="Times New Roman" w:cs="Times New Roman"/>
        </w:rPr>
        <w:t xml:space="preserve">to determine </w:t>
      </w:r>
      <w:r w:rsidR="00DC0CC8" w:rsidRPr="00BB4A57">
        <w:rPr>
          <w:rFonts w:ascii="Times New Roman" w:hAnsi="Times New Roman" w:cs="Times New Roman"/>
        </w:rPr>
        <w:t>whe</w:t>
      </w:r>
      <w:r w:rsidR="00D31940" w:rsidRPr="00BB4A57">
        <w:rPr>
          <w:rFonts w:ascii="Times New Roman" w:hAnsi="Times New Roman" w:cs="Times New Roman"/>
        </w:rPr>
        <w:t>ther</w:t>
      </w:r>
      <w:r w:rsidR="00BB4A57" w:rsidRPr="00BB4A57">
        <w:rPr>
          <w:rFonts w:ascii="Times New Roman" w:hAnsi="Times New Roman" w:cs="Times New Roman"/>
        </w:rPr>
        <w:t xml:space="preserve"> the probiotics</w:t>
      </w:r>
      <w:r w:rsidR="00DC0CC8" w:rsidRPr="00BB4A57">
        <w:rPr>
          <w:rFonts w:ascii="Times New Roman" w:hAnsi="Times New Roman" w:cs="Times New Roman"/>
        </w:rPr>
        <w:t xml:space="preserve"> enhances mucosal barrier function on gastrointestinal tract of broiler chicks. 0 day-old </w:t>
      </w:r>
      <w:r w:rsidR="00A96DFB" w:rsidRPr="00BB4A57">
        <w:rPr>
          <w:rFonts w:ascii="Times New Roman" w:hAnsi="Times New Roman" w:cs="Times New Roman"/>
        </w:rPr>
        <w:t xml:space="preserve">male </w:t>
      </w:r>
      <w:r w:rsidR="00DC0CC8" w:rsidRPr="00BB4A57">
        <w:rPr>
          <w:rFonts w:ascii="Times New Roman" w:hAnsi="Times New Roman" w:cs="Times New Roman"/>
        </w:rPr>
        <w:t>broiler chicks were orally injected 300 μL water with or without 5 mg FINELACT (</w:t>
      </w:r>
      <w:r w:rsidR="00A96DFB" w:rsidRPr="00BB4A57">
        <w:rPr>
          <w:rFonts w:ascii="Times New Roman" w:hAnsi="Times New Roman" w:cs="Times New Roman"/>
        </w:rPr>
        <w:t>1×10</w:t>
      </w:r>
      <w:r w:rsidR="00A96DFB" w:rsidRPr="00BB4A57">
        <w:rPr>
          <w:rFonts w:ascii="Times New Roman" w:hAnsi="Times New Roman" w:cs="Times New Roman"/>
          <w:vertAlign w:val="superscript"/>
        </w:rPr>
        <w:t>8</w:t>
      </w:r>
      <w:r w:rsidR="00A96DFB" w:rsidRPr="00BB4A57">
        <w:rPr>
          <w:rFonts w:ascii="Times New Roman" w:hAnsi="Times New Roman" w:cs="Times New Roman"/>
        </w:rPr>
        <w:t xml:space="preserve"> </w:t>
      </w:r>
      <w:proofErr w:type="spellStart"/>
      <w:r w:rsidR="00A96DFB" w:rsidRPr="00BB4A57">
        <w:rPr>
          <w:rFonts w:ascii="Times New Roman" w:hAnsi="Times New Roman" w:cs="Times New Roman"/>
        </w:rPr>
        <w:t>cfu</w:t>
      </w:r>
      <w:proofErr w:type="spellEnd"/>
      <w:r w:rsidR="00A96DFB" w:rsidRPr="00BB4A57">
        <w:rPr>
          <w:rFonts w:ascii="Times New Roman" w:hAnsi="Times New Roman" w:cs="Times New Roman"/>
        </w:rPr>
        <w:t xml:space="preserve"> of Lactobacillus </w:t>
      </w:r>
      <w:proofErr w:type="spellStart"/>
      <w:r w:rsidR="00A96DFB" w:rsidRPr="00BB4A57">
        <w:rPr>
          <w:rFonts w:ascii="Times New Roman" w:hAnsi="Times New Roman" w:cs="Times New Roman"/>
        </w:rPr>
        <w:t>reuteri</w:t>
      </w:r>
      <w:proofErr w:type="spellEnd"/>
      <w:r w:rsidR="00DC0CC8" w:rsidRPr="00BB4A57">
        <w:rPr>
          <w:rFonts w:ascii="Times New Roman" w:hAnsi="Times New Roman" w:cs="Times New Roman"/>
        </w:rPr>
        <w:t xml:space="preserve">) </w:t>
      </w:r>
      <w:r w:rsidR="00BB4A57">
        <w:rPr>
          <w:rFonts w:ascii="Times New Roman" w:hAnsi="Times New Roman" w:cs="Times New Roman"/>
        </w:rPr>
        <w:t xml:space="preserve">at </w:t>
      </w:r>
      <w:r w:rsidR="00A96DFB" w:rsidRPr="00BB4A57">
        <w:rPr>
          <w:rFonts w:ascii="Times New Roman" w:hAnsi="Times New Roman" w:cs="Times New Roman"/>
        </w:rPr>
        <w:t>every morning for 7 days</w:t>
      </w:r>
      <w:r w:rsidR="00E94F62" w:rsidRPr="00BB4A57">
        <w:rPr>
          <w:rFonts w:ascii="Times New Roman" w:hAnsi="Times New Roman" w:cs="Times New Roman"/>
        </w:rPr>
        <w:t xml:space="preserve"> (Day 0 to 6)</w:t>
      </w:r>
      <w:r w:rsidR="00A96DFB" w:rsidRPr="00BB4A57">
        <w:rPr>
          <w:rFonts w:ascii="Times New Roman" w:hAnsi="Times New Roman" w:cs="Times New Roman"/>
        </w:rPr>
        <w:t xml:space="preserve">. Crop, duodenum, ileum and cecum were collected </w:t>
      </w:r>
      <w:r w:rsidR="0042142A" w:rsidRPr="00BB4A57">
        <w:rPr>
          <w:rFonts w:ascii="Times New Roman" w:hAnsi="Times New Roman" w:cs="Times New Roman"/>
        </w:rPr>
        <w:t xml:space="preserve">on Day-7 and were </w:t>
      </w:r>
      <w:r w:rsidR="00BB4A57">
        <w:rPr>
          <w:rFonts w:ascii="Times New Roman" w:hAnsi="Times New Roman" w:cs="Times New Roman"/>
        </w:rPr>
        <w:t>used for</w:t>
      </w:r>
      <w:r w:rsidR="0042142A" w:rsidRPr="00BB4A57">
        <w:rPr>
          <w:rFonts w:ascii="Times New Roman" w:hAnsi="Times New Roman" w:cs="Times New Roman"/>
        </w:rPr>
        <w:t xml:space="preserve"> RNA extraction. G</w:t>
      </w:r>
      <w:r w:rsidR="00E94F62" w:rsidRPr="00BB4A57">
        <w:rPr>
          <w:rFonts w:ascii="Times New Roman" w:hAnsi="Times New Roman" w:cs="Times New Roman"/>
        </w:rPr>
        <w:t>ene express</w:t>
      </w:r>
      <w:r w:rsidR="007E5C8B" w:rsidRPr="00BB4A57">
        <w:rPr>
          <w:rFonts w:ascii="Times New Roman" w:hAnsi="Times New Roman" w:cs="Times New Roman"/>
        </w:rPr>
        <w:t>ion</w:t>
      </w:r>
      <w:r w:rsidR="0042142A" w:rsidRPr="00BB4A57">
        <w:rPr>
          <w:rFonts w:ascii="Times New Roman" w:hAnsi="Times New Roman" w:cs="Times New Roman"/>
        </w:rPr>
        <w:t xml:space="preserve">s of </w:t>
      </w:r>
      <w:r w:rsidR="00842CA2" w:rsidRPr="00BB4A57">
        <w:rPr>
          <w:rFonts w:ascii="Times New Roman" w:hAnsi="Times New Roman" w:cs="Times New Roman"/>
        </w:rPr>
        <w:t>tight junction related genes (</w:t>
      </w:r>
      <w:r w:rsidR="00BB4A57">
        <w:rPr>
          <w:rFonts w:ascii="Times New Roman" w:hAnsi="Times New Roman" w:cs="Times New Roman"/>
        </w:rPr>
        <w:t xml:space="preserve">claudin1 and </w:t>
      </w:r>
      <w:r w:rsidR="007E5C8B" w:rsidRPr="00BB4A57">
        <w:rPr>
          <w:rFonts w:ascii="Times New Roman" w:hAnsi="Times New Roman" w:cs="Times New Roman"/>
        </w:rPr>
        <w:t xml:space="preserve">5, </w:t>
      </w:r>
      <w:r w:rsidR="0042142A" w:rsidRPr="00BB4A57">
        <w:rPr>
          <w:rFonts w:ascii="Times New Roman" w:hAnsi="Times New Roman" w:cs="Times New Roman"/>
        </w:rPr>
        <w:t>j</w:t>
      </w:r>
      <w:r w:rsidR="007E5C8B" w:rsidRPr="00BB4A57">
        <w:rPr>
          <w:rFonts w:ascii="Times New Roman" w:hAnsi="Times New Roman" w:cs="Times New Roman"/>
        </w:rPr>
        <w:t xml:space="preserve">unctional </w:t>
      </w:r>
      <w:r w:rsidR="0042142A" w:rsidRPr="00BB4A57">
        <w:rPr>
          <w:rFonts w:ascii="Times New Roman" w:hAnsi="Times New Roman" w:cs="Times New Roman"/>
        </w:rPr>
        <w:t>adhesion molecule</w:t>
      </w:r>
      <w:r w:rsidR="007E5C8B" w:rsidRPr="00BB4A57">
        <w:rPr>
          <w:rFonts w:ascii="Times New Roman" w:hAnsi="Times New Roman" w:cs="Times New Roman"/>
        </w:rPr>
        <w:t xml:space="preserve"> </w:t>
      </w:r>
      <w:r w:rsidR="0042142A" w:rsidRPr="00BB4A57">
        <w:rPr>
          <w:rFonts w:ascii="Times New Roman" w:hAnsi="Times New Roman" w:cs="Times New Roman"/>
        </w:rPr>
        <w:t>(</w:t>
      </w:r>
      <w:r w:rsidR="00E94F62" w:rsidRPr="00BB4A57">
        <w:rPr>
          <w:rFonts w:ascii="Times New Roman" w:hAnsi="Times New Roman" w:cs="Times New Roman"/>
        </w:rPr>
        <w:t>JAM</w:t>
      </w:r>
      <w:r w:rsidR="00AB6BA9" w:rsidRPr="00BB4A57">
        <w:rPr>
          <w:rFonts w:ascii="Times New Roman" w:hAnsi="Times New Roman" w:cs="Times New Roman"/>
        </w:rPr>
        <w:t>)</w:t>
      </w:r>
      <w:r w:rsidR="00BB4A57">
        <w:rPr>
          <w:rFonts w:ascii="Times New Roman" w:hAnsi="Times New Roman" w:cs="Times New Roman"/>
        </w:rPr>
        <w:t>2 and</w:t>
      </w:r>
      <w:r w:rsidR="00E94F62" w:rsidRPr="00BB4A57">
        <w:rPr>
          <w:rFonts w:ascii="Times New Roman" w:hAnsi="Times New Roman" w:cs="Times New Roman"/>
        </w:rPr>
        <w:t xml:space="preserve"> </w:t>
      </w:r>
      <w:r w:rsidR="0042142A" w:rsidRPr="00BB4A57">
        <w:rPr>
          <w:rFonts w:ascii="Times New Roman" w:hAnsi="Times New Roman" w:cs="Times New Roman"/>
        </w:rPr>
        <w:t xml:space="preserve">zona occluding </w:t>
      </w:r>
      <w:r w:rsidR="00AB6BA9" w:rsidRPr="00BB4A57">
        <w:rPr>
          <w:rFonts w:ascii="Times New Roman" w:hAnsi="Times New Roman" w:cs="Times New Roman"/>
        </w:rPr>
        <w:t>(ZO)</w:t>
      </w:r>
      <w:r w:rsidR="00E94F62" w:rsidRPr="00BB4A57">
        <w:rPr>
          <w:rFonts w:ascii="Times New Roman" w:hAnsi="Times New Roman" w:cs="Times New Roman"/>
        </w:rPr>
        <w:t>2</w:t>
      </w:r>
      <w:r w:rsidR="00842CA2" w:rsidRPr="00BB4A57">
        <w:rPr>
          <w:rFonts w:ascii="Times New Roman" w:hAnsi="Times New Roman" w:cs="Times New Roman"/>
        </w:rPr>
        <w:t>)</w:t>
      </w:r>
      <w:r w:rsidR="00E94F62" w:rsidRPr="00BB4A57">
        <w:rPr>
          <w:rFonts w:ascii="Times New Roman" w:hAnsi="Times New Roman" w:cs="Times New Roman"/>
        </w:rPr>
        <w:t xml:space="preserve">, </w:t>
      </w:r>
      <w:r w:rsidR="00BB4A57">
        <w:rPr>
          <w:rFonts w:ascii="Times New Roman" w:hAnsi="Times New Roman" w:cs="Times New Roman"/>
        </w:rPr>
        <w:t>mucin2</w:t>
      </w:r>
      <w:r w:rsidR="007E5C8B" w:rsidRPr="00BB4A57">
        <w:rPr>
          <w:rFonts w:ascii="Times New Roman" w:hAnsi="Times New Roman" w:cs="Times New Roman"/>
        </w:rPr>
        <w:t xml:space="preserve"> </w:t>
      </w:r>
      <w:r w:rsidR="00842CA2" w:rsidRPr="00BB4A57">
        <w:rPr>
          <w:rFonts w:ascii="Times New Roman" w:hAnsi="Times New Roman" w:cs="Times New Roman"/>
        </w:rPr>
        <w:t>and antimicrobial peptide (</w:t>
      </w:r>
      <w:r w:rsidR="0042142A" w:rsidRPr="00BB4A57">
        <w:rPr>
          <w:rFonts w:ascii="Times New Roman" w:hAnsi="Times New Roman" w:cs="Times New Roman"/>
        </w:rPr>
        <w:t xml:space="preserve">avian beta </w:t>
      </w:r>
      <w:proofErr w:type="spellStart"/>
      <w:r w:rsidR="0042142A" w:rsidRPr="00BB4A57">
        <w:rPr>
          <w:rFonts w:ascii="Times New Roman" w:hAnsi="Times New Roman" w:cs="Times New Roman"/>
        </w:rPr>
        <w:t>defensin</w:t>
      </w:r>
      <w:proofErr w:type="spellEnd"/>
      <w:r w:rsidR="0042142A" w:rsidRPr="00BB4A57">
        <w:rPr>
          <w:rFonts w:ascii="Times New Roman" w:hAnsi="Times New Roman" w:cs="Times New Roman"/>
        </w:rPr>
        <w:t xml:space="preserve"> (</w:t>
      </w:r>
      <w:proofErr w:type="spellStart"/>
      <w:r w:rsidR="00E94F62" w:rsidRPr="00BB4A57">
        <w:rPr>
          <w:rFonts w:ascii="Times New Roman" w:hAnsi="Times New Roman" w:cs="Times New Roman"/>
        </w:rPr>
        <w:t>AvBD</w:t>
      </w:r>
      <w:proofErr w:type="spellEnd"/>
      <w:r w:rsidR="00AB6BA9" w:rsidRPr="00BB4A57">
        <w:rPr>
          <w:rFonts w:ascii="Times New Roman" w:hAnsi="Times New Roman" w:cs="Times New Roman"/>
        </w:rPr>
        <w:t>)</w:t>
      </w:r>
      <w:r w:rsidR="00E94F62" w:rsidRPr="00BB4A57">
        <w:rPr>
          <w:rFonts w:ascii="Times New Roman" w:hAnsi="Times New Roman" w:cs="Times New Roman"/>
        </w:rPr>
        <w:t>2, 10 and 12</w:t>
      </w:r>
      <w:r w:rsidR="00842CA2" w:rsidRPr="00BB4A57">
        <w:rPr>
          <w:rFonts w:ascii="Times New Roman" w:hAnsi="Times New Roman" w:cs="Times New Roman"/>
        </w:rPr>
        <w:t>)</w:t>
      </w:r>
      <w:r w:rsidR="0042142A" w:rsidRPr="00BB4A57">
        <w:rPr>
          <w:rFonts w:ascii="Times New Roman" w:hAnsi="Times New Roman" w:cs="Times New Roman"/>
        </w:rPr>
        <w:t xml:space="preserve"> in </w:t>
      </w:r>
      <w:r w:rsidR="00BB4A57">
        <w:rPr>
          <w:rFonts w:ascii="Times New Roman" w:hAnsi="Times New Roman" w:cs="Times New Roman"/>
        </w:rPr>
        <w:t xml:space="preserve">the </w:t>
      </w:r>
      <w:r w:rsidR="0042142A" w:rsidRPr="00BB4A57">
        <w:rPr>
          <w:rFonts w:ascii="Times New Roman" w:hAnsi="Times New Roman" w:cs="Times New Roman"/>
        </w:rPr>
        <w:t xml:space="preserve">mucosa </w:t>
      </w:r>
      <w:r w:rsidR="00BB4A57">
        <w:rPr>
          <w:rFonts w:ascii="Times New Roman" w:hAnsi="Times New Roman" w:cs="Times New Roman"/>
        </w:rPr>
        <w:t xml:space="preserve">of these segments </w:t>
      </w:r>
      <w:r w:rsidR="0042142A" w:rsidRPr="00BB4A57">
        <w:rPr>
          <w:rFonts w:ascii="Times New Roman" w:hAnsi="Times New Roman" w:cs="Times New Roman"/>
        </w:rPr>
        <w:t xml:space="preserve">were analyzed by real-time PCR analysis. </w:t>
      </w:r>
      <w:r w:rsidR="00AB6BA9" w:rsidRPr="00BB4A57">
        <w:rPr>
          <w:rFonts w:ascii="Times New Roman" w:hAnsi="Times New Roman" w:cs="Times New Roman"/>
          <w:i/>
        </w:rPr>
        <w:t>TJP2</w:t>
      </w:r>
      <w:r w:rsidR="00AB6BA9" w:rsidRPr="00BB4A57">
        <w:rPr>
          <w:rFonts w:ascii="Times New Roman" w:hAnsi="Times New Roman" w:cs="Times New Roman"/>
        </w:rPr>
        <w:t xml:space="preserve"> </w:t>
      </w:r>
      <w:r w:rsidR="00FB0DA7" w:rsidRPr="00BB4A57">
        <w:rPr>
          <w:rFonts w:ascii="Times New Roman" w:hAnsi="Times New Roman" w:cs="Times New Roman"/>
        </w:rPr>
        <w:t xml:space="preserve">expression in the crop </w:t>
      </w:r>
      <w:r w:rsidR="00AB6BA9" w:rsidRPr="00BB4A57">
        <w:rPr>
          <w:rFonts w:ascii="Times New Roman" w:hAnsi="Times New Roman" w:cs="Times New Roman"/>
        </w:rPr>
        <w:t>was significantly higher</w:t>
      </w:r>
      <w:r w:rsidR="00C25D21">
        <w:rPr>
          <w:rFonts w:ascii="Times New Roman" w:hAnsi="Times New Roman" w:cs="Times New Roman"/>
        </w:rPr>
        <w:t xml:space="preserve"> (p &lt; 0.05)</w:t>
      </w:r>
      <w:r w:rsidR="00AB6BA9" w:rsidRPr="00BB4A57">
        <w:rPr>
          <w:rFonts w:ascii="Times New Roman" w:hAnsi="Times New Roman" w:cs="Times New Roman"/>
        </w:rPr>
        <w:t xml:space="preserve">, and </w:t>
      </w:r>
      <w:r w:rsidR="00C25D21">
        <w:rPr>
          <w:rFonts w:ascii="Times New Roman" w:hAnsi="Times New Roman" w:cs="Times New Roman"/>
          <w:i/>
        </w:rPr>
        <w:t>c</w:t>
      </w:r>
      <w:r w:rsidR="00AB6BA9" w:rsidRPr="00BB4A57">
        <w:rPr>
          <w:rFonts w:ascii="Times New Roman" w:hAnsi="Times New Roman" w:cs="Times New Roman"/>
          <w:i/>
        </w:rPr>
        <w:t>laudin</w:t>
      </w:r>
      <w:r w:rsidR="00732604" w:rsidRPr="00BB4A57">
        <w:rPr>
          <w:rFonts w:ascii="Times New Roman" w:hAnsi="Times New Roman" w:cs="Times New Roman"/>
          <w:i/>
        </w:rPr>
        <w:t>1</w:t>
      </w:r>
      <w:r w:rsidR="00732604" w:rsidRPr="00BB4A57">
        <w:rPr>
          <w:rFonts w:ascii="Times New Roman" w:hAnsi="Times New Roman" w:cs="Times New Roman"/>
        </w:rPr>
        <w:t xml:space="preserve"> and </w:t>
      </w:r>
      <w:r w:rsidR="00732604" w:rsidRPr="00BB4A57">
        <w:rPr>
          <w:rFonts w:ascii="Times New Roman" w:hAnsi="Times New Roman" w:cs="Times New Roman"/>
          <w:i/>
        </w:rPr>
        <w:t>ZO2</w:t>
      </w:r>
      <w:r w:rsidR="00732604" w:rsidRPr="00BB4A57">
        <w:rPr>
          <w:rFonts w:ascii="Times New Roman" w:hAnsi="Times New Roman" w:cs="Times New Roman"/>
        </w:rPr>
        <w:t xml:space="preserve"> expressions in </w:t>
      </w:r>
      <w:r w:rsidR="00FB0DA7" w:rsidRPr="00BB4A57">
        <w:rPr>
          <w:rFonts w:ascii="Times New Roman" w:hAnsi="Times New Roman" w:cs="Times New Roman"/>
        </w:rPr>
        <w:t xml:space="preserve">the </w:t>
      </w:r>
      <w:r w:rsidR="00732604" w:rsidRPr="00BB4A57">
        <w:rPr>
          <w:rFonts w:ascii="Times New Roman" w:hAnsi="Times New Roman" w:cs="Times New Roman"/>
        </w:rPr>
        <w:t>crop showed tendency to be high in the probiotics treated group than in the control group</w:t>
      </w:r>
      <w:r w:rsidR="00C25D21">
        <w:rPr>
          <w:rFonts w:ascii="Times New Roman" w:hAnsi="Times New Roman" w:cs="Times New Roman"/>
        </w:rPr>
        <w:t xml:space="preserve"> </w:t>
      </w:r>
      <w:r w:rsidR="00C25D21">
        <w:rPr>
          <w:rFonts w:ascii="Times New Roman" w:hAnsi="Times New Roman" w:cs="Times New Roman"/>
        </w:rPr>
        <w:t>(p &lt; 0.</w:t>
      </w:r>
      <w:r w:rsidR="00C25D21">
        <w:rPr>
          <w:rFonts w:ascii="Times New Roman" w:hAnsi="Times New Roman" w:cs="Times New Roman"/>
        </w:rPr>
        <w:t>1</w:t>
      </w:r>
      <w:r w:rsidR="00C25D21">
        <w:rPr>
          <w:rFonts w:ascii="Times New Roman" w:hAnsi="Times New Roman" w:cs="Times New Roman"/>
        </w:rPr>
        <w:t>)</w:t>
      </w:r>
      <w:r w:rsidR="00732604" w:rsidRPr="00BB4A57">
        <w:rPr>
          <w:rFonts w:ascii="Times New Roman" w:hAnsi="Times New Roman" w:cs="Times New Roman"/>
        </w:rPr>
        <w:t xml:space="preserve">. </w:t>
      </w:r>
      <w:r w:rsidR="00FB0DA7" w:rsidRPr="00BB4A57">
        <w:rPr>
          <w:rFonts w:ascii="Times New Roman" w:hAnsi="Times New Roman" w:cs="Times New Roman"/>
        </w:rPr>
        <w:t>Although</w:t>
      </w:r>
      <w:r w:rsidR="00AB6BA9" w:rsidRPr="00BB4A57">
        <w:rPr>
          <w:rFonts w:ascii="Times New Roman" w:hAnsi="Times New Roman" w:cs="Times New Roman"/>
        </w:rPr>
        <w:t xml:space="preserve"> </w:t>
      </w:r>
      <w:r w:rsidR="00FB0DA7" w:rsidRPr="00BB4A57">
        <w:rPr>
          <w:rFonts w:ascii="Times New Roman" w:hAnsi="Times New Roman" w:cs="Times New Roman"/>
        </w:rPr>
        <w:t xml:space="preserve">the </w:t>
      </w:r>
      <w:r w:rsidR="00AB6BA9" w:rsidRPr="00BB4A57">
        <w:rPr>
          <w:rFonts w:ascii="Times New Roman" w:hAnsi="Times New Roman" w:cs="Times New Roman"/>
        </w:rPr>
        <w:t xml:space="preserve">expression of </w:t>
      </w:r>
      <w:r w:rsidR="00AB6BA9" w:rsidRPr="00BB4A57">
        <w:rPr>
          <w:rFonts w:ascii="Times New Roman" w:hAnsi="Times New Roman" w:cs="Times New Roman"/>
          <w:i/>
        </w:rPr>
        <w:t>AvBD12</w:t>
      </w:r>
      <w:r w:rsidR="00AB6BA9" w:rsidRPr="00BB4A57">
        <w:rPr>
          <w:rFonts w:ascii="Times New Roman" w:hAnsi="Times New Roman" w:cs="Times New Roman"/>
        </w:rPr>
        <w:t xml:space="preserve"> in </w:t>
      </w:r>
      <w:r w:rsidR="00FB0DA7" w:rsidRPr="00BB4A57">
        <w:rPr>
          <w:rFonts w:ascii="Times New Roman" w:hAnsi="Times New Roman" w:cs="Times New Roman"/>
        </w:rPr>
        <w:t xml:space="preserve">the </w:t>
      </w:r>
      <w:r w:rsidR="00AB6BA9" w:rsidRPr="00BB4A57">
        <w:rPr>
          <w:rFonts w:ascii="Times New Roman" w:hAnsi="Times New Roman" w:cs="Times New Roman"/>
        </w:rPr>
        <w:t xml:space="preserve">crop and </w:t>
      </w:r>
      <w:r w:rsidR="00AB6BA9" w:rsidRPr="00BB4A57">
        <w:rPr>
          <w:rFonts w:ascii="Times New Roman" w:hAnsi="Times New Roman" w:cs="Times New Roman"/>
          <w:i/>
        </w:rPr>
        <w:t>AvBD10</w:t>
      </w:r>
      <w:r w:rsidR="00AB6BA9" w:rsidRPr="00BB4A57">
        <w:rPr>
          <w:rFonts w:ascii="Times New Roman" w:hAnsi="Times New Roman" w:cs="Times New Roman"/>
        </w:rPr>
        <w:t xml:space="preserve"> in </w:t>
      </w:r>
      <w:r w:rsidR="00FB0DA7" w:rsidRPr="00BB4A57">
        <w:rPr>
          <w:rFonts w:ascii="Times New Roman" w:hAnsi="Times New Roman" w:cs="Times New Roman"/>
        </w:rPr>
        <w:t xml:space="preserve">the </w:t>
      </w:r>
      <w:r w:rsidR="00AB6BA9" w:rsidRPr="00BB4A57">
        <w:rPr>
          <w:rFonts w:ascii="Times New Roman" w:hAnsi="Times New Roman" w:cs="Times New Roman"/>
        </w:rPr>
        <w:t xml:space="preserve">ileum and </w:t>
      </w:r>
      <w:r w:rsidR="00FB0DA7" w:rsidRPr="00BB4A57">
        <w:rPr>
          <w:rFonts w:ascii="Times New Roman" w:hAnsi="Times New Roman" w:cs="Times New Roman"/>
        </w:rPr>
        <w:t xml:space="preserve">the </w:t>
      </w:r>
      <w:r w:rsidR="00AB6BA9" w:rsidRPr="00BB4A57">
        <w:rPr>
          <w:rFonts w:ascii="Times New Roman" w:hAnsi="Times New Roman" w:cs="Times New Roman"/>
        </w:rPr>
        <w:t>cecum were significantly lower in the probiotics group than in the control group</w:t>
      </w:r>
      <w:r w:rsidR="00C25D21">
        <w:rPr>
          <w:rFonts w:ascii="Times New Roman" w:hAnsi="Times New Roman" w:cs="Times New Roman"/>
        </w:rPr>
        <w:t xml:space="preserve"> (p &lt; 0.05)</w:t>
      </w:r>
      <w:r w:rsidR="00AB6BA9" w:rsidRPr="00BB4A57">
        <w:rPr>
          <w:rFonts w:ascii="Times New Roman" w:hAnsi="Times New Roman" w:cs="Times New Roman"/>
        </w:rPr>
        <w:t>.</w:t>
      </w:r>
      <w:r w:rsidR="00FB0DA7" w:rsidRPr="00BB4A57">
        <w:rPr>
          <w:rFonts w:ascii="Times New Roman" w:hAnsi="Times New Roman" w:cs="Times New Roman"/>
        </w:rPr>
        <w:t xml:space="preserve"> </w:t>
      </w:r>
      <w:r w:rsidR="004E44CD" w:rsidRPr="00BB4A57">
        <w:rPr>
          <w:rFonts w:ascii="Times New Roman" w:hAnsi="Times New Roman" w:cs="Times New Roman"/>
        </w:rPr>
        <w:t>However, no significantly differences were shown by probiotics treatment in other genes</w:t>
      </w:r>
      <w:r w:rsidR="00842CA2" w:rsidRPr="00BB4A57">
        <w:rPr>
          <w:rFonts w:ascii="Times New Roman" w:hAnsi="Times New Roman" w:cs="Times New Roman"/>
        </w:rPr>
        <w:t xml:space="preserve"> and segments. These results su</w:t>
      </w:r>
      <w:r w:rsidR="004E44CD" w:rsidRPr="00BB4A57">
        <w:rPr>
          <w:rFonts w:ascii="Times New Roman" w:hAnsi="Times New Roman" w:cs="Times New Roman"/>
        </w:rPr>
        <w:t>g</w:t>
      </w:r>
      <w:r w:rsidR="00842CA2" w:rsidRPr="00BB4A57">
        <w:rPr>
          <w:rFonts w:ascii="Times New Roman" w:hAnsi="Times New Roman" w:cs="Times New Roman"/>
        </w:rPr>
        <w:t>gest</w:t>
      </w:r>
      <w:r w:rsidR="004E44CD" w:rsidRPr="00BB4A57">
        <w:rPr>
          <w:rFonts w:ascii="Times New Roman" w:hAnsi="Times New Roman" w:cs="Times New Roman"/>
        </w:rPr>
        <w:t xml:space="preserve"> probiotics </w:t>
      </w:r>
      <w:r w:rsidR="005E4737">
        <w:rPr>
          <w:rFonts w:ascii="Times New Roman" w:hAnsi="Times New Roman" w:cs="Times New Roman"/>
        </w:rPr>
        <w:t xml:space="preserve">used in this study </w:t>
      </w:r>
      <w:r w:rsidR="004E44CD" w:rsidRPr="00BB4A57">
        <w:rPr>
          <w:rFonts w:ascii="Times New Roman" w:hAnsi="Times New Roman" w:cs="Times New Roman"/>
        </w:rPr>
        <w:t xml:space="preserve">may </w:t>
      </w:r>
      <w:r w:rsidR="00C25D21">
        <w:rPr>
          <w:rFonts w:ascii="Times New Roman" w:hAnsi="Times New Roman" w:cs="Times New Roman"/>
        </w:rPr>
        <w:t>enhance</w:t>
      </w:r>
      <w:r w:rsidR="00842CA2" w:rsidRPr="00BB4A57">
        <w:rPr>
          <w:rFonts w:ascii="Times New Roman" w:hAnsi="Times New Roman" w:cs="Times New Roman"/>
        </w:rPr>
        <w:t xml:space="preserve"> the mucosal physical barrier function of cell junction in the crop, but may decrease production of </w:t>
      </w:r>
      <w:proofErr w:type="spellStart"/>
      <w:r w:rsidR="00842CA2" w:rsidRPr="00BB4A57">
        <w:rPr>
          <w:rFonts w:ascii="Times New Roman" w:hAnsi="Times New Roman" w:cs="Times New Roman"/>
        </w:rPr>
        <w:t>AvBDs</w:t>
      </w:r>
      <w:proofErr w:type="spellEnd"/>
      <w:r w:rsidR="00842CA2" w:rsidRPr="00BB4A57">
        <w:rPr>
          <w:rFonts w:ascii="Times New Roman" w:hAnsi="Times New Roman" w:cs="Times New Roman"/>
        </w:rPr>
        <w:t xml:space="preserve"> in the </w:t>
      </w:r>
      <w:r w:rsidR="00C25D21">
        <w:rPr>
          <w:rFonts w:ascii="Times New Roman" w:hAnsi="Times New Roman" w:cs="Times New Roman"/>
        </w:rPr>
        <w:t>gastrointestinal</w:t>
      </w:r>
      <w:r w:rsidR="00842CA2" w:rsidRPr="00BB4A57">
        <w:rPr>
          <w:rFonts w:ascii="Times New Roman" w:hAnsi="Times New Roman" w:cs="Times New Roman"/>
        </w:rPr>
        <w:t xml:space="preserve"> tract. </w:t>
      </w:r>
    </w:p>
    <w:p w:rsidR="00DC0CC8" w:rsidRPr="00E056E9" w:rsidRDefault="00DC0CC8"/>
    <w:sectPr w:rsidR="00DC0CC8" w:rsidRPr="00E056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E9"/>
    <w:rsid w:val="0042142A"/>
    <w:rsid w:val="004E44CD"/>
    <w:rsid w:val="005E4737"/>
    <w:rsid w:val="00732604"/>
    <w:rsid w:val="007E5C8B"/>
    <w:rsid w:val="00842CA2"/>
    <w:rsid w:val="00846C11"/>
    <w:rsid w:val="009E6899"/>
    <w:rsid w:val="00A42E6A"/>
    <w:rsid w:val="00A96DFB"/>
    <w:rsid w:val="00AB0AF7"/>
    <w:rsid w:val="00AB6BA9"/>
    <w:rsid w:val="00B905B8"/>
    <w:rsid w:val="00BB4A57"/>
    <w:rsid w:val="00C25D21"/>
    <w:rsid w:val="00D03E04"/>
    <w:rsid w:val="00D31940"/>
    <w:rsid w:val="00DC0CC8"/>
    <w:rsid w:val="00E056E9"/>
    <w:rsid w:val="00E94F62"/>
    <w:rsid w:val="00FB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67587A"/>
  <w15:chartTrackingRefBased/>
  <w15:docId w15:val="{DED34D2F-CB93-4BED-A935-C4035511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56E9"/>
    <w:rPr>
      <w:color w:val="0563C1" w:themeColor="hyperlink"/>
      <w:u w:val="single"/>
    </w:rPr>
  </w:style>
  <w:style w:type="paragraph" w:styleId="a4">
    <w:name w:val="Revision"/>
    <w:hidden/>
    <w:uiPriority w:val="99"/>
    <w:semiHidden/>
    <w:rsid w:val="00E056E9"/>
  </w:style>
  <w:style w:type="paragraph" w:styleId="a5">
    <w:name w:val="Balloon Text"/>
    <w:basedOn w:val="a"/>
    <w:link w:val="a6"/>
    <w:uiPriority w:val="99"/>
    <w:semiHidden/>
    <w:unhideWhenUsed/>
    <w:rsid w:val="00846C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846C1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nii@hiroshima-u.ac.jp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Hiroshima University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T.Nii</dc:creator>
  <cp:keywords/>
  <dc:description/>
  <cp:lastModifiedBy>T.Nii</cp:lastModifiedBy>
  <cp:revision>8</cp:revision>
  <cp:lastPrinted>2017-10-31T10:09:00Z</cp:lastPrinted>
  <dcterms:created xsi:type="dcterms:W3CDTF">2017-10-31T05:50:00Z</dcterms:created>
  <dcterms:modified xsi:type="dcterms:W3CDTF">2017-10-31T12:56:00Z</dcterms:modified>
</cp:coreProperties>
</file>