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8F" w:rsidRDefault="00BF3B8F" w:rsidP="00BF3B8F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E42D77">
        <w:rPr>
          <w:rFonts w:ascii="Times New Roman" w:hAnsi="Times New Roman"/>
          <w:sz w:val="24"/>
          <w:szCs w:val="24"/>
        </w:rPr>
        <w:t xml:space="preserve">PROBIOTIC CONTAINING VIABLE SPORES OF </w:t>
      </w:r>
      <w:bookmarkStart w:id="0" w:name="_GoBack"/>
      <w:r w:rsidR="00E42D77" w:rsidRPr="00E42D77">
        <w:rPr>
          <w:rFonts w:ascii="Times New Roman" w:hAnsi="Times New Roman"/>
          <w:i/>
          <w:sz w:val="24"/>
          <w:szCs w:val="24"/>
        </w:rPr>
        <w:t>BACILLUS LICHENIFORMIS</w:t>
      </w:r>
      <w:r w:rsidR="00E42D77">
        <w:rPr>
          <w:rFonts w:ascii="Times New Roman" w:hAnsi="Times New Roman"/>
          <w:sz w:val="24"/>
          <w:szCs w:val="24"/>
        </w:rPr>
        <w:t xml:space="preserve"> </w:t>
      </w:r>
      <w:bookmarkEnd w:id="0"/>
      <w:r w:rsidR="00E42D77">
        <w:rPr>
          <w:rFonts w:ascii="Times New Roman" w:hAnsi="Times New Roman"/>
          <w:sz w:val="24"/>
          <w:szCs w:val="24"/>
        </w:rPr>
        <w:t>REDUCES LAMENESS IN BROILERS</w:t>
      </w:r>
    </w:p>
    <w:p w:rsidR="00BF3B8F" w:rsidRDefault="00BF3B8F" w:rsidP="00BF3B8F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BF3B8F" w:rsidRPr="00E9270A" w:rsidRDefault="00BF3B8F" w:rsidP="00BF3B8F">
      <w:pPr>
        <w:rPr>
          <w:rFonts w:ascii="Times New Roman" w:hAnsi="Times New Roman"/>
          <w:sz w:val="24"/>
          <w:szCs w:val="24"/>
          <w:vertAlign w:val="superscript"/>
        </w:rPr>
      </w:pPr>
      <w:r w:rsidRPr="00E9270A">
        <w:rPr>
          <w:rFonts w:ascii="Times New Roman" w:hAnsi="Times New Roman"/>
          <w:sz w:val="24"/>
          <w:szCs w:val="24"/>
        </w:rPr>
        <w:t>Angela Riemensperger</w:t>
      </w:r>
      <w:r w:rsidR="00E9270A" w:rsidRPr="00E9270A">
        <w:rPr>
          <w:rFonts w:ascii="Times New Roman" w:hAnsi="Times New Roman"/>
          <w:sz w:val="24"/>
          <w:szCs w:val="24"/>
          <w:vertAlign w:val="superscript"/>
        </w:rPr>
        <w:t>1</w:t>
      </w:r>
      <w:r w:rsidR="00463043" w:rsidRPr="00E9270A">
        <w:rPr>
          <w:rFonts w:ascii="Times New Roman" w:hAnsi="Times New Roman"/>
          <w:sz w:val="24"/>
          <w:szCs w:val="24"/>
        </w:rPr>
        <w:t>, Veerle Hautekiet</w:t>
      </w:r>
      <w:r w:rsidR="00E9270A" w:rsidRPr="00E9270A">
        <w:rPr>
          <w:rFonts w:ascii="Times New Roman" w:hAnsi="Times New Roman"/>
          <w:sz w:val="24"/>
          <w:szCs w:val="24"/>
          <w:vertAlign w:val="superscript"/>
        </w:rPr>
        <w:t>1</w:t>
      </w:r>
      <w:r w:rsidR="00463043" w:rsidRPr="00E927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3043" w:rsidRPr="00E9270A">
        <w:rPr>
          <w:rFonts w:ascii="Times New Roman" w:hAnsi="Times New Roman"/>
          <w:sz w:val="24"/>
          <w:szCs w:val="24"/>
          <w:u w:val="single"/>
        </w:rPr>
        <w:t>Sumeth</w:t>
      </w:r>
      <w:proofErr w:type="spellEnd"/>
      <w:r w:rsidR="00463043" w:rsidRPr="00E9270A">
        <w:rPr>
          <w:rFonts w:ascii="Times New Roman" w:hAnsi="Times New Roman"/>
          <w:sz w:val="24"/>
          <w:szCs w:val="24"/>
          <w:u w:val="single"/>
        </w:rPr>
        <w:t xml:space="preserve"> Sapchukun</w:t>
      </w:r>
      <w:r w:rsidR="00E9270A" w:rsidRPr="00E9270A">
        <w:rPr>
          <w:rFonts w:ascii="Times New Roman" w:hAnsi="Times New Roman"/>
          <w:sz w:val="24"/>
          <w:szCs w:val="24"/>
          <w:u w:val="single"/>
          <w:vertAlign w:val="superscript"/>
        </w:rPr>
        <w:t>2</w:t>
      </w:r>
    </w:p>
    <w:p w:rsidR="00BF3B8F" w:rsidRPr="00E9270A" w:rsidRDefault="00BF3B8F" w:rsidP="00BF3B8F">
      <w:pPr>
        <w:suppressAutoHyphens/>
        <w:rPr>
          <w:rFonts w:ascii="Times New Roman" w:hAnsi="Times New Roman"/>
          <w:sz w:val="24"/>
          <w:szCs w:val="24"/>
        </w:rPr>
      </w:pPr>
    </w:p>
    <w:p w:rsidR="00BF3B8F" w:rsidRDefault="00E9270A" w:rsidP="00BF3B8F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E9270A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F3B8F" w:rsidRPr="00E9270A">
        <w:rPr>
          <w:rFonts w:ascii="Times New Roman" w:hAnsi="Times New Roman"/>
          <w:sz w:val="24"/>
          <w:szCs w:val="24"/>
        </w:rPr>
        <w:t>Huvepharma</w:t>
      </w:r>
      <w:proofErr w:type="spellEnd"/>
      <w:r w:rsidR="00BF3B8F" w:rsidRPr="00E9270A">
        <w:rPr>
          <w:rFonts w:ascii="Times New Roman" w:hAnsi="Times New Roman"/>
          <w:sz w:val="24"/>
          <w:szCs w:val="24"/>
        </w:rPr>
        <w:t xml:space="preserve"> NV, </w:t>
      </w:r>
      <w:proofErr w:type="spellStart"/>
      <w:r w:rsidR="00BF3B8F" w:rsidRPr="00E9270A">
        <w:rPr>
          <w:rFonts w:ascii="Times New Roman" w:hAnsi="Times New Roman"/>
          <w:sz w:val="24"/>
          <w:szCs w:val="24"/>
        </w:rPr>
        <w:t>Uitbreidingstraat</w:t>
      </w:r>
      <w:proofErr w:type="spellEnd"/>
      <w:r w:rsidR="00BF3B8F" w:rsidRPr="00E9270A">
        <w:rPr>
          <w:rFonts w:ascii="Times New Roman" w:hAnsi="Times New Roman"/>
          <w:sz w:val="24"/>
          <w:szCs w:val="24"/>
        </w:rPr>
        <w:t xml:space="preserve"> 80, 2600 </w:t>
      </w:r>
      <w:proofErr w:type="spellStart"/>
      <w:r w:rsidR="00BF3B8F" w:rsidRPr="00E9270A">
        <w:rPr>
          <w:rFonts w:ascii="Times New Roman" w:hAnsi="Times New Roman"/>
          <w:sz w:val="24"/>
          <w:szCs w:val="24"/>
        </w:rPr>
        <w:t>Berchem</w:t>
      </w:r>
      <w:proofErr w:type="spellEnd"/>
      <w:r w:rsidR="00BF3B8F" w:rsidRPr="00E9270A">
        <w:rPr>
          <w:rFonts w:ascii="Times New Roman" w:hAnsi="Times New Roman"/>
          <w:sz w:val="24"/>
          <w:szCs w:val="24"/>
        </w:rPr>
        <w:t>, Belgium</w:t>
      </w:r>
    </w:p>
    <w:p w:rsidR="00E9270A" w:rsidRPr="00E9270A" w:rsidRDefault="00E9270A" w:rsidP="00E9270A">
      <w:pPr>
        <w:rPr>
          <w:rFonts w:ascii="Times New Roman" w:eastAsiaTheme="minorHAnsi" w:hAnsi="Times New Roman"/>
          <w:sz w:val="24"/>
          <w:szCs w:val="24"/>
          <w:lang w:val="en-IE"/>
        </w:rPr>
      </w:pPr>
      <w:r w:rsidRPr="00FF07CE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Huvepharma</w:t>
      </w:r>
      <w:proofErr w:type="spellEnd"/>
      <w:r>
        <w:rPr>
          <w:rFonts w:ascii="Times New Roman" w:hAnsi="Times New Roman"/>
          <w:sz w:val="24"/>
          <w:szCs w:val="24"/>
        </w:rPr>
        <w:t xml:space="preserve"> Thailand, </w:t>
      </w:r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3300/118 Elephant Tower, Tower B, 23 Floor,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Phaholyothin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Road,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Comphon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Subdistrict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Chatujak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District, Bangkok Metropolis, Thailand</w:t>
      </w:r>
    </w:p>
    <w:p w:rsidR="00BF3B8F" w:rsidRPr="00E9270A" w:rsidRDefault="00BF3B8F">
      <w:pPr>
        <w:rPr>
          <w:rFonts w:ascii="Times New Roman" w:hAnsi="Times New Roman"/>
          <w:sz w:val="24"/>
          <w:szCs w:val="24"/>
        </w:rPr>
      </w:pPr>
    </w:p>
    <w:p w:rsidR="00BF3B8F" w:rsidRPr="002B3C9D" w:rsidRDefault="00BF3B8F">
      <w:pPr>
        <w:rPr>
          <w:rFonts w:ascii="Times New Roman" w:hAnsi="Times New Roman"/>
          <w:sz w:val="24"/>
          <w:szCs w:val="24"/>
        </w:rPr>
      </w:pPr>
      <w:r w:rsidRPr="002B3C9D">
        <w:rPr>
          <w:rFonts w:ascii="Times New Roman" w:hAnsi="Times New Roman"/>
          <w:sz w:val="24"/>
          <w:szCs w:val="24"/>
        </w:rPr>
        <w:t>Background</w:t>
      </w:r>
    </w:p>
    <w:p w:rsidR="006009AB" w:rsidRPr="00A71C56" w:rsidRDefault="006009AB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A71C56">
        <w:rPr>
          <w:rFonts w:ascii="Times New Roman" w:hAnsi="Times New Roman"/>
          <w:sz w:val="24"/>
          <w:szCs w:val="24"/>
          <w:lang w:val="en-GB"/>
        </w:rPr>
        <w:t>B-Act</w:t>
      </w:r>
      <w:r w:rsidRPr="00195CA4">
        <w:rPr>
          <w:rFonts w:ascii="Times New Roman" w:hAnsi="Times New Roman"/>
          <w:sz w:val="24"/>
          <w:szCs w:val="24"/>
          <w:vertAlign w:val="superscript"/>
          <w:lang w:val="en-GB"/>
        </w:rPr>
        <w:t>®</w:t>
      </w:r>
      <w:r w:rsidRPr="00A71C56">
        <w:rPr>
          <w:rFonts w:ascii="Times New Roman" w:hAnsi="Times New Roman"/>
          <w:sz w:val="24"/>
          <w:szCs w:val="24"/>
          <w:lang w:val="en-GB"/>
        </w:rPr>
        <w:t xml:space="preserve"> is a probiotic feed additive, consisting of viable spores of </w:t>
      </w:r>
      <w:r w:rsidRPr="00A71C56">
        <w:rPr>
          <w:rFonts w:ascii="Times New Roman" w:hAnsi="Times New Roman"/>
          <w:i/>
          <w:sz w:val="24"/>
          <w:szCs w:val="24"/>
          <w:lang w:val="en-GB"/>
        </w:rPr>
        <w:t xml:space="preserve">Bacillus </w:t>
      </w:r>
      <w:proofErr w:type="spellStart"/>
      <w:r w:rsidRPr="00A71C56">
        <w:rPr>
          <w:rFonts w:ascii="Times New Roman" w:hAnsi="Times New Roman"/>
          <w:i/>
          <w:sz w:val="24"/>
          <w:szCs w:val="24"/>
          <w:lang w:val="en-GB"/>
        </w:rPr>
        <w:t>licheniformis</w:t>
      </w:r>
      <w:proofErr w:type="spellEnd"/>
      <w:r w:rsidRPr="00A71C56">
        <w:rPr>
          <w:rFonts w:ascii="Times New Roman" w:hAnsi="Times New Roman"/>
          <w:sz w:val="24"/>
          <w:szCs w:val="24"/>
          <w:lang w:val="en-GB"/>
        </w:rPr>
        <w:t>.</w:t>
      </w:r>
    </w:p>
    <w:p w:rsidR="00BF3B8F" w:rsidRDefault="00BF3B8F">
      <w:pPr>
        <w:rPr>
          <w:rFonts w:ascii="Times New Roman" w:hAnsi="Times New Roman"/>
          <w:sz w:val="24"/>
          <w:szCs w:val="24"/>
        </w:rPr>
      </w:pPr>
    </w:p>
    <w:p w:rsidR="006009AB" w:rsidRDefault="006009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Objectives</w:t>
      </w:r>
    </w:p>
    <w:p w:rsidR="00195CA4" w:rsidRPr="00A71C56" w:rsidRDefault="009C0CC0" w:rsidP="00195CA4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DA26E3">
        <w:rPr>
          <w:rFonts w:ascii="Times New Roman" w:hAnsi="Times New Roman"/>
          <w:sz w:val="24"/>
          <w:szCs w:val="24"/>
        </w:rPr>
        <w:t>bjective of the 53</w:t>
      </w:r>
      <w:r w:rsidR="00195CA4">
        <w:rPr>
          <w:rFonts w:ascii="Times New Roman" w:hAnsi="Times New Roman"/>
          <w:sz w:val="24"/>
          <w:szCs w:val="24"/>
        </w:rPr>
        <w:t xml:space="preserve"> </w:t>
      </w:r>
      <w:r w:rsidR="00195CA4" w:rsidRPr="00A71C56">
        <w:rPr>
          <w:rFonts w:ascii="Times New Roman" w:hAnsi="Times New Roman"/>
          <w:sz w:val="24"/>
          <w:szCs w:val="24"/>
        </w:rPr>
        <w:t>d</w:t>
      </w:r>
      <w:r w:rsidR="00195CA4">
        <w:rPr>
          <w:rFonts w:ascii="Times New Roman" w:hAnsi="Times New Roman"/>
          <w:sz w:val="24"/>
          <w:szCs w:val="24"/>
        </w:rPr>
        <w:t>ay</w:t>
      </w:r>
      <w:r w:rsidR="00195CA4" w:rsidRPr="00A71C56">
        <w:rPr>
          <w:rFonts w:ascii="Times New Roman" w:hAnsi="Times New Roman"/>
          <w:sz w:val="24"/>
          <w:szCs w:val="24"/>
        </w:rPr>
        <w:t xml:space="preserve"> study was to d</w:t>
      </w:r>
      <w:r w:rsidR="00195CA4">
        <w:rPr>
          <w:rFonts w:ascii="Times New Roman" w:hAnsi="Times New Roman"/>
          <w:sz w:val="24"/>
          <w:szCs w:val="24"/>
        </w:rPr>
        <w:t>etermine</w:t>
      </w:r>
      <w:r>
        <w:rPr>
          <w:rFonts w:ascii="Times New Roman" w:hAnsi="Times New Roman"/>
          <w:sz w:val="24"/>
          <w:szCs w:val="24"/>
        </w:rPr>
        <w:t>, if</w:t>
      </w:r>
      <w:r w:rsidR="00195CA4" w:rsidRPr="00A71C56">
        <w:rPr>
          <w:rFonts w:ascii="Times New Roman" w:hAnsi="Times New Roman"/>
          <w:sz w:val="24"/>
          <w:szCs w:val="24"/>
        </w:rPr>
        <w:t xml:space="preserve"> B-Act</w:t>
      </w:r>
      <w:r w:rsidR="00195CA4" w:rsidRPr="00A71C56">
        <w:rPr>
          <w:rFonts w:ascii="Times New Roman" w:hAnsi="Times New Roman"/>
          <w:sz w:val="24"/>
          <w:szCs w:val="24"/>
          <w:vertAlign w:val="superscript"/>
          <w:lang w:val="en-GB"/>
        </w:rPr>
        <w:t>®</w:t>
      </w:r>
      <w:r w:rsidR="00195CA4" w:rsidRPr="00A71C56">
        <w:rPr>
          <w:rFonts w:ascii="Times New Roman" w:hAnsi="Times New Roman"/>
          <w:sz w:val="24"/>
          <w:szCs w:val="24"/>
        </w:rPr>
        <w:t xml:space="preserve"> </w:t>
      </w:r>
      <w:r w:rsidR="00463043">
        <w:rPr>
          <w:rFonts w:ascii="Times New Roman" w:hAnsi="Times New Roman"/>
          <w:sz w:val="24"/>
          <w:szCs w:val="24"/>
        </w:rPr>
        <w:t>can reduce and delay</w:t>
      </w:r>
      <w:r w:rsidR="00DA26E3">
        <w:rPr>
          <w:rFonts w:ascii="Times New Roman" w:hAnsi="Times New Roman"/>
          <w:sz w:val="24"/>
          <w:szCs w:val="24"/>
        </w:rPr>
        <w:t xml:space="preserve"> incidences of lameness in bacterial </w:t>
      </w:r>
      <w:proofErr w:type="spellStart"/>
      <w:r w:rsidR="00DA26E3">
        <w:rPr>
          <w:rFonts w:ascii="Times New Roman" w:hAnsi="Times New Roman"/>
          <w:sz w:val="24"/>
          <w:szCs w:val="24"/>
        </w:rPr>
        <w:t>chondonecrosis</w:t>
      </w:r>
      <w:proofErr w:type="spellEnd"/>
      <w:r w:rsidR="00DA26E3">
        <w:rPr>
          <w:rFonts w:ascii="Times New Roman" w:hAnsi="Times New Roman"/>
          <w:sz w:val="24"/>
          <w:szCs w:val="24"/>
        </w:rPr>
        <w:t xml:space="preserve"> and osteomyelitis (BCO) induced broilers</w:t>
      </w:r>
      <w:r w:rsidR="00195CA4" w:rsidRPr="00A71C56">
        <w:rPr>
          <w:rFonts w:ascii="Times New Roman" w:hAnsi="Times New Roman"/>
          <w:sz w:val="24"/>
          <w:szCs w:val="24"/>
        </w:rPr>
        <w:t>.</w:t>
      </w:r>
    </w:p>
    <w:p w:rsidR="00BF3B8F" w:rsidRPr="002B3C9D" w:rsidRDefault="00BF3B8F">
      <w:pPr>
        <w:rPr>
          <w:rFonts w:ascii="Times New Roman" w:hAnsi="Times New Roman"/>
          <w:sz w:val="24"/>
          <w:szCs w:val="24"/>
        </w:rPr>
      </w:pPr>
    </w:p>
    <w:p w:rsidR="00BF3B8F" w:rsidRDefault="00BF3B8F">
      <w:pPr>
        <w:rPr>
          <w:rFonts w:ascii="Times New Roman" w:hAnsi="Times New Roman"/>
          <w:sz w:val="24"/>
          <w:szCs w:val="24"/>
        </w:rPr>
      </w:pPr>
      <w:r w:rsidRPr="002B3C9D">
        <w:rPr>
          <w:rFonts w:ascii="Times New Roman" w:hAnsi="Times New Roman"/>
          <w:sz w:val="24"/>
          <w:szCs w:val="24"/>
        </w:rPr>
        <w:t>Materials and methods</w:t>
      </w:r>
    </w:p>
    <w:p w:rsidR="00BF3B8F" w:rsidRPr="00A71C56" w:rsidRDefault="00104C76" w:rsidP="00104C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Broilers were randomly assigned to 3 treatment groups with 40 birds per treatment and housed on wire to induce BCO without any bacterial challenge. </w:t>
      </w:r>
      <w:r w:rsidR="0034181D">
        <w:rPr>
          <w:rFonts w:ascii="Times New Roman" w:hAnsi="Times New Roman"/>
          <w:sz w:val="24"/>
          <w:szCs w:val="24"/>
        </w:rPr>
        <w:t>T</w:t>
      </w:r>
      <w:r w:rsidR="00BF3B8F" w:rsidRPr="00A71C56">
        <w:rPr>
          <w:rFonts w:ascii="Times New Roman" w:hAnsi="Times New Roman"/>
          <w:sz w:val="24"/>
          <w:szCs w:val="24"/>
        </w:rPr>
        <w:t>reatment</w:t>
      </w:r>
      <w:r w:rsidR="00190001">
        <w:rPr>
          <w:rFonts w:ascii="Times New Roman" w:hAnsi="Times New Roman"/>
          <w:sz w:val="24"/>
          <w:szCs w:val="24"/>
        </w:rPr>
        <w:t xml:space="preserve"> </w:t>
      </w:r>
      <w:r w:rsidR="00BF3B8F" w:rsidRPr="00A71C56">
        <w:rPr>
          <w:rFonts w:ascii="Times New Roman" w:hAnsi="Times New Roman"/>
          <w:sz w:val="24"/>
          <w:szCs w:val="24"/>
        </w:rPr>
        <w:t>gro</w:t>
      </w:r>
      <w:r w:rsidR="002B3C9D">
        <w:rPr>
          <w:rFonts w:ascii="Times New Roman" w:hAnsi="Times New Roman"/>
          <w:sz w:val="24"/>
          <w:szCs w:val="24"/>
        </w:rPr>
        <w:t>ups were:  1</w:t>
      </w:r>
      <w:r>
        <w:rPr>
          <w:rFonts w:ascii="Times New Roman" w:hAnsi="Times New Roman"/>
          <w:sz w:val="24"/>
          <w:szCs w:val="24"/>
        </w:rPr>
        <w:t>. no additives (control group; CG</w:t>
      </w:r>
      <w:r w:rsidR="00BF3B8F">
        <w:rPr>
          <w:rFonts w:ascii="Times New Roman" w:hAnsi="Times New Roman"/>
          <w:sz w:val="24"/>
          <w:szCs w:val="24"/>
        </w:rPr>
        <w:t>); 2.</w:t>
      </w:r>
      <w:r w:rsidR="002B3C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97E0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nrofloxacin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group</w:t>
      </w:r>
      <w:r w:rsidR="00BF3B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(EG</w:t>
      </w:r>
      <w:r w:rsidR="0034181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34181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nrofloxacin</w:t>
      </w:r>
      <w:proofErr w:type="spellEnd"/>
      <w:r>
        <w:rPr>
          <w:rFonts w:ascii="Times New Roman" w:hAnsi="Times New Roman"/>
          <w:sz w:val="24"/>
          <w:szCs w:val="24"/>
        </w:rPr>
        <w:t xml:space="preserve"> treatment from day 28-47</w:t>
      </w:r>
      <w:r w:rsidR="002B3C9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or 3</w:t>
      </w:r>
      <w:r w:rsidR="00BF3B8F" w:rsidRPr="00A71C56">
        <w:rPr>
          <w:rFonts w:ascii="Times New Roman" w:hAnsi="Times New Roman"/>
          <w:sz w:val="24"/>
          <w:szCs w:val="24"/>
        </w:rPr>
        <w:t>. B-Act</w:t>
      </w:r>
      <w:r w:rsidR="00BF3B8F" w:rsidRPr="00A71C56">
        <w:rPr>
          <w:rFonts w:ascii="Times New Roman" w:hAnsi="Times New Roman"/>
          <w:sz w:val="24"/>
          <w:szCs w:val="24"/>
          <w:vertAlign w:val="superscript"/>
        </w:rPr>
        <w:t>®</w:t>
      </w:r>
      <w:r w:rsidR="002B3C9D">
        <w:rPr>
          <w:rFonts w:ascii="Times New Roman" w:hAnsi="Times New Roman"/>
          <w:sz w:val="24"/>
          <w:szCs w:val="24"/>
        </w:rPr>
        <w:t xml:space="preserve"> </w:t>
      </w:r>
      <w:r w:rsidR="00BF3B8F" w:rsidRPr="00A71C56">
        <w:rPr>
          <w:rFonts w:ascii="Times New Roman" w:hAnsi="Times New Roman"/>
          <w:spacing w:val="-3"/>
          <w:sz w:val="24"/>
          <w:szCs w:val="24"/>
        </w:rPr>
        <w:t>(</w:t>
      </w:r>
      <w:r w:rsidR="00105EF2">
        <w:rPr>
          <w:rFonts w:ascii="Times New Roman" w:hAnsi="Times New Roman"/>
          <w:spacing w:val="-3"/>
          <w:sz w:val="24"/>
          <w:szCs w:val="24"/>
        </w:rPr>
        <w:t>1.</w:t>
      </w:r>
      <w:r w:rsidR="00105EF2">
        <w:rPr>
          <w:rFonts w:ascii="Times New Roman" w:hAnsi="Times New Roman"/>
          <w:sz w:val="24"/>
          <w:szCs w:val="24"/>
        </w:rPr>
        <w:t>6</w:t>
      </w:r>
      <w:r w:rsidR="00BF3B8F">
        <w:rPr>
          <w:rFonts w:ascii="Times New Roman" w:hAnsi="Times New Roman"/>
          <w:sz w:val="24"/>
          <w:szCs w:val="24"/>
        </w:rPr>
        <w:t>*</w:t>
      </w:r>
      <w:r w:rsidR="00BF3B8F" w:rsidRPr="00A71C56">
        <w:rPr>
          <w:rFonts w:ascii="Times New Roman" w:hAnsi="Times New Roman"/>
          <w:sz w:val="24"/>
          <w:szCs w:val="24"/>
        </w:rPr>
        <w:t>10</w:t>
      </w:r>
      <w:r w:rsidR="00105EF2">
        <w:rPr>
          <w:rFonts w:ascii="Times New Roman" w:hAnsi="Times New Roman"/>
          <w:sz w:val="24"/>
          <w:szCs w:val="24"/>
          <w:vertAlign w:val="superscript"/>
        </w:rPr>
        <w:t>9</w:t>
      </w:r>
      <w:r w:rsidR="00BF3B8F" w:rsidRPr="00A71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F3B8F" w:rsidRPr="00A71C56">
        <w:rPr>
          <w:rFonts w:ascii="Times New Roman" w:hAnsi="Times New Roman"/>
          <w:sz w:val="24"/>
          <w:szCs w:val="24"/>
        </w:rPr>
        <w:t>cfu</w:t>
      </w:r>
      <w:proofErr w:type="spellEnd"/>
      <w:r w:rsidR="00BF3B8F" w:rsidRPr="00A71C56">
        <w:rPr>
          <w:rFonts w:ascii="Times New Roman" w:hAnsi="Times New Roman"/>
          <w:sz w:val="24"/>
          <w:szCs w:val="24"/>
        </w:rPr>
        <w:t xml:space="preserve"> </w:t>
      </w:r>
      <w:r w:rsidR="00BF3B8F" w:rsidRPr="00A71C56">
        <w:rPr>
          <w:rStyle w:val="Emphasis"/>
          <w:rFonts w:ascii="Times New Roman" w:hAnsi="Times New Roman"/>
          <w:sz w:val="24"/>
          <w:szCs w:val="24"/>
        </w:rPr>
        <w:t xml:space="preserve">Bacillus </w:t>
      </w:r>
      <w:proofErr w:type="spellStart"/>
      <w:r w:rsidR="00BF3B8F" w:rsidRPr="00A71C56">
        <w:rPr>
          <w:rStyle w:val="Emphasis"/>
          <w:rFonts w:ascii="Times New Roman" w:hAnsi="Times New Roman"/>
          <w:sz w:val="24"/>
          <w:szCs w:val="24"/>
        </w:rPr>
        <w:t>licheniformis</w:t>
      </w:r>
      <w:proofErr w:type="spellEnd"/>
      <w:r w:rsidR="00BF3B8F" w:rsidRPr="00A71C56">
        <w:rPr>
          <w:rFonts w:ascii="Times New Roman" w:hAnsi="Times New Roman"/>
          <w:sz w:val="24"/>
          <w:szCs w:val="24"/>
        </w:rPr>
        <w:t>/kg</w:t>
      </w:r>
      <w:r w:rsidR="00BF3B8F">
        <w:rPr>
          <w:rFonts w:ascii="Times New Roman" w:hAnsi="Times New Roman"/>
          <w:sz w:val="24"/>
          <w:szCs w:val="24"/>
        </w:rPr>
        <w:t xml:space="preserve"> of</w:t>
      </w:r>
      <w:r w:rsidR="00BF3B8F" w:rsidRPr="00A71C56">
        <w:rPr>
          <w:rFonts w:ascii="Times New Roman" w:hAnsi="Times New Roman"/>
          <w:sz w:val="24"/>
          <w:szCs w:val="24"/>
        </w:rPr>
        <w:t xml:space="preserve"> feed)</w:t>
      </w:r>
      <w:r w:rsidR="00BF3B8F" w:rsidRPr="00A71C56">
        <w:rPr>
          <w:rFonts w:ascii="Times New Roman" w:hAnsi="Times New Roman"/>
          <w:spacing w:val="-3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fed continuously. </w:t>
      </w:r>
      <w:r w:rsidR="00BE12F5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ameness percentage at the end of the trial was determined</w:t>
      </w:r>
      <w:r w:rsidR="00BF3B8F" w:rsidRPr="00A71C56">
        <w:rPr>
          <w:rFonts w:ascii="Times New Roman" w:hAnsi="Times New Roman"/>
          <w:sz w:val="24"/>
          <w:szCs w:val="24"/>
        </w:rPr>
        <w:t xml:space="preserve">. </w:t>
      </w:r>
      <w:r w:rsidR="009C0CC0">
        <w:rPr>
          <w:rFonts w:ascii="Times New Roman" w:hAnsi="Times New Roman"/>
          <w:sz w:val="24"/>
          <w:szCs w:val="24"/>
        </w:rPr>
        <w:t>S</w:t>
      </w:r>
      <w:r w:rsidR="00BF3B8F" w:rsidRPr="00A71C56">
        <w:rPr>
          <w:rFonts w:ascii="Times New Roman" w:hAnsi="Times New Roman"/>
          <w:sz w:val="24"/>
          <w:szCs w:val="24"/>
        </w:rPr>
        <w:t>ignificance was set at p&lt;0.05.</w:t>
      </w:r>
      <w:r w:rsidR="00BE12F5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ay of first lameness incidences </w:t>
      </w:r>
      <w:r w:rsidR="00BE12F5">
        <w:rPr>
          <w:rFonts w:ascii="Times New Roman" w:hAnsi="Times New Roman"/>
          <w:sz w:val="24"/>
          <w:szCs w:val="24"/>
        </w:rPr>
        <w:t>– defined as 3% of broilers being lame - was</w:t>
      </w:r>
      <w:r>
        <w:rPr>
          <w:rFonts w:ascii="Times New Roman" w:hAnsi="Times New Roman"/>
          <w:sz w:val="24"/>
          <w:szCs w:val="24"/>
        </w:rPr>
        <w:t xml:space="preserve"> identified. </w:t>
      </w:r>
      <w:r w:rsidR="00BF3B8F" w:rsidRPr="00A71C56">
        <w:rPr>
          <w:rFonts w:ascii="Times New Roman" w:hAnsi="Times New Roman"/>
          <w:sz w:val="24"/>
          <w:szCs w:val="24"/>
        </w:rPr>
        <w:t xml:space="preserve"> </w:t>
      </w:r>
    </w:p>
    <w:p w:rsidR="00BF3B8F" w:rsidRDefault="00BF3B8F"/>
    <w:p w:rsidR="00190001" w:rsidRDefault="00190001" w:rsidP="00190001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A71C56">
        <w:rPr>
          <w:rFonts w:ascii="Times New Roman" w:hAnsi="Times New Roman"/>
          <w:sz w:val="24"/>
          <w:szCs w:val="24"/>
        </w:rPr>
        <w:t>Results:</w:t>
      </w:r>
    </w:p>
    <w:p w:rsidR="00397E09" w:rsidRDefault="00397E09" w:rsidP="00190001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study shows, that the addition of </w:t>
      </w:r>
      <w:proofErr w:type="spellStart"/>
      <w:r>
        <w:rPr>
          <w:rFonts w:ascii="Times New Roman" w:hAnsi="Times New Roman"/>
          <w:sz w:val="24"/>
          <w:szCs w:val="24"/>
        </w:rPr>
        <w:t>enrofloxacin</w:t>
      </w:r>
      <w:proofErr w:type="spellEnd"/>
      <w:r>
        <w:rPr>
          <w:rFonts w:ascii="Times New Roman" w:hAnsi="Times New Roman"/>
          <w:sz w:val="24"/>
          <w:szCs w:val="24"/>
        </w:rPr>
        <w:t xml:space="preserve"> and B-Act</w:t>
      </w:r>
      <w:r w:rsidRPr="00397E09">
        <w:rPr>
          <w:rFonts w:ascii="Times New Roman" w:hAnsi="Times New Roman"/>
          <w:sz w:val="24"/>
          <w:szCs w:val="24"/>
          <w:vertAlign w:val="superscript"/>
        </w:rPr>
        <w:t>®</w:t>
      </w:r>
      <w:r>
        <w:rPr>
          <w:rFonts w:ascii="Times New Roman" w:hAnsi="Times New Roman"/>
          <w:sz w:val="24"/>
          <w:szCs w:val="24"/>
        </w:rPr>
        <w:t xml:space="preserve"> can significantly reduce </w:t>
      </w:r>
      <w:proofErr w:type="gramStart"/>
      <w:r>
        <w:rPr>
          <w:rFonts w:ascii="Times New Roman" w:hAnsi="Times New Roman"/>
          <w:sz w:val="24"/>
          <w:szCs w:val="24"/>
        </w:rPr>
        <w:t>lameness</w:t>
      </w:r>
      <w:proofErr w:type="gramEnd"/>
      <w:r>
        <w:rPr>
          <w:rFonts w:ascii="Times New Roman" w:hAnsi="Times New Roman"/>
          <w:sz w:val="24"/>
          <w:szCs w:val="24"/>
        </w:rPr>
        <w:t xml:space="preserve"> in broilers compared to broilers receiving no additives. The lameness percentage was re</w:t>
      </w:r>
      <w:r w:rsidR="00361262">
        <w:rPr>
          <w:rFonts w:ascii="Times New Roman" w:hAnsi="Times New Roman"/>
          <w:sz w:val="24"/>
          <w:szCs w:val="24"/>
        </w:rPr>
        <w:t>duced from 36% in CG to 10% in E</w:t>
      </w:r>
      <w:r>
        <w:rPr>
          <w:rFonts w:ascii="Times New Roman" w:hAnsi="Times New Roman"/>
          <w:sz w:val="24"/>
          <w:szCs w:val="24"/>
        </w:rPr>
        <w:t>G and 16% in the B-Act</w:t>
      </w:r>
      <w:r w:rsidRPr="00397E09">
        <w:rPr>
          <w:rFonts w:ascii="Times New Roman" w:hAnsi="Times New Roman"/>
          <w:sz w:val="24"/>
          <w:szCs w:val="24"/>
          <w:vertAlign w:val="superscript"/>
        </w:rPr>
        <w:t>®</w:t>
      </w:r>
      <w:r>
        <w:rPr>
          <w:rFonts w:ascii="Times New Roman" w:hAnsi="Times New Roman"/>
          <w:sz w:val="24"/>
          <w:szCs w:val="24"/>
        </w:rPr>
        <w:t xml:space="preserve"> group. </w:t>
      </w:r>
      <w:r w:rsidR="00BE12F5">
        <w:rPr>
          <w:rFonts w:ascii="Times New Roman" w:hAnsi="Times New Roman"/>
          <w:sz w:val="24"/>
          <w:szCs w:val="24"/>
        </w:rPr>
        <w:t xml:space="preserve">Differences </w:t>
      </w:r>
      <w:r w:rsidR="00361262">
        <w:rPr>
          <w:rFonts w:ascii="Times New Roman" w:hAnsi="Times New Roman"/>
          <w:sz w:val="24"/>
          <w:szCs w:val="24"/>
        </w:rPr>
        <w:t>between the EG and the B-Act</w:t>
      </w:r>
      <w:r w:rsidR="00361262" w:rsidRPr="0034181D">
        <w:rPr>
          <w:rFonts w:ascii="Times New Roman" w:hAnsi="Times New Roman"/>
          <w:sz w:val="24"/>
          <w:szCs w:val="24"/>
          <w:vertAlign w:val="superscript"/>
        </w:rPr>
        <w:t>®</w:t>
      </w:r>
      <w:r w:rsidR="00361262">
        <w:rPr>
          <w:rFonts w:ascii="Times New Roman" w:hAnsi="Times New Roman"/>
          <w:sz w:val="24"/>
          <w:szCs w:val="24"/>
        </w:rPr>
        <w:t xml:space="preserve"> group were not significant (10 vs 16%). The first incidences of lameness </w:t>
      </w:r>
      <w:r w:rsidR="0034181D">
        <w:rPr>
          <w:rFonts w:ascii="Times New Roman" w:hAnsi="Times New Roman"/>
          <w:sz w:val="24"/>
          <w:szCs w:val="24"/>
        </w:rPr>
        <w:t>were reported at day 40 in CG</w:t>
      </w:r>
      <w:r w:rsidR="00361262">
        <w:rPr>
          <w:rFonts w:ascii="Times New Roman" w:hAnsi="Times New Roman"/>
          <w:sz w:val="24"/>
          <w:szCs w:val="24"/>
        </w:rPr>
        <w:t>, while in the B-Act</w:t>
      </w:r>
      <w:r w:rsidR="00361262" w:rsidRPr="00361262">
        <w:rPr>
          <w:rFonts w:ascii="Times New Roman" w:hAnsi="Times New Roman"/>
          <w:sz w:val="24"/>
          <w:szCs w:val="24"/>
          <w:vertAlign w:val="superscript"/>
        </w:rPr>
        <w:t>®</w:t>
      </w:r>
      <w:r w:rsidR="00361262">
        <w:rPr>
          <w:rFonts w:ascii="Times New Roman" w:hAnsi="Times New Roman"/>
          <w:sz w:val="24"/>
          <w:szCs w:val="24"/>
        </w:rPr>
        <w:t xml:space="preserve"> and EG groups the onset of lameness took place on day 45 and 46, respectively.</w:t>
      </w:r>
    </w:p>
    <w:p w:rsidR="006009AB" w:rsidRDefault="006009AB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6009AB" w:rsidRDefault="006009AB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Conclusions:</w:t>
      </w:r>
    </w:p>
    <w:p w:rsidR="006009AB" w:rsidRPr="00A71C56" w:rsidRDefault="0034181D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Pr="00A71C56">
        <w:rPr>
          <w:rFonts w:ascii="Times New Roman" w:hAnsi="Times New Roman"/>
          <w:sz w:val="24"/>
          <w:szCs w:val="24"/>
        </w:rPr>
        <w:t>eeding of B-Act</w:t>
      </w:r>
      <w:r>
        <w:rPr>
          <w:rFonts w:ascii="Times New Roman" w:hAnsi="Times New Roman"/>
          <w:sz w:val="24"/>
          <w:szCs w:val="24"/>
          <w:vertAlign w:val="superscript"/>
        </w:rPr>
        <w:t xml:space="preserve">® </w:t>
      </w:r>
      <w:r>
        <w:rPr>
          <w:rFonts w:ascii="Times New Roman" w:hAnsi="Times New Roman"/>
          <w:sz w:val="24"/>
          <w:szCs w:val="24"/>
        </w:rPr>
        <w:t xml:space="preserve">reduced the occurrence of lameness in BCO induced broilers significantly. No significant differences in the occurrence and the day of onset of lameness between </w:t>
      </w:r>
      <w:proofErr w:type="spellStart"/>
      <w:r>
        <w:rPr>
          <w:rFonts w:ascii="Times New Roman" w:hAnsi="Times New Roman"/>
          <w:sz w:val="24"/>
          <w:szCs w:val="24"/>
        </w:rPr>
        <w:t>enrofloxacin</w:t>
      </w:r>
      <w:proofErr w:type="spellEnd"/>
      <w:r>
        <w:rPr>
          <w:rFonts w:ascii="Times New Roman" w:hAnsi="Times New Roman"/>
          <w:sz w:val="24"/>
          <w:szCs w:val="24"/>
        </w:rPr>
        <w:t xml:space="preserve"> and B-Act</w:t>
      </w:r>
      <w:r w:rsidRPr="00361262">
        <w:rPr>
          <w:rFonts w:ascii="Times New Roman" w:hAnsi="Times New Roman"/>
          <w:sz w:val="24"/>
          <w:szCs w:val="24"/>
          <w:vertAlign w:val="superscript"/>
        </w:rPr>
        <w:t>®</w:t>
      </w:r>
      <w:r>
        <w:rPr>
          <w:rFonts w:ascii="Times New Roman" w:hAnsi="Times New Roman"/>
          <w:sz w:val="24"/>
          <w:szCs w:val="24"/>
        </w:rPr>
        <w:t xml:space="preserve"> treated broilers making B-Act</w:t>
      </w:r>
      <w:r w:rsidRPr="00361262">
        <w:rPr>
          <w:rFonts w:ascii="Times New Roman" w:hAnsi="Times New Roman"/>
          <w:sz w:val="24"/>
          <w:szCs w:val="24"/>
          <w:vertAlign w:val="superscript"/>
        </w:rPr>
        <w:t>®</w:t>
      </w:r>
      <w:r>
        <w:rPr>
          <w:rFonts w:ascii="Times New Roman" w:hAnsi="Times New Roman"/>
          <w:sz w:val="24"/>
          <w:szCs w:val="24"/>
        </w:rPr>
        <w:t xml:space="preserve"> a viable alternative to the usage of antibiotics.</w:t>
      </w:r>
    </w:p>
    <w:p w:rsidR="006009AB" w:rsidRPr="00A71C56" w:rsidRDefault="006009AB" w:rsidP="006009AB">
      <w:pPr>
        <w:widowControl/>
        <w:rPr>
          <w:rFonts w:ascii="Times New Roman" w:hAnsi="Times New Roman"/>
          <w:sz w:val="24"/>
          <w:szCs w:val="24"/>
        </w:rPr>
      </w:pPr>
    </w:p>
    <w:p w:rsidR="00190001" w:rsidRPr="00BF3B8F" w:rsidRDefault="00190001"/>
    <w:sectPr w:rsidR="00190001" w:rsidRPr="00BF3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8F"/>
    <w:rsid w:val="00104C76"/>
    <w:rsid w:val="00105EF2"/>
    <w:rsid w:val="00190001"/>
    <w:rsid w:val="001938C0"/>
    <w:rsid w:val="00195CA4"/>
    <w:rsid w:val="002B3C9D"/>
    <w:rsid w:val="0034181D"/>
    <w:rsid w:val="00361262"/>
    <w:rsid w:val="00397E09"/>
    <w:rsid w:val="00463043"/>
    <w:rsid w:val="004C1E81"/>
    <w:rsid w:val="006009AB"/>
    <w:rsid w:val="00624CD0"/>
    <w:rsid w:val="00823A56"/>
    <w:rsid w:val="009C0CC0"/>
    <w:rsid w:val="00BE12F5"/>
    <w:rsid w:val="00BF3B8F"/>
    <w:rsid w:val="00CD605D"/>
    <w:rsid w:val="00DA26E3"/>
    <w:rsid w:val="00E42D77"/>
    <w:rsid w:val="00E9270A"/>
    <w:rsid w:val="00F65550"/>
    <w:rsid w:val="00F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83624-AB59-4C3A-B983-6BBF88A6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B8F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3B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Riemensperger</dc:creator>
  <cp:keywords/>
  <dc:description/>
  <cp:lastModifiedBy>angela riemensperger</cp:lastModifiedBy>
  <cp:revision>10</cp:revision>
  <dcterms:created xsi:type="dcterms:W3CDTF">2017-11-23T14:52:00Z</dcterms:created>
  <dcterms:modified xsi:type="dcterms:W3CDTF">2017-11-30T17:13:00Z</dcterms:modified>
</cp:coreProperties>
</file>