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Influence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Algae-based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seaweed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broilers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zootechnical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economical</w:t>
      </w:r>
      <w:proofErr w:type="spellEnd"/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performances</w:t>
      </w:r>
      <w:proofErr w:type="gramEnd"/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 Goff Matthieu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1,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Quéro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Benoît</w:t>
      </w:r>
      <w:r>
        <w:rPr>
          <w:rFonts w:ascii="Times New Roman" w:hAnsi="Times New Roman" w:cs="Times New Roman"/>
          <w:b/>
          <w:bCs/>
          <w:sz w:val="16"/>
          <w:szCs w:val="16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, Bussy Frédérick</w:t>
      </w:r>
      <w:r>
        <w:rPr>
          <w:rFonts w:ascii="Times New Roman" w:hAnsi="Times New Roman" w:cs="Times New Roman"/>
          <w:b/>
          <w:bCs/>
          <w:sz w:val="16"/>
          <w:szCs w:val="16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OLMIX - ZA du Haut du Bois - 56580 BREHAN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GROUPE de SANTE ANIMAL du BLAVET - 19 rue de la Ferrière </w:t>
      </w:r>
      <w:r>
        <w:rPr>
          <w:rFonts w:ascii="Times New Roman,Italic" w:hAnsi="Times New Roman,Italic" w:cs="Times New Roman,Italic"/>
          <w:i/>
          <w:iCs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</w:rPr>
        <w:t>56930 PLUMELIAU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:rsidR="00C67861" w:rsidRPr="00C67861" w:rsidRDefault="00C67861" w:rsidP="00C678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C67861">
        <w:rPr>
          <w:rFonts w:ascii="Times New Roman" w:hAnsi="Times New Roman" w:cs="Times New Roman"/>
          <w:szCs w:val="20"/>
        </w:rPr>
        <w:t>During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the first </w:t>
      </w:r>
      <w:proofErr w:type="spellStart"/>
      <w:r w:rsidRPr="00C67861">
        <w:rPr>
          <w:rFonts w:ascii="Times New Roman" w:hAnsi="Times New Roman" w:cs="Times New Roman"/>
          <w:szCs w:val="20"/>
        </w:rPr>
        <w:t>week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life, the </w:t>
      </w:r>
      <w:proofErr w:type="spellStart"/>
      <w:r w:rsidRPr="00C67861">
        <w:rPr>
          <w:rFonts w:ascii="Times New Roman" w:hAnsi="Times New Roman" w:cs="Times New Roman"/>
          <w:szCs w:val="20"/>
        </w:rPr>
        <w:t>maternal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immunity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the </w:t>
      </w:r>
      <w:proofErr w:type="spellStart"/>
      <w:r w:rsidRPr="00C67861">
        <w:rPr>
          <w:rFonts w:ascii="Times New Roman" w:hAnsi="Times New Roman" w:cs="Times New Roman"/>
          <w:szCs w:val="20"/>
        </w:rPr>
        <w:t>day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old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chicks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(DOC) </w:t>
      </w:r>
      <w:proofErr w:type="spellStart"/>
      <w:r w:rsidRPr="00C67861">
        <w:rPr>
          <w:rFonts w:ascii="Times New Roman" w:hAnsi="Times New Roman" w:cs="Times New Roman"/>
          <w:szCs w:val="20"/>
        </w:rPr>
        <w:t>decreases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progressively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. In </w:t>
      </w:r>
      <w:proofErr w:type="spellStart"/>
      <w:r w:rsidRPr="00C67861">
        <w:rPr>
          <w:rFonts w:ascii="Times New Roman" w:hAnsi="Times New Roman" w:cs="Times New Roman"/>
          <w:szCs w:val="20"/>
        </w:rPr>
        <w:t>this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context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C67861">
        <w:rPr>
          <w:rFonts w:ascii="Times New Roman" w:hAnsi="Times New Roman" w:cs="Times New Roman"/>
          <w:szCs w:val="20"/>
        </w:rPr>
        <w:t>Amadéite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developed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two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algae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cocktails </w:t>
      </w:r>
      <w:proofErr w:type="spellStart"/>
      <w:r w:rsidRPr="00C67861">
        <w:rPr>
          <w:rFonts w:ascii="Times New Roman" w:hAnsi="Times New Roman" w:cs="Times New Roman"/>
          <w:szCs w:val="20"/>
        </w:rPr>
        <w:t>aiming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to </w:t>
      </w:r>
      <w:proofErr w:type="spellStart"/>
      <w:r w:rsidRPr="00C67861">
        <w:rPr>
          <w:rFonts w:ascii="Times New Roman" w:hAnsi="Times New Roman" w:cs="Times New Roman"/>
          <w:szCs w:val="20"/>
        </w:rPr>
        <w:t>reduce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the </w:t>
      </w:r>
      <w:proofErr w:type="spellStart"/>
      <w:r w:rsidRPr="00C67861">
        <w:rPr>
          <w:rFonts w:ascii="Times New Roman" w:hAnsi="Times New Roman" w:cs="Times New Roman"/>
          <w:szCs w:val="20"/>
        </w:rPr>
        <w:t>negative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effects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immune </w:t>
      </w:r>
      <w:proofErr w:type="spellStart"/>
      <w:r w:rsidRPr="00C67861">
        <w:rPr>
          <w:rFonts w:ascii="Times New Roman" w:hAnsi="Times New Roman" w:cs="Times New Roman"/>
          <w:szCs w:val="20"/>
        </w:rPr>
        <w:t>depression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r w:rsidRPr="00C67861">
        <w:rPr>
          <w:rFonts w:ascii="Times New Roman" w:hAnsi="Times New Roman" w:cs="Times New Roman"/>
          <w:szCs w:val="20"/>
        </w:rPr>
        <w:t xml:space="preserve">and stress </w:t>
      </w:r>
      <w:proofErr w:type="spellStart"/>
      <w:r w:rsidRPr="00C67861">
        <w:rPr>
          <w:rFonts w:ascii="Times New Roman" w:hAnsi="Times New Roman" w:cs="Times New Roman"/>
          <w:szCs w:val="20"/>
        </w:rPr>
        <w:t>occurring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during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the setting up of DOC. The objective of </w:t>
      </w:r>
      <w:proofErr w:type="spellStart"/>
      <w:r w:rsidRPr="00C67861">
        <w:rPr>
          <w:rFonts w:ascii="Times New Roman" w:hAnsi="Times New Roman" w:cs="Times New Roman"/>
          <w:szCs w:val="20"/>
        </w:rPr>
        <w:t>this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study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was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to </w:t>
      </w:r>
      <w:proofErr w:type="spellStart"/>
      <w:r w:rsidRPr="00C67861">
        <w:rPr>
          <w:rFonts w:ascii="Times New Roman" w:hAnsi="Times New Roman" w:cs="Times New Roman"/>
          <w:szCs w:val="20"/>
        </w:rPr>
        <w:t>demonstrate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zootechnical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efficiency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, , of </w:t>
      </w:r>
      <w:proofErr w:type="spellStart"/>
      <w:r w:rsidRPr="00C67861">
        <w:rPr>
          <w:rFonts w:ascii="Times New Roman" w:hAnsi="Times New Roman" w:cs="Times New Roman"/>
          <w:szCs w:val="20"/>
        </w:rPr>
        <w:t>these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two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algae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complexes via </w:t>
      </w:r>
      <w:proofErr w:type="spellStart"/>
      <w:r w:rsidRPr="00C67861">
        <w:rPr>
          <w:rFonts w:ascii="Times New Roman" w:hAnsi="Times New Roman" w:cs="Times New Roman"/>
          <w:szCs w:val="20"/>
        </w:rPr>
        <w:t>supplementation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in the </w:t>
      </w:r>
      <w:proofErr w:type="spellStart"/>
      <w:r w:rsidRPr="00C67861">
        <w:rPr>
          <w:rFonts w:ascii="Times New Roman" w:hAnsi="Times New Roman" w:cs="Times New Roman"/>
          <w:szCs w:val="20"/>
        </w:rPr>
        <w:t>drinking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water in commercial </w:t>
      </w:r>
      <w:proofErr w:type="spellStart"/>
      <w:r w:rsidRPr="00C67861">
        <w:rPr>
          <w:rFonts w:ascii="Times New Roman" w:hAnsi="Times New Roman" w:cs="Times New Roman"/>
          <w:szCs w:val="20"/>
        </w:rPr>
        <w:t>farm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r w:rsidRPr="00C67861">
        <w:rPr>
          <w:rFonts w:ascii="Times New Roman" w:hAnsi="Times New Roman" w:cs="Times New Roman"/>
          <w:szCs w:val="20"/>
        </w:rPr>
        <w:t xml:space="preserve">conditions The </w:t>
      </w:r>
      <w:proofErr w:type="spellStart"/>
      <w:r w:rsidRPr="00C67861">
        <w:rPr>
          <w:rFonts w:ascii="Times New Roman" w:hAnsi="Times New Roman" w:cs="Times New Roman"/>
          <w:szCs w:val="20"/>
        </w:rPr>
        <w:t>study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was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carried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out on over 450 000 DOC </w:t>
      </w:r>
      <w:proofErr w:type="spellStart"/>
      <w:r w:rsidRPr="00C67861">
        <w:rPr>
          <w:rFonts w:ascii="Times New Roman" w:hAnsi="Times New Roman" w:cs="Times New Roman"/>
          <w:szCs w:val="20"/>
        </w:rPr>
        <w:t>distributed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in </w:t>
      </w:r>
      <w:proofErr w:type="spellStart"/>
      <w:r w:rsidRPr="00C67861">
        <w:rPr>
          <w:rFonts w:ascii="Times New Roman" w:hAnsi="Times New Roman" w:cs="Times New Roman"/>
          <w:szCs w:val="20"/>
        </w:rPr>
        <w:t>sixteen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houses</w:t>
      </w:r>
      <w:proofErr w:type="spellEnd"/>
      <w:r w:rsidRPr="00C67861">
        <w:rPr>
          <w:rFonts w:ascii="Times New Roman" w:hAnsi="Times New Roman" w:cs="Times New Roman"/>
          <w:szCs w:val="20"/>
        </w:rPr>
        <w:t>: one control (</w:t>
      </w:r>
      <w:proofErr w:type="spellStart"/>
      <w:r w:rsidRPr="00C67861">
        <w:rPr>
          <w:rFonts w:ascii="Times New Roman" w:hAnsi="Times New Roman" w:cs="Times New Roman"/>
          <w:szCs w:val="20"/>
        </w:rPr>
        <w:t>using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regular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farm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prophylaxis</w:t>
      </w:r>
      <w:proofErr w:type="spellEnd"/>
      <w:r w:rsidRPr="00C67861">
        <w:rPr>
          <w:rFonts w:ascii="Times New Roman" w:hAnsi="Times New Roman" w:cs="Times New Roman"/>
          <w:szCs w:val="20"/>
        </w:rPr>
        <w:t>) and 1 test (</w:t>
      </w:r>
      <w:proofErr w:type="spellStart"/>
      <w:r w:rsidRPr="00C67861">
        <w:rPr>
          <w:rFonts w:ascii="Times New Roman" w:hAnsi="Times New Roman" w:cs="Times New Roman"/>
          <w:szCs w:val="20"/>
        </w:rPr>
        <w:t>using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“</w:t>
      </w:r>
      <w:proofErr w:type="spellStart"/>
      <w:r w:rsidRPr="00C67861">
        <w:rPr>
          <w:rFonts w:ascii="Times New Roman" w:hAnsi="Times New Roman" w:cs="Times New Roman"/>
          <w:szCs w:val="20"/>
        </w:rPr>
        <w:t>algae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” </w:t>
      </w:r>
      <w:proofErr w:type="spellStart"/>
      <w:r w:rsidRPr="00C67861">
        <w:rPr>
          <w:rFonts w:ascii="Times New Roman" w:hAnsi="Times New Roman" w:cs="Times New Roman"/>
          <w:szCs w:val="20"/>
        </w:rPr>
        <w:t>prophylaxis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) in </w:t>
      </w:r>
      <w:proofErr w:type="spellStart"/>
      <w:r w:rsidRPr="00C67861">
        <w:rPr>
          <w:rFonts w:ascii="Times New Roman" w:hAnsi="Times New Roman" w:cs="Times New Roman"/>
          <w:szCs w:val="20"/>
        </w:rPr>
        <w:t>each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</w:t>
      </w:r>
      <w:proofErr w:type="spellStart"/>
      <w:r w:rsidRPr="00C67861">
        <w:rPr>
          <w:rFonts w:ascii="Times New Roman" w:hAnsi="Times New Roman" w:cs="Times New Roman"/>
          <w:szCs w:val="20"/>
        </w:rPr>
        <w:t>eight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farms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participating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to the trial.</w:t>
      </w:r>
      <w:r>
        <w:rPr>
          <w:rFonts w:ascii="Times New Roman" w:hAnsi="Times New Roman" w:cs="Times New Roman"/>
          <w:szCs w:val="20"/>
        </w:rPr>
        <w:t xml:space="preserve"> </w:t>
      </w:r>
      <w:r w:rsidRPr="00C67861">
        <w:rPr>
          <w:rFonts w:ascii="Times New Roman" w:hAnsi="Times New Roman" w:cs="Times New Roman"/>
          <w:szCs w:val="20"/>
        </w:rPr>
        <w:t xml:space="preserve">The test </w:t>
      </w:r>
      <w:proofErr w:type="spellStart"/>
      <w:r w:rsidRPr="00C67861">
        <w:rPr>
          <w:rFonts w:ascii="Times New Roman" w:hAnsi="Times New Roman" w:cs="Times New Roman"/>
          <w:szCs w:val="20"/>
        </w:rPr>
        <w:t>houses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received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the first </w:t>
      </w:r>
      <w:proofErr w:type="spellStart"/>
      <w:r w:rsidRPr="00C67861">
        <w:rPr>
          <w:rFonts w:ascii="Times New Roman" w:hAnsi="Times New Roman" w:cs="Times New Roman"/>
          <w:szCs w:val="20"/>
        </w:rPr>
        <w:t>algae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cocktail </w:t>
      </w:r>
      <w:proofErr w:type="spellStart"/>
      <w:r w:rsidRPr="00C67861">
        <w:rPr>
          <w:rFonts w:ascii="Times New Roman" w:hAnsi="Times New Roman" w:cs="Times New Roman"/>
          <w:szCs w:val="20"/>
        </w:rPr>
        <w:t>between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24 or 36 </w:t>
      </w:r>
      <w:proofErr w:type="spellStart"/>
      <w:r w:rsidRPr="00C67861">
        <w:rPr>
          <w:rFonts w:ascii="Times New Roman" w:hAnsi="Times New Roman" w:cs="Times New Roman"/>
          <w:szCs w:val="20"/>
        </w:rPr>
        <w:t>hours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setting up and the second cocktail the</w:t>
      </w:r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day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before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and </w:t>
      </w:r>
      <w:proofErr w:type="spellStart"/>
      <w:r w:rsidRPr="00C67861">
        <w:rPr>
          <w:rFonts w:ascii="Times New Roman" w:hAnsi="Times New Roman" w:cs="Times New Roman"/>
          <w:szCs w:val="20"/>
        </w:rPr>
        <w:t>two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days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after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Gumboro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vaccine, </w:t>
      </w:r>
      <w:proofErr w:type="spellStart"/>
      <w:r w:rsidRPr="00C67861">
        <w:rPr>
          <w:rFonts w:ascii="Times New Roman" w:hAnsi="Times New Roman" w:cs="Times New Roman"/>
          <w:szCs w:val="20"/>
        </w:rPr>
        <w:t>realized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around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the </w:t>
      </w:r>
      <w:proofErr w:type="spellStart"/>
      <w:r w:rsidRPr="00C67861">
        <w:rPr>
          <w:rFonts w:ascii="Times New Roman" w:hAnsi="Times New Roman" w:cs="Times New Roman"/>
          <w:szCs w:val="20"/>
        </w:rPr>
        <w:t>fifteenth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day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. An </w:t>
      </w:r>
      <w:proofErr w:type="spellStart"/>
      <w:r w:rsidRPr="00C67861">
        <w:rPr>
          <w:rFonts w:ascii="Times New Roman" w:hAnsi="Times New Roman" w:cs="Times New Roman"/>
          <w:szCs w:val="20"/>
        </w:rPr>
        <w:t>evaluation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the</w:t>
      </w:r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economic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impact of “</w:t>
      </w:r>
      <w:proofErr w:type="spellStart"/>
      <w:r w:rsidRPr="00C67861">
        <w:rPr>
          <w:rFonts w:ascii="Times New Roman" w:hAnsi="Times New Roman" w:cs="Times New Roman"/>
          <w:szCs w:val="20"/>
        </w:rPr>
        <w:t>algae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” </w:t>
      </w:r>
      <w:proofErr w:type="spellStart"/>
      <w:r w:rsidRPr="00C67861">
        <w:rPr>
          <w:rFonts w:ascii="Times New Roman" w:hAnsi="Times New Roman" w:cs="Times New Roman"/>
          <w:szCs w:val="20"/>
        </w:rPr>
        <w:t>prophylaxis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was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realized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. This trial </w:t>
      </w:r>
      <w:proofErr w:type="spellStart"/>
      <w:r w:rsidRPr="00C67861">
        <w:rPr>
          <w:rFonts w:ascii="Times New Roman" w:hAnsi="Times New Roman" w:cs="Times New Roman"/>
          <w:szCs w:val="20"/>
        </w:rPr>
        <w:t>showed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a </w:t>
      </w:r>
      <w:proofErr w:type="spellStart"/>
      <w:r w:rsidRPr="00C67861">
        <w:rPr>
          <w:rFonts w:ascii="Times New Roman" w:hAnsi="Times New Roman" w:cs="Times New Roman"/>
          <w:szCs w:val="20"/>
        </w:rPr>
        <w:t>reduction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</w:t>
      </w:r>
      <w:proofErr w:type="spellStart"/>
      <w:r w:rsidRPr="00C67861">
        <w:rPr>
          <w:rFonts w:ascii="Times New Roman" w:hAnsi="Times New Roman" w:cs="Times New Roman"/>
          <w:szCs w:val="20"/>
        </w:rPr>
        <w:t>mortality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in </w:t>
      </w:r>
      <w:proofErr w:type="spellStart"/>
      <w:r w:rsidRPr="00C67861">
        <w:rPr>
          <w:rFonts w:ascii="Times New Roman" w:hAnsi="Times New Roman" w:cs="Times New Roman"/>
          <w:szCs w:val="20"/>
        </w:rPr>
        <w:t>favor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the test group (4.36 % </w:t>
      </w:r>
      <w:proofErr w:type="spellStart"/>
      <w:r w:rsidRPr="00C67861">
        <w:rPr>
          <w:rFonts w:ascii="Times New Roman" w:hAnsi="Times New Roman" w:cs="Times New Roman"/>
          <w:szCs w:val="20"/>
        </w:rPr>
        <w:t>against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3.39 % </w:t>
      </w:r>
      <w:proofErr w:type="spellStart"/>
      <w:r w:rsidRPr="00C67861">
        <w:rPr>
          <w:rFonts w:ascii="Times New Roman" w:hAnsi="Times New Roman" w:cs="Times New Roman"/>
          <w:szCs w:val="20"/>
        </w:rPr>
        <w:t>respectively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for control and test group) as </w:t>
      </w:r>
      <w:proofErr w:type="spellStart"/>
      <w:r w:rsidRPr="00C67861">
        <w:rPr>
          <w:rFonts w:ascii="Times New Roman" w:hAnsi="Times New Roman" w:cs="Times New Roman"/>
          <w:szCs w:val="20"/>
        </w:rPr>
        <w:t>well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as </w:t>
      </w:r>
      <w:proofErr w:type="spellStart"/>
      <w:r w:rsidRPr="00C67861">
        <w:rPr>
          <w:rFonts w:ascii="Times New Roman" w:hAnsi="Times New Roman" w:cs="Times New Roman"/>
          <w:szCs w:val="20"/>
        </w:rPr>
        <w:t>condemnation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(0.65 % </w:t>
      </w:r>
      <w:proofErr w:type="spellStart"/>
      <w:r w:rsidRPr="00C67861">
        <w:rPr>
          <w:rFonts w:ascii="Times New Roman" w:hAnsi="Times New Roman" w:cs="Times New Roman"/>
          <w:szCs w:val="20"/>
        </w:rPr>
        <w:t>against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0.56 % </w:t>
      </w:r>
      <w:proofErr w:type="spellStart"/>
      <w:r w:rsidRPr="00C67861">
        <w:rPr>
          <w:rFonts w:ascii="Times New Roman" w:hAnsi="Times New Roman" w:cs="Times New Roman"/>
          <w:szCs w:val="20"/>
        </w:rPr>
        <w:t>respectively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for control and test group). No </w:t>
      </w:r>
      <w:proofErr w:type="spellStart"/>
      <w:r w:rsidRPr="00C67861">
        <w:rPr>
          <w:rFonts w:ascii="Times New Roman" w:hAnsi="Times New Roman" w:cs="Times New Roman"/>
          <w:szCs w:val="20"/>
        </w:rPr>
        <w:t>differences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were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observed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for </w:t>
      </w:r>
      <w:proofErr w:type="spellStart"/>
      <w:r w:rsidRPr="00C67861">
        <w:rPr>
          <w:rFonts w:ascii="Times New Roman" w:hAnsi="Times New Roman" w:cs="Times New Roman"/>
          <w:szCs w:val="20"/>
        </w:rPr>
        <w:t>feed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conversion rate (FCR) and </w:t>
      </w:r>
      <w:proofErr w:type="spellStart"/>
      <w:r w:rsidRPr="00C67861">
        <w:rPr>
          <w:rFonts w:ascii="Times New Roman" w:hAnsi="Times New Roman" w:cs="Times New Roman"/>
          <w:szCs w:val="20"/>
        </w:rPr>
        <w:t>daily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weight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gain (DWG). The </w:t>
      </w:r>
      <w:proofErr w:type="spellStart"/>
      <w:r w:rsidRPr="00C67861">
        <w:rPr>
          <w:rFonts w:ascii="Times New Roman" w:hAnsi="Times New Roman" w:cs="Times New Roman"/>
          <w:szCs w:val="20"/>
        </w:rPr>
        <w:t>evaluation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</w:t>
      </w:r>
      <w:proofErr w:type="spellStart"/>
      <w:r w:rsidRPr="00C67861">
        <w:rPr>
          <w:rFonts w:ascii="Times New Roman" w:hAnsi="Times New Roman" w:cs="Times New Roman"/>
          <w:szCs w:val="20"/>
        </w:rPr>
        <w:t>economic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impact </w:t>
      </w:r>
      <w:proofErr w:type="spellStart"/>
      <w:r w:rsidRPr="00C67861">
        <w:rPr>
          <w:rFonts w:ascii="Times New Roman" w:hAnsi="Times New Roman" w:cs="Times New Roman"/>
          <w:szCs w:val="20"/>
        </w:rPr>
        <w:t>revealed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an </w:t>
      </w:r>
      <w:proofErr w:type="spellStart"/>
      <w:r w:rsidRPr="00C67861">
        <w:rPr>
          <w:rFonts w:ascii="Times New Roman" w:hAnsi="Times New Roman" w:cs="Times New Roman"/>
          <w:szCs w:val="20"/>
        </w:rPr>
        <w:t>increase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in net </w:t>
      </w:r>
      <w:proofErr w:type="spellStart"/>
      <w:r w:rsidRPr="00C67861">
        <w:rPr>
          <w:rFonts w:ascii="Times New Roman" w:hAnsi="Times New Roman" w:cs="Times New Roman"/>
          <w:szCs w:val="20"/>
        </w:rPr>
        <w:t>benefits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623 € per </w:t>
      </w:r>
      <w:proofErr w:type="spellStart"/>
      <w:r w:rsidRPr="00C67861">
        <w:rPr>
          <w:rFonts w:ascii="Times New Roman" w:hAnsi="Times New Roman" w:cs="Times New Roman"/>
          <w:szCs w:val="20"/>
        </w:rPr>
        <w:t>twenty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- </w:t>
      </w:r>
      <w:proofErr w:type="spellStart"/>
      <w:r w:rsidRPr="00C67861">
        <w:rPr>
          <w:rFonts w:ascii="Times New Roman" w:hAnsi="Times New Roman" w:cs="Times New Roman"/>
          <w:szCs w:val="20"/>
        </w:rPr>
        <w:t>eight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thousand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broilers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unit in </w:t>
      </w:r>
      <w:proofErr w:type="spellStart"/>
      <w:r w:rsidRPr="00C67861">
        <w:rPr>
          <w:rFonts w:ascii="Times New Roman" w:hAnsi="Times New Roman" w:cs="Times New Roman"/>
          <w:szCs w:val="20"/>
        </w:rPr>
        <w:t>favor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the test group. The </w:t>
      </w:r>
      <w:proofErr w:type="spellStart"/>
      <w:r w:rsidRPr="00C67861">
        <w:rPr>
          <w:rFonts w:ascii="Times New Roman" w:hAnsi="Times New Roman" w:cs="Times New Roman"/>
          <w:szCs w:val="20"/>
        </w:rPr>
        <w:t>repetition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</w:t>
      </w:r>
      <w:proofErr w:type="spellStart"/>
      <w:r w:rsidRPr="00C67861">
        <w:rPr>
          <w:rFonts w:ascii="Times New Roman" w:hAnsi="Times New Roman" w:cs="Times New Roman"/>
          <w:szCs w:val="20"/>
        </w:rPr>
        <w:t>this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study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at a </w:t>
      </w:r>
      <w:proofErr w:type="spellStart"/>
      <w:r w:rsidRPr="00C67861">
        <w:rPr>
          <w:rFonts w:ascii="Times New Roman" w:hAnsi="Times New Roman" w:cs="Times New Roman"/>
          <w:szCs w:val="20"/>
        </w:rPr>
        <w:t>larger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scale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and for a longer </w:t>
      </w:r>
      <w:proofErr w:type="spellStart"/>
      <w:r w:rsidRPr="00C67861">
        <w:rPr>
          <w:rFonts w:ascii="Times New Roman" w:hAnsi="Times New Roman" w:cs="Times New Roman"/>
          <w:szCs w:val="20"/>
        </w:rPr>
        <w:t>period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would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be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interesting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to </w:t>
      </w:r>
      <w:proofErr w:type="spellStart"/>
      <w:r w:rsidRPr="00C67861">
        <w:rPr>
          <w:rFonts w:ascii="Times New Roman" w:hAnsi="Times New Roman" w:cs="Times New Roman"/>
          <w:szCs w:val="20"/>
        </w:rPr>
        <w:t>confirm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these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results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. At the </w:t>
      </w:r>
      <w:proofErr w:type="spellStart"/>
      <w:r w:rsidRPr="00C67861">
        <w:rPr>
          <w:rFonts w:ascii="Times New Roman" w:hAnsi="Times New Roman" w:cs="Times New Roman"/>
          <w:szCs w:val="20"/>
        </w:rPr>
        <w:t>same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times, IN VITRO test on global immune system or </w:t>
      </w:r>
      <w:proofErr w:type="spellStart"/>
      <w:r w:rsidRPr="00C67861">
        <w:rPr>
          <w:rFonts w:ascii="Times New Roman" w:hAnsi="Times New Roman" w:cs="Times New Roman"/>
          <w:szCs w:val="20"/>
        </w:rPr>
        <w:t>specific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by </w:t>
      </w:r>
      <w:proofErr w:type="spellStart"/>
      <w:r w:rsidRPr="00C67861">
        <w:rPr>
          <w:rFonts w:ascii="Times New Roman" w:hAnsi="Times New Roman" w:cs="Times New Roman"/>
          <w:szCs w:val="20"/>
        </w:rPr>
        <w:t>receptor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on digestive tracts </w:t>
      </w:r>
      <w:proofErr w:type="spellStart"/>
      <w:r w:rsidRPr="00C67861">
        <w:rPr>
          <w:rFonts w:ascii="Times New Roman" w:hAnsi="Times New Roman" w:cs="Times New Roman"/>
          <w:szCs w:val="20"/>
        </w:rPr>
        <w:t>will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67861">
        <w:rPr>
          <w:rFonts w:ascii="Times New Roman" w:hAnsi="Times New Roman" w:cs="Times New Roman"/>
          <w:szCs w:val="20"/>
        </w:rPr>
        <w:t>allowed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to </w:t>
      </w:r>
      <w:proofErr w:type="spellStart"/>
      <w:r w:rsidRPr="00C67861">
        <w:rPr>
          <w:rFonts w:ascii="Times New Roman" w:hAnsi="Times New Roman" w:cs="Times New Roman"/>
          <w:szCs w:val="20"/>
        </w:rPr>
        <w:t>identify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the </w:t>
      </w:r>
      <w:proofErr w:type="spellStart"/>
      <w:r w:rsidRPr="00C67861">
        <w:rPr>
          <w:rFonts w:ascii="Times New Roman" w:hAnsi="Times New Roman" w:cs="Times New Roman"/>
          <w:szCs w:val="20"/>
        </w:rPr>
        <w:t>mechanism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of </w:t>
      </w:r>
      <w:proofErr w:type="spellStart"/>
      <w:r w:rsidRPr="00C67861">
        <w:rPr>
          <w:rFonts w:ascii="Times New Roman" w:hAnsi="Times New Roman" w:cs="Times New Roman"/>
          <w:szCs w:val="20"/>
        </w:rPr>
        <w:t>algae</w:t>
      </w:r>
      <w:proofErr w:type="spellEnd"/>
      <w:r w:rsidRPr="00C67861">
        <w:rPr>
          <w:rFonts w:ascii="Times New Roman" w:hAnsi="Times New Roman" w:cs="Times New Roman"/>
          <w:szCs w:val="20"/>
        </w:rPr>
        <w:t xml:space="preserve"> complexes.</w:t>
      </w:r>
    </w:p>
    <w:p w:rsidR="00C67861" w:rsidRP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:rsidR="00C67861" w:rsidRP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sz w:val="20"/>
          <w:szCs w:val="20"/>
        </w:rPr>
        <w:t>Cassani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B., </w:t>
      </w:r>
      <w:proofErr w:type="spellStart"/>
      <w:r>
        <w:rPr>
          <w:rFonts w:ascii="Times New Roman" w:hAnsi="Times New Roman" w:cs="Times New Roman"/>
          <w:sz w:val="20"/>
          <w:szCs w:val="20"/>
        </w:rPr>
        <w:t>Villablanca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E. J., De Calisto J., Wang S., Mora J. R., 2012. </w:t>
      </w:r>
      <w:proofErr w:type="spellStart"/>
      <w:r>
        <w:rPr>
          <w:rFonts w:ascii="Times New Roman" w:hAnsi="Times New Roman" w:cs="Times New Roman"/>
          <w:sz w:val="20"/>
          <w:szCs w:val="20"/>
        </w:rPr>
        <w:t>Molecular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Aspects of </w:t>
      </w:r>
      <w:proofErr w:type="spellStart"/>
      <w:r>
        <w:rPr>
          <w:rFonts w:ascii="Times New Roman" w:hAnsi="Times New Roman" w:cs="Times New Roman"/>
          <w:sz w:val="20"/>
          <w:szCs w:val="20"/>
        </w:rPr>
        <w:t>Medicine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(33),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63-76.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>
        <w:rPr>
          <w:rFonts w:ascii="Times New Roman" w:hAnsi="Times New Roman" w:cs="Times New Roman"/>
          <w:sz w:val="20"/>
          <w:szCs w:val="20"/>
        </w:rPr>
        <w:t xml:space="preserve">Castro R., </w:t>
      </w:r>
      <w:proofErr w:type="spellStart"/>
      <w:r>
        <w:rPr>
          <w:rFonts w:ascii="Times New Roman" w:hAnsi="Times New Roman" w:cs="Times New Roman"/>
          <w:sz w:val="20"/>
          <w:szCs w:val="20"/>
        </w:rPr>
        <w:t>Piazzon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M.C., </w:t>
      </w:r>
      <w:proofErr w:type="spellStart"/>
      <w:r>
        <w:rPr>
          <w:rFonts w:ascii="Times New Roman" w:hAnsi="Times New Roman" w:cs="Times New Roman"/>
          <w:sz w:val="20"/>
          <w:szCs w:val="20"/>
        </w:rPr>
        <w:t>Zarra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I., </w:t>
      </w:r>
      <w:proofErr w:type="spellStart"/>
      <w:r>
        <w:rPr>
          <w:rFonts w:ascii="Times New Roman" w:hAnsi="Times New Roman" w:cs="Times New Roman"/>
          <w:sz w:val="20"/>
          <w:szCs w:val="20"/>
        </w:rPr>
        <w:t>Leiro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J., Noya M., Lamas J., 2006. Aquaculture (254), 9-20.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r>
        <w:rPr>
          <w:rFonts w:ascii="Times New Roman" w:hAnsi="Times New Roman" w:cs="Times New Roman"/>
          <w:sz w:val="20"/>
          <w:szCs w:val="20"/>
        </w:rPr>
        <w:t xml:space="preserve">Farthing M. J. G., 1994. </w:t>
      </w:r>
      <w:proofErr w:type="spellStart"/>
      <w:r>
        <w:rPr>
          <w:rFonts w:ascii="Times New Roman" w:hAnsi="Times New Roman" w:cs="Times New Roman"/>
          <w:sz w:val="20"/>
          <w:szCs w:val="20"/>
        </w:rPr>
        <w:t>Pharmacology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Therapeutics</w:t>
      </w:r>
      <w:proofErr w:type="spellEnd"/>
      <w:r>
        <w:rPr>
          <w:rFonts w:ascii="Times New Roman" w:hAnsi="Times New Roman" w:cs="Times New Roman"/>
          <w:sz w:val="20"/>
          <w:szCs w:val="20"/>
        </w:rPr>
        <w:t>, (64(3)), 477-492.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sz w:val="20"/>
          <w:szCs w:val="20"/>
        </w:rPr>
        <w:t>Holdt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S.L., </w:t>
      </w:r>
      <w:proofErr w:type="spellStart"/>
      <w:r>
        <w:rPr>
          <w:rFonts w:ascii="Times New Roman" w:hAnsi="Times New Roman" w:cs="Times New Roman"/>
          <w:sz w:val="20"/>
          <w:szCs w:val="20"/>
        </w:rPr>
        <w:t>Kraan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S., 2011. J. </w:t>
      </w:r>
      <w:proofErr w:type="spellStart"/>
      <w:r>
        <w:rPr>
          <w:rFonts w:ascii="Times New Roman" w:hAnsi="Times New Roman" w:cs="Times New Roman"/>
          <w:sz w:val="20"/>
          <w:szCs w:val="20"/>
        </w:rPr>
        <w:t>Appl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Phycol</w:t>
      </w:r>
      <w:proofErr w:type="spellEnd"/>
      <w:r>
        <w:rPr>
          <w:rFonts w:ascii="Times New Roman" w:hAnsi="Times New Roman" w:cs="Times New Roman"/>
          <w:sz w:val="20"/>
          <w:szCs w:val="20"/>
        </w:rPr>
        <w:t>, (23), 543-597.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sz w:val="20"/>
          <w:szCs w:val="20"/>
        </w:rPr>
        <w:t>Leiro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J.M., Castro R.,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Arranz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J.A., Lamas J., 2007. International </w:t>
      </w:r>
      <w:proofErr w:type="spellStart"/>
      <w:r>
        <w:rPr>
          <w:rFonts w:ascii="Times New Roman" w:hAnsi="Times New Roman" w:cs="Times New Roman"/>
          <w:sz w:val="20"/>
          <w:szCs w:val="20"/>
        </w:rPr>
        <w:t>Immunopharmacology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(7), 879-888.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6. </w:t>
      </w:r>
      <w:r>
        <w:rPr>
          <w:rFonts w:ascii="Times New Roman" w:hAnsi="Times New Roman" w:cs="Times New Roman"/>
          <w:sz w:val="20"/>
          <w:szCs w:val="20"/>
        </w:rPr>
        <w:t xml:space="preserve">McGee D., Chen A., </w:t>
      </w:r>
      <w:proofErr w:type="spellStart"/>
      <w:r>
        <w:rPr>
          <w:rFonts w:ascii="Times New Roman" w:hAnsi="Times New Roman" w:cs="Times New Roman"/>
          <w:sz w:val="20"/>
          <w:szCs w:val="20"/>
        </w:rPr>
        <w:t>Garavilla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L., 2003. The Journal of Emergency </w:t>
      </w:r>
      <w:proofErr w:type="spellStart"/>
      <w:r>
        <w:rPr>
          <w:rFonts w:ascii="Times New Roman" w:hAnsi="Times New Roman" w:cs="Times New Roman"/>
          <w:sz w:val="20"/>
          <w:szCs w:val="20"/>
        </w:rPr>
        <w:t>Medicine</w:t>
      </w:r>
      <w:proofErr w:type="spellEnd"/>
      <w:r>
        <w:rPr>
          <w:rFonts w:ascii="Times New Roman" w:hAnsi="Times New Roman" w:cs="Times New Roman"/>
          <w:sz w:val="20"/>
          <w:szCs w:val="20"/>
        </w:rPr>
        <w:t>, (24(3)), 253-257.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7. </w:t>
      </w:r>
      <w:r>
        <w:rPr>
          <w:rFonts w:ascii="Times New Roman" w:hAnsi="Times New Roman" w:cs="Times New Roman"/>
          <w:sz w:val="20"/>
          <w:szCs w:val="20"/>
        </w:rPr>
        <w:t xml:space="preserve">Nussbaumer S., Fleury-Souverain S., </w:t>
      </w:r>
      <w:proofErr w:type="spellStart"/>
      <w:r>
        <w:rPr>
          <w:rFonts w:ascii="Times New Roman" w:hAnsi="Times New Roman" w:cs="Times New Roman"/>
          <w:sz w:val="20"/>
          <w:szCs w:val="20"/>
        </w:rPr>
        <w:t>Bouchoud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L., </w:t>
      </w:r>
      <w:proofErr w:type="spellStart"/>
      <w:r>
        <w:rPr>
          <w:rFonts w:ascii="Times New Roman" w:hAnsi="Times New Roman" w:cs="Times New Roman"/>
          <w:sz w:val="20"/>
          <w:szCs w:val="20"/>
        </w:rPr>
        <w:t>Rudaz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S., </w:t>
      </w:r>
      <w:proofErr w:type="spellStart"/>
      <w:r>
        <w:rPr>
          <w:rFonts w:ascii="Times New Roman" w:hAnsi="Times New Roman" w:cs="Times New Roman"/>
          <w:sz w:val="20"/>
          <w:szCs w:val="20"/>
        </w:rPr>
        <w:t>Bonnabry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</w:t>
      </w:r>
      <w:proofErr w:type="gramStart"/>
      <w:r>
        <w:rPr>
          <w:rFonts w:ascii="Times New Roman" w:hAnsi="Times New Roman" w:cs="Times New Roman"/>
          <w:sz w:val="20"/>
          <w:szCs w:val="20"/>
        </w:rPr>
        <w:t>.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Veuthey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J.L.,2010. Journal of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Pharmaceutical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Biomedical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>
        <w:rPr>
          <w:rFonts w:ascii="Times New Roman" w:hAnsi="Times New Roman" w:cs="Times New Roman"/>
          <w:sz w:val="20"/>
          <w:szCs w:val="20"/>
        </w:rPr>
        <w:t>, (53(2)), 130-136.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8. </w:t>
      </w:r>
      <w:proofErr w:type="spellStart"/>
      <w:r>
        <w:rPr>
          <w:rFonts w:ascii="Times New Roman" w:hAnsi="Times New Roman" w:cs="Times New Roman"/>
          <w:sz w:val="20"/>
          <w:szCs w:val="20"/>
        </w:rPr>
        <w:t>Pekmezci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D., 2011. </w:t>
      </w:r>
      <w:proofErr w:type="spellStart"/>
      <w:r>
        <w:rPr>
          <w:rFonts w:ascii="Times New Roman" w:hAnsi="Times New Roman" w:cs="Times New Roman"/>
          <w:sz w:val="20"/>
          <w:szCs w:val="20"/>
        </w:rPr>
        <w:t>Vitamins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Hormones (86), 179-215.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9. </w:t>
      </w:r>
      <w:proofErr w:type="spellStart"/>
      <w:r>
        <w:rPr>
          <w:rFonts w:ascii="Times New Roman" w:hAnsi="Times New Roman" w:cs="Times New Roman"/>
          <w:sz w:val="20"/>
          <w:szCs w:val="20"/>
        </w:rPr>
        <w:t>Stengel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D.B., Connan S., Popper Z. A, 2011. </w:t>
      </w:r>
      <w:proofErr w:type="spellStart"/>
      <w:r>
        <w:rPr>
          <w:rFonts w:ascii="Times New Roman" w:hAnsi="Times New Roman" w:cs="Times New Roman"/>
          <w:sz w:val="20"/>
          <w:szCs w:val="20"/>
        </w:rPr>
        <w:t>Biotechnology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Advances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(29), 483-501.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10. </w:t>
      </w:r>
      <w:proofErr w:type="spellStart"/>
      <w:r>
        <w:rPr>
          <w:rFonts w:ascii="Times New Roman" w:hAnsi="Times New Roman" w:cs="Times New Roman"/>
          <w:sz w:val="20"/>
          <w:szCs w:val="20"/>
        </w:rPr>
        <w:t>Vormann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J., 2003. </w:t>
      </w:r>
      <w:proofErr w:type="spellStart"/>
      <w:r>
        <w:rPr>
          <w:rFonts w:ascii="Times New Roman" w:hAnsi="Times New Roman" w:cs="Times New Roman"/>
          <w:sz w:val="20"/>
          <w:szCs w:val="20"/>
        </w:rPr>
        <w:t>Molecular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Aspects of </w:t>
      </w:r>
      <w:proofErr w:type="spellStart"/>
      <w:r>
        <w:rPr>
          <w:rFonts w:ascii="Times New Roman" w:hAnsi="Times New Roman" w:cs="Times New Roman"/>
          <w:sz w:val="20"/>
          <w:szCs w:val="20"/>
        </w:rPr>
        <w:t>Medicine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(24), 27-37.</w:t>
      </w:r>
    </w:p>
    <w:p w:rsidR="00C67861" w:rsidRDefault="00C67861" w:rsidP="00C6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11. </w:t>
      </w:r>
      <w:proofErr w:type="spellStart"/>
      <w:r>
        <w:rPr>
          <w:rFonts w:ascii="Times New Roman" w:hAnsi="Times New Roman" w:cs="Times New Roman"/>
          <w:sz w:val="20"/>
          <w:szCs w:val="20"/>
        </w:rPr>
        <w:t>Wijesekara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I., </w:t>
      </w:r>
      <w:proofErr w:type="spellStart"/>
      <w:r>
        <w:rPr>
          <w:rFonts w:ascii="Times New Roman" w:hAnsi="Times New Roman" w:cs="Times New Roman"/>
          <w:sz w:val="20"/>
          <w:szCs w:val="20"/>
        </w:rPr>
        <w:t>Pangestuti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R., Kim S. K., 2011. Carbohydrate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Polymers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(84),14-21.</w:t>
      </w:r>
    </w:p>
    <w:p w:rsidR="00E87473" w:rsidRDefault="00C67861" w:rsidP="00C67861"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Keyworlds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Broilers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Seaweed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complex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zootechnical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economical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performances</w:t>
      </w:r>
    </w:p>
    <w:sectPr w:rsidR="00E87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61"/>
    <w:rsid w:val="000D0B5B"/>
    <w:rsid w:val="00782D13"/>
    <w:rsid w:val="00805155"/>
    <w:rsid w:val="00C67861"/>
    <w:rsid w:val="00E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F0134-C966-4575-993B-E0DBFB87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Frédérick Bussy</dc:creator>
  <cp:keywords/>
  <dc:description/>
  <cp:lastModifiedBy>phat.lt</cp:lastModifiedBy>
  <cp:revision>2</cp:revision>
  <dcterms:created xsi:type="dcterms:W3CDTF">2017-10-28T01:25:00Z</dcterms:created>
  <dcterms:modified xsi:type="dcterms:W3CDTF">2017-10-28T01:25:00Z</dcterms:modified>
</cp:coreProperties>
</file>