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AB" w:rsidRPr="00397F06" w:rsidRDefault="00C545FF" w:rsidP="002720AB">
      <w:pPr>
        <w:autoSpaceDE w:val="0"/>
        <w:autoSpaceDN w:val="0"/>
        <w:adjustRightInd w:val="0"/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OPTIPHOS</w:t>
      </w:r>
      <w:r w:rsidR="002720AB" w:rsidRPr="00397F06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  <w:lang w:val="en-GB"/>
        </w:rPr>
        <w:t>®</w:t>
      </w:r>
      <w:r w:rsidR="002720AB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OUTCOMPETES</w:t>
      </w:r>
      <w:r w:rsidR="002720AB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A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XTRA</w:t>
      </w:r>
      <w:r w:rsidR="002720AB" w:rsidRPr="00397F06">
        <w:rPr>
          <w:rFonts w:ascii="Times New Roman" w:hAnsi="Times New Roman"/>
          <w:b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PHY</w:t>
      </w:r>
      <w:r w:rsidR="002720AB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>IN BROILERS</w:t>
      </w:r>
      <w:r w:rsidR="002720AB" w:rsidRPr="00397F06">
        <w:rPr>
          <w:rFonts w:ascii="Times New Roman" w:hAnsi="Times New Roman"/>
          <w:b/>
          <w:bCs/>
          <w:color w:val="000000" w:themeColor="text1"/>
          <w:sz w:val="24"/>
          <w:szCs w:val="24"/>
          <w:lang w:val="en-GB"/>
        </w:rPr>
        <w:t xml:space="preserve"> </w:t>
      </w:r>
    </w:p>
    <w:p w:rsidR="00BF3B8F" w:rsidRDefault="00BF3B8F" w:rsidP="00BF3B8F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BF3B8F" w:rsidRPr="00FA016A" w:rsidRDefault="00FA016A" w:rsidP="00FA016A">
      <w:pPr>
        <w:tabs>
          <w:tab w:val="left" w:pos="6508"/>
        </w:tabs>
        <w:rPr>
          <w:rFonts w:ascii="Times New Roman" w:hAnsi="Times New Roman"/>
          <w:sz w:val="24"/>
          <w:szCs w:val="24"/>
          <w:vertAlign w:val="superscript"/>
        </w:rPr>
      </w:pPr>
      <w:r>
        <w:rPr>
          <w:rFonts w:ascii="Times New Roman" w:hAnsi="Times New Roman"/>
          <w:sz w:val="24"/>
          <w:szCs w:val="24"/>
        </w:rPr>
        <w:t>Lode Nollet</w:t>
      </w:r>
      <w:r w:rsidR="00C545FF" w:rsidRPr="00C545FF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>, Natalia Soares</w:t>
      </w:r>
      <w:r w:rsidR="00C545FF" w:rsidRPr="00C545FF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r w:rsidR="00BF3B8F" w:rsidRPr="00FA016A">
        <w:rPr>
          <w:rFonts w:ascii="Times New Roman" w:hAnsi="Times New Roman"/>
          <w:sz w:val="24"/>
          <w:szCs w:val="24"/>
        </w:rPr>
        <w:t>Angela Riemensperger</w:t>
      </w:r>
      <w:r w:rsidR="00C545FF" w:rsidRPr="00C545FF">
        <w:rPr>
          <w:rFonts w:ascii="Times New Roman" w:hAnsi="Times New Roman"/>
          <w:sz w:val="24"/>
          <w:szCs w:val="24"/>
          <w:vertAlign w:val="superscript"/>
        </w:rPr>
        <w:t>1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Sumeth</w:t>
      </w:r>
      <w:proofErr w:type="spellEnd"/>
      <w:r>
        <w:rPr>
          <w:rFonts w:ascii="Times New Roman" w:hAnsi="Times New Roman"/>
          <w:sz w:val="24"/>
          <w:szCs w:val="24"/>
        </w:rPr>
        <w:t xml:space="preserve"> Sapchuk</w:t>
      </w:r>
      <w:r w:rsidR="00046EBC">
        <w:rPr>
          <w:rFonts w:ascii="Times New Roman" w:hAnsi="Times New Roman"/>
          <w:sz w:val="24"/>
          <w:szCs w:val="24"/>
        </w:rPr>
        <w:t>un</w:t>
      </w:r>
      <w:r w:rsidR="00C545FF" w:rsidRPr="00C545FF">
        <w:rPr>
          <w:rFonts w:ascii="Times New Roman" w:hAnsi="Times New Roman"/>
          <w:sz w:val="24"/>
          <w:szCs w:val="24"/>
          <w:vertAlign w:val="superscript"/>
        </w:rPr>
        <w:t>2</w:t>
      </w:r>
    </w:p>
    <w:p w:rsidR="00BF3B8F" w:rsidRPr="00FA016A" w:rsidRDefault="00BF3B8F" w:rsidP="00BF3B8F">
      <w:pPr>
        <w:suppressAutoHyphens/>
        <w:rPr>
          <w:rFonts w:ascii="Times New Roman" w:hAnsi="Times New Roman"/>
          <w:sz w:val="24"/>
          <w:szCs w:val="24"/>
        </w:rPr>
      </w:pPr>
    </w:p>
    <w:p w:rsidR="00BF3B8F" w:rsidRDefault="00CA1E88" w:rsidP="00BF3B8F">
      <w:pPr>
        <w:widowControl/>
        <w:autoSpaceDE w:val="0"/>
        <w:autoSpaceDN w:val="0"/>
        <w:adjustRightInd w:val="0"/>
        <w:rPr>
          <w:rFonts w:ascii="Times New Roman" w:hAnsi="Times New Roman"/>
          <w:sz w:val="24"/>
          <w:szCs w:val="24"/>
          <w:lang w:val="nl-BE"/>
        </w:rPr>
      </w:pPr>
      <w:r w:rsidRPr="00CA1E88">
        <w:rPr>
          <w:rFonts w:ascii="Times New Roman" w:hAnsi="Times New Roman"/>
          <w:sz w:val="24"/>
          <w:szCs w:val="24"/>
          <w:vertAlign w:val="superscript"/>
          <w:lang w:val="nl-BE"/>
        </w:rPr>
        <w:t>1</w:t>
      </w:r>
      <w:r>
        <w:rPr>
          <w:rFonts w:ascii="Times New Roman" w:hAnsi="Times New Roman"/>
          <w:sz w:val="24"/>
          <w:szCs w:val="24"/>
          <w:lang w:val="nl-BE"/>
        </w:rPr>
        <w:t xml:space="preserve"> </w:t>
      </w:r>
      <w:proofErr w:type="spellStart"/>
      <w:r w:rsidR="00BF3B8F" w:rsidRPr="00046EBC">
        <w:rPr>
          <w:rFonts w:ascii="Times New Roman" w:hAnsi="Times New Roman"/>
          <w:sz w:val="24"/>
          <w:szCs w:val="24"/>
          <w:lang w:val="nl-BE"/>
        </w:rPr>
        <w:t>Huvepharma</w:t>
      </w:r>
      <w:proofErr w:type="spellEnd"/>
      <w:r w:rsidR="00BF3B8F" w:rsidRPr="00046EBC">
        <w:rPr>
          <w:rFonts w:ascii="Times New Roman" w:hAnsi="Times New Roman"/>
          <w:sz w:val="24"/>
          <w:szCs w:val="24"/>
          <w:lang w:val="nl-BE"/>
        </w:rPr>
        <w:t xml:space="preserve"> NV, Uitbreidingstraat 80, 2600 Berchem, Belgium</w:t>
      </w:r>
    </w:p>
    <w:p w:rsidR="00CA1E88" w:rsidRPr="00E9270A" w:rsidRDefault="00CA1E88" w:rsidP="00CA1E88">
      <w:pPr>
        <w:rPr>
          <w:rFonts w:ascii="Times New Roman" w:eastAsiaTheme="minorHAnsi" w:hAnsi="Times New Roman"/>
          <w:sz w:val="24"/>
          <w:szCs w:val="24"/>
          <w:lang w:val="en-IE"/>
        </w:rPr>
      </w:pPr>
      <w:r w:rsidRPr="00FF07CE">
        <w:rPr>
          <w:rFonts w:ascii="Times New Roman" w:hAnsi="Times New Roman"/>
          <w:sz w:val="24"/>
          <w:szCs w:val="24"/>
          <w:vertAlign w:val="superscript"/>
        </w:rPr>
        <w:t xml:space="preserve">2 </w:t>
      </w:r>
      <w:proofErr w:type="spellStart"/>
      <w:r>
        <w:rPr>
          <w:rFonts w:ascii="Times New Roman" w:hAnsi="Times New Roman"/>
          <w:sz w:val="24"/>
          <w:szCs w:val="24"/>
        </w:rPr>
        <w:t>Huvepharma</w:t>
      </w:r>
      <w:proofErr w:type="spellEnd"/>
      <w:r>
        <w:rPr>
          <w:rFonts w:ascii="Times New Roman" w:hAnsi="Times New Roman"/>
          <w:sz w:val="24"/>
          <w:szCs w:val="24"/>
        </w:rPr>
        <w:t xml:space="preserve"> Thailand, </w:t>
      </w:r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3300/118 Elephant Tower, Tower B, 23 Floor,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Phaholyothin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Road,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Comphon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Subdistrict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, </w:t>
      </w:r>
      <w:proofErr w:type="spellStart"/>
      <w:r w:rsidRPr="00E9270A">
        <w:rPr>
          <w:rFonts w:ascii="Times New Roman" w:eastAsiaTheme="minorHAnsi" w:hAnsi="Times New Roman"/>
          <w:sz w:val="24"/>
          <w:szCs w:val="24"/>
          <w:lang w:val="en-IE"/>
        </w:rPr>
        <w:t>Chatujak</w:t>
      </w:r>
      <w:proofErr w:type="spellEnd"/>
      <w:r w:rsidRPr="00E9270A">
        <w:rPr>
          <w:rFonts w:ascii="Times New Roman" w:eastAsiaTheme="minorHAnsi" w:hAnsi="Times New Roman"/>
          <w:sz w:val="24"/>
          <w:szCs w:val="24"/>
          <w:lang w:val="en-IE"/>
        </w:rPr>
        <w:t xml:space="preserve"> District, Bangkok Metropolis, Thailand</w:t>
      </w:r>
    </w:p>
    <w:p w:rsidR="00BF3B8F" w:rsidRPr="00CA1E88" w:rsidRDefault="00BF3B8F">
      <w:pPr>
        <w:rPr>
          <w:rFonts w:ascii="Times New Roman" w:hAnsi="Times New Roman"/>
          <w:sz w:val="24"/>
          <w:szCs w:val="24"/>
          <w:lang w:val="en-GB"/>
        </w:rPr>
      </w:pPr>
      <w:bookmarkStart w:id="0" w:name="_GoBack"/>
      <w:bookmarkEnd w:id="0"/>
    </w:p>
    <w:p w:rsidR="00BF3B8F" w:rsidRPr="00046EBC" w:rsidRDefault="00BF3B8F">
      <w:pPr>
        <w:rPr>
          <w:rFonts w:ascii="Times New Roman" w:hAnsi="Times New Roman"/>
          <w:sz w:val="24"/>
          <w:szCs w:val="24"/>
          <w:lang w:val="nl-BE"/>
        </w:rPr>
      </w:pPr>
      <w:r w:rsidRPr="00046EBC">
        <w:rPr>
          <w:rFonts w:ascii="Times New Roman" w:hAnsi="Times New Roman"/>
          <w:sz w:val="24"/>
          <w:szCs w:val="24"/>
          <w:lang w:val="nl-BE"/>
        </w:rPr>
        <w:t>Background</w:t>
      </w:r>
    </w:p>
    <w:p w:rsidR="006009AB" w:rsidRPr="00CC602F" w:rsidRDefault="00FA016A" w:rsidP="00CC602F">
      <w:pPr>
        <w:rPr>
          <w:rFonts w:ascii="Times New Roman" w:eastAsiaTheme="minorHAnsi" w:hAnsi="Times New Roman"/>
          <w:sz w:val="24"/>
          <w:szCs w:val="24"/>
          <w:lang w:val="en-IE"/>
        </w:rPr>
      </w:pPr>
      <w:proofErr w:type="spellStart"/>
      <w:r>
        <w:rPr>
          <w:rFonts w:ascii="Times New Roman" w:hAnsi="Times New Roman"/>
          <w:sz w:val="24"/>
          <w:szCs w:val="24"/>
        </w:rPr>
        <w:t>Optiphos</w:t>
      </w:r>
      <w:proofErr w:type="spellEnd"/>
      <w:r w:rsidR="006009AB" w:rsidRPr="00195CA4">
        <w:rPr>
          <w:rFonts w:ascii="Times New Roman" w:hAnsi="Times New Roman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sz w:val="24"/>
          <w:szCs w:val="24"/>
          <w:lang w:val="en-GB"/>
        </w:rPr>
        <w:t xml:space="preserve"> is a </w:t>
      </w:r>
      <w:proofErr w:type="spellStart"/>
      <w:r>
        <w:rPr>
          <w:rFonts w:ascii="Times New Roman" w:hAnsi="Times New Roman"/>
          <w:sz w:val="24"/>
          <w:szCs w:val="24"/>
          <w:lang w:val="en-GB"/>
        </w:rPr>
        <w:t>phytase</w:t>
      </w:r>
      <w:proofErr w:type="spellEnd"/>
      <w:r>
        <w:rPr>
          <w:rFonts w:ascii="Times New Roman" w:hAnsi="Times New Roman"/>
          <w:sz w:val="24"/>
          <w:szCs w:val="24"/>
          <w:lang w:val="en-GB"/>
        </w:rPr>
        <w:t xml:space="preserve"> derived from </w:t>
      </w:r>
      <w:r w:rsidR="00046EBC">
        <w:rPr>
          <w:rFonts w:ascii="Times New Roman" w:eastAsiaTheme="minorHAnsi" w:hAnsi="Times New Roman"/>
          <w:i/>
          <w:iCs/>
          <w:sz w:val="24"/>
          <w:szCs w:val="24"/>
          <w:lang w:val="en-GB"/>
        </w:rPr>
        <w:t>K</w:t>
      </w:r>
      <w:proofErr w:type="spellStart"/>
      <w:r w:rsidR="00CC602F" w:rsidRPr="00CC602F">
        <w:rPr>
          <w:rFonts w:ascii="Times New Roman" w:eastAsiaTheme="minorHAnsi" w:hAnsi="Times New Roman"/>
          <w:i/>
          <w:iCs/>
          <w:sz w:val="24"/>
          <w:szCs w:val="24"/>
          <w:lang w:val="en-IE"/>
        </w:rPr>
        <w:t>omagataella</w:t>
      </w:r>
      <w:proofErr w:type="spellEnd"/>
      <w:r w:rsidR="00CC602F" w:rsidRPr="00CC602F">
        <w:rPr>
          <w:rFonts w:ascii="Times New Roman" w:eastAsiaTheme="minorHAnsi" w:hAnsi="Times New Roman"/>
          <w:i/>
          <w:iCs/>
          <w:sz w:val="24"/>
          <w:szCs w:val="24"/>
          <w:lang w:val="en-IE"/>
        </w:rPr>
        <w:t xml:space="preserve"> pastoris</w:t>
      </w:r>
      <w:r w:rsidR="00CC602F">
        <w:rPr>
          <w:rFonts w:ascii="Times New Roman" w:eastAsiaTheme="minorHAnsi" w:hAnsi="Times New Roman"/>
          <w:sz w:val="24"/>
          <w:szCs w:val="24"/>
          <w:lang w:val="en-IE"/>
        </w:rPr>
        <w:t xml:space="preserve">, while </w:t>
      </w:r>
      <w:proofErr w:type="spellStart"/>
      <w:r w:rsidR="00CC602F">
        <w:rPr>
          <w:rFonts w:ascii="Times New Roman" w:eastAsiaTheme="minorHAnsi" w:hAnsi="Times New Roman"/>
          <w:sz w:val="24"/>
          <w:szCs w:val="24"/>
          <w:lang w:val="en-IE"/>
        </w:rPr>
        <w:t>Axtra</w:t>
      </w:r>
      <w:proofErr w:type="spellEnd"/>
      <w:r w:rsidR="00CC602F" w:rsidRPr="00C545FF">
        <w:rPr>
          <w:rFonts w:ascii="Times New Roman" w:eastAsiaTheme="minorHAnsi" w:hAnsi="Times New Roman"/>
          <w:sz w:val="24"/>
          <w:szCs w:val="24"/>
          <w:vertAlign w:val="superscript"/>
          <w:lang w:val="en-IE"/>
        </w:rPr>
        <w:t>®</w:t>
      </w:r>
      <w:r w:rsidR="00CC602F">
        <w:rPr>
          <w:rFonts w:ascii="Times New Roman" w:eastAsiaTheme="minorHAnsi" w:hAnsi="Times New Roman"/>
          <w:sz w:val="24"/>
          <w:szCs w:val="24"/>
          <w:lang w:val="en-IE"/>
        </w:rPr>
        <w:t xml:space="preserve"> PHY is a </w:t>
      </w:r>
      <w:proofErr w:type="spellStart"/>
      <w:r w:rsidR="00CC602F" w:rsidRPr="00CC602F">
        <w:rPr>
          <w:rFonts w:ascii="Times New Roman" w:eastAsiaTheme="minorHAnsi" w:hAnsi="Times New Roman"/>
          <w:i/>
          <w:sz w:val="24"/>
          <w:szCs w:val="24"/>
          <w:lang w:val="en-IE"/>
        </w:rPr>
        <w:t>Buttiauxella</w:t>
      </w:r>
      <w:proofErr w:type="spellEnd"/>
      <w:r w:rsidR="00CC602F">
        <w:rPr>
          <w:rFonts w:ascii="Times New Roman" w:eastAsiaTheme="minorHAnsi" w:hAnsi="Times New Roman"/>
          <w:sz w:val="24"/>
          <w:szCs w:val="24"/>
          <w:lang w:val="en-IE"/>
        </w:rPr>
        <w:t xml:space="preserve"> </w:t>
      </w:r>
      <w:proofErr w:type="spellStart"/>
      <w:r w:rsidR="00CC602F">
        <w:rPr>
          <w:rFonts w:ascii="Times New Roman" w:eastAsiaTheme="minorHAnsi" w:hAnsi="Times New Roman"/>
          <w:sz w:val="24"/>
          <w:szCs w:val="24"/>
          <w:lang w:val="en-IE"/>
        </w:rPr>
        <w:t>phytase</w:t>
      </w:r>
      <w:proofErr w:type="spellEnd"/>
      <w:r w:rsidR="006009AB" w:rsidRPr="00A71C56">
        <w:rPr>
          <w:rFonts w:ascii="Times New Roman" w:hAnsi="Times New Roman"/>
          <w:sz w:val="24"/>
          <w:szCs w:val="24"/>
          <w:lang w:val="en-GB"/>
        </w:rPr>
        <w:t>.</w:t>
      </w:r>
    </w:p>
    <w:p w:rsidR="00BF3B8F" w:rsidRDefault="00BF3B8F">
      <w:pPr>
        <w:rPr>
          <w:rFonts w:ascii="Times New Roman" w:hAnsi="Times New Roman"/>
          <w:sz w:val="24"/>
          <w:szCs w:val="24"/>
        </w:rPr>
      </w:pPr>
    </w:p>
    <w:p w:rsidR="006009AB" w:rsidRDefault="006009A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Objectives</w:t>
      </w:r>
    </w:p>
    <w:p w:rsidR="00195CA4" w:rsidRPr="00A71C56" w:rsidRDefault="009C0CC0" w:rsidP="00195CA4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202459">
        <w:rPr>
          <w:rFonts w:ascii="Times New Roman" w:hAnsi="Times New Roman"/>
          <w:sz w:val="24"/>
          <w:szCs w:val="24"/>
        </w:rPr>
        <w:t>bjective of the 42</w:t>
      </w:r>
      <w:r w:rsidR="00195CA4">
        <w:rPr>
          <w:rFonts w:ascii="Times New Roman" w:hAnsi="Times New Roman"/>
          <w:sz w:val="24"/>
          <w:szCs w:val="24"/>
        </w:rPr>
        <w:t xml:space="preserve"> </w:t>
      </w:r>
      <w:r w:rsidR="00195CA4" w:rsidRPr="00A71C56">
        <w:rPr>
          <w:rFonts w:ascii="Times New Roman" w:hAnsi="Times New Roman"/>
          <w:sz w:val="24"/>
          <w:szCs w:val="24"/>
        </w:rPr>
        <w:t>d</w:t>
      </w:r>
      <w:r w:rsidR="00195CA4">
        <w:rPr>
          <w:rFonts w:ascii="Times New Roman" w:hAnsi="Times New Roman"/>
          <w:sz w:val="24"/>
          <w:szCs w:val="24"/>
        </w:rPr>
        <w:t>ay</w:t>
      </w:r>
      <w:r w:rsidR="00202459">
        <w:rPr>
          <w:rFonts w:ascii="Times New Roman" w:hAnsi="Times New Roman"/>
          <w:sz w:val="24"/>
          <w:szCs w:val="24"/>
        </w:rPr>
        <w:t xml:space="preserve"> study was</w:t>
      </w:r>
      <w:r w:rsidR="007326DC">
        <w:rPr>
          <w:rFonts w:ascii="Times New Roman" w:hAnsi="Times New Roman"/>
          <w:sz w:val="24"/>
          <w:szCs w:val="24"/>
        </w:rPr>
        <w:t>,</w:t>
      </w:r>
      <w:r w:rsidR="00202459">
        <w:rPr>
          <w:rFonts w:ascii="Times New Roman" w:hAnsi="Times New Roman"/>
          <w:sz w:val="24"/>
          <w:szCs w:val="24"/>
        </w:rPr>
        <w:t xml:space="preserve"> to </w:t>
      </w:r>
      <w:r w:rsidR="009B5B92">
        <w:rPr>
          <w:rFonts w:ascii="Times New Roman" w:hAnsi="Times New Roman"/>
          <w:sz w:val="24"/>
          <w:szCs w:val="24"/>
        </w:rPr>
        <w:t xml:space="preserve">compare the effect of two </w:t>
      </w:r>
      <w:proofErr w:type="spellStart"/>
      <w:r w:rsidR="009B5B92">
        <w:rPr>
          <w:rFonts w:ascii="Times New Roman" w:hAnsi="Times New Roman"/>
          <w:sz w:val="24"/>
          <w:szCs w:val="24"/>
        </w:rPr>
        <w:t>phytases</w:t>
      </w:r>
      <w:proofErr w:type="spellEnd"/>
      <w:r w:rsidR="009B5B92">
        <w:rPr>
          <w:rFonts w:ascii="Times New Roman" w:hAnsi="Times New Roman"/>
          <w:sz w:val="24"/>
          <w:szCs w:val="24"/>
        </w:rPr>
        <w:t xml:space="preserve"> at two inclusion levels on animal performance</w:t>
      </w:r>
      <w:r w:rsidR="00195CA4" w:rsidRPr="00A71C56">
        <w:rPr>
          <w:rFonts w:ascii="Times New Roman" w:hAnsi="Times New Roman"/>
          <w:sz w:val="24"/>
          <w:szCs w:val="24"/>
        </w:rPr>
        <w:t>.</w:t>
      </w:r>
    </w:p>
    <w:p w:rsidR="00BF3B8F" w:rsidRPr="002B3C9D" w:rsidRDefault="00BF3B8F">
      <w:pPr>
        <w:rPr>
          <w:rFonts w:ascii="Times New Roman" w:hAnsi="Times New Roman"/>
          <w:sz w:val="24"/>
          <w:szCs w:val="24"/>
        </w:rPr>
      </w:pPr>
    </w:p>
    <w:p w:rsidR="00BF3B8F" w:rsidRDefault="00BF3B8F">
      <w:pPr>
        <w:rPr>
          <w:rFonts w:ascii="Times New Roman" w:hAnsi="Times New Roman"/>
          <w:sz w:val="24"/>
          <w:szCs w:val="24"/>
        </w:rPr>
      </w:pPr>
      <w:r w:rsidRPr="002B3C9D">
        <w:rPr>
          <w:rFonts w:ascii="Times New Roman" w:hAnsi="Times New Roman"/>
          <w:sz w:val="24"/>
          <w:szCs w:val="24"/>
        </w:rPr>
        <w:t>Materials and methods</w:t>
      </w:r>
    </w:p>
    <w:p w:rsidR="009B5B92" w:rsidRDefault="009B5B92" w:rsidP="009B5B92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>Broilers were randomly assigned to 2 treatment groups with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 54 pen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>s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and 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9 birds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>per pen.</w:t>
      </w:r>
      <w:r w:rsidRPr="00E91695"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 </w:t>
      </w:r>
      <w:r>
        <w:rPr>
          <w:rFonts w:ascii="Times New Roman" w:hAnsi="Times New Roman"/>
          <w:iCs/>
          <w:color w:val="000000" w:themeColor="text1"/>
          <w:sz w:val="24"/>
          <w:szCs w:val="24"/>
          <w:lang w:val="en-GB"/>
        </w:rPr>
        <w:t xml:space="preserve">Broilers were fed a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s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tarter (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day 0-14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)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, grower (day 15-28) and finisher (day 29-42) diet. </w:t>
      </w:r>
    </w:p>
    <w:p w:rsidR="009B5B92" w:rsidRDefault="009B5B92" w:rsidP="009B5B92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Feeds contained 0.9 %, 0.75 </w:t>
      </w:r>
      <w:r w:rsidR="00046EB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%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and 0.65 % Ca and 0.45 %, 0.34% and 0.31 %</w:t>
      </w:r>
      <w:r w:rsidR="00046EB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P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, respectively</w:t>
      </w:r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(Positive control). The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negati</w:t>
      </w:r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>ve control feed was reduced in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Ca and P levels by 0.15 % in all feeds replacing MCP and limestone. To this negative control, either an </w:t>
      </w:r>
      <w:r w:rsidRPr="00046EBC">
        <w:rPr>
          <w:rFonts w:ascii="Times New Roman" w:hAnsi="Times New Roman"/>
          <w:i/>
          <w:color w:val="000000" w:themeColor="text1"/>
          <w:sz w:val="24"/>
          <w:szCs w:val="24"/>
          <w:lang w:val="en-GB"/>
        </w:rPr>
        <w:t>E. coli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derived 6-phytase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="00411A01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) or </w:t>
      </w:r>
      <w:proofErr w:type="spellStart"/>
      <w:r w:rsidRPr="0095686D">
        <w:rPr>
          <w:rFonts w:ascii="Times New Roman" w:hAnsi="Times New Roman"/>
          <w:i/>
          <w:color w:val="000000" w:themeColor="text1"/>
          <w:sz w:val="24"/>
          <w:szCs w:val="24"/>
          <w:lang w:val="en-GB"/>
        </w:rPr>
        <w:t>Buttiauxella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derived 6-phytase (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Axtra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Phy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) was added at levels of 500 and 1000 FTU/kg. Growth, feed intake and FCR were monitored per feeding phase.</w:t>
      </w:r>
    </w:p>
    <w:p w:rsidR="00BF3B8F" w:rsidRDefault="00BF3B8F"/>
    <w:p w:rsidR="00190001" w:rsidRDefault="00190001" w:rsidP="00190001">
      <w:pPr>
        <w:suppressAutoHyphens/>
        <w:jc w:val="both"/>
        <w:rPr>
          <w:rFonts w:ascii="Times New Roman" w:hAnsi="Times New Roman"/>
          <w:sz w:val="24"/>
          <w:szCs w:val="24"/>
        </w:rPr>
      </w:pPr>
      <w:r w:rsidRPr="00A71C56">
        <w:rPr>
          <w:rFonts w:ascii="Times New Roman" w:hAnsi="Times New Roman"/>
          <w:sz w:val="24"/>
          <w:szCs w:val="24"/>
        </w:rPr>
        <w:t>Results:</w:t>
      </w:r>
    </w:p>
    <w:p w:rsidR="009B5B92" w:rsidRDefault="009B5B92" w:rsidP="00190001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Results demonstrated that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="00046EB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outcompetes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Axtra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>Phy</w:t>
      </w:r>
      <w:proofErr w:type="spellEnd"/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numerically at single and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double dose on final body we</w:t>
      </w:r>
      <w:r w:rsidR="007326DC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ight (+ 6 g </w:t>
      </w:r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>at single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and + 16 g at double dose) and on feed </w:t>
      </w:r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>conversion (-0.03 at single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and – 0.04 at double dose).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Assuming an equal inclusion cost of both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phyt</w:t>
      </w:r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>ases</w:t>
      </w:r>
      <w:proofErr w:type="spellEnd"/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at single and double doses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and a broiler price between 0.8 and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1.2 €/kg live weight, a net financial profit of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vs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Axtra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Phy</w:t>
      </w:r>
      <w:proofErr w:type="spellEnd"/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was calculated to vary from 1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2 to 22 €.</w:t>
      </w:r>
    </w:p>
    <w:p w:rsidR="006009AB" w:rsidRDefault="006009AB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</w:p>
    <w:p w:rsidR="006009AB" w:rsidRDefault="006009AB" w:rsidP="006009AB">
      <w:pPr>
        <w:suppressAutoHyphen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Conclusions:</w:t>
      </w:r>
    </w:p>
    <w:p w:rsidR="009B5B92" w:rsidRPr="00E91695" w:rsidRDefault="009B5B92" w:rsidP="009B5B92">
      <w:pPr>
        <w:autoSpaceDE w:val="0"/>
        <w:autoSpaceDN w:val="0"/>
        <w:adjustRightInd w:val="0"/>
        <w:rPr>
          <w:rFonts w:ascii="Times New Roman" w:hAnsi="Times New Roman"/>
          <w:color w:val="000000" w:themeColor="text1"/>
          <w:sz w:val="24"/>
          <w:szCs w:val="24"/>
          <w:lang w:val="en-GB"/>
        </w:rPr>
      </w:pP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It </w:t>
      </w:r>
      <w:r w:rsidR="0095686D">
        <w:rPr>
          <w:rFonts w:ascii="Times New Roman" w:hAnsi="Times New Roman"/>
          <w:color w:val="000000" w:themeColor="text1"/>
          <w:sz w:val="24"/>
          <w:szCs w:val="24"/>
          <w:lang w:val="en-GB"/>
        </w:rPr>
        <w:t>can be concluded</w:t>
      </w:r>
      <w:r w:rsidR="00046EBC">
        <w:rPr>
          <w:rFonts w:ascii="Times New Roman" w:hAnsi="Times New Roman"/>
          <w:color w:val="000000" w:themeColor="text1"/>
          <w:sz w:val="24"/>
          <w:szCs w:val="24"/>
          <w:lang w:val="en-GB"/>
        </w:rPr>
        <w:t>,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that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OptiPhos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outperforms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Axtra</w:t>
      </w:r>
      <w:proofErr w:type="spellEnd"/>
      <w:r w:rsidRPr="00397F06">
        <w:rPr>
          <w:rFonts w:ascii="Times New Roman" w:hAnsi="Times New Roman"/>
          <w:color w:val="000000" w:themeColor="text1"/>
          <w:sz w:val="24"/>
          <w:szCs w:val="24"/>
          <w:vertAlign w:val="superscript"/>
          <w:lang w:val="en-GB"/>
        </w:rPr>
        <w:t>®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</w:t>
      </w:r>
      <w:proofErr w:type="spellStart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Phy</w:t>
      </w:r>
      <w:proofErr w:type="spellEnd"/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 numerically on technical 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 xml:space="preserve">and economic </w:t>
      </w:r>
      <w:r w:rsidRPr="00E91695">
        <w:rPr>
          <w:rFonts w:ascii="Times New Roman" w:hAnsi="Times New Roman"/>
          <w:color w:val="000000" w:themeColor="text1"/>
          <w:sz w:val="24"/>
          <w:szCs w:val="24"/>
          <w:lang w:val="en-GB"/>
        </w:rPr>
        <w:t>performance both at single and double inclusion dose</w:t>
      </w:r>
      <w:r>
        <w:rPr>
          <w:rFonts w:ascii="Times New Roman" w:hAnsi="Times New Roman"/>
          <w:color w:val="000000" w:themeColor="text1"/>
          <w:sz w:val="24"/>
          <w:szCs w:val="24"/>
          <w:lang w:val="en-GB"/>
        </w:rPr>
        <w:t>.</w:t>
      </w:r>
    </w:p>
    <w:p w:rsidR="009B5B92" w:rsidRPr="009B5B92" w:rsidRDefault="009B5B92" w:rsidP="006009AB">
      <w:pPr>
        <w:suppressAutoHyphens/>
        <w:jc w:val="both"/>
        <w:rPr>
          <w:rFonts w:ascii="Times New Roman" w:hAnsi="Times New Roman"/>
          <w:sz w:val="24"/>
          <w:szCs w:val="24"/>
          <w:lang w:val="en-GB"/>
        </w:rPr>
      </w:pPr>
    </w:p>
    <w:sectPr w:rsidR="009B5B92" w:rsidRPr="009B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B8F"/>
    <w:rsid w:val="00046EBC"/>
    <w:rsid w:val="00104C76"/>
    <w:rsid w:val="00190001"/>
    <w:rsid w:val="001938C0"/>
    <w:rsid w:val="00195CA4"/>
    <w:rsid w:val="00202459"/>
    <w:rsid w:val="002720AB"/>
    <w:rsid w:val="002B3C9D"/>
    <w:rsid w:val="0034181D"/>
    <w:rsid w:val="00361262"/>
    <w:rsid w:val="00397E09"/>
    <w:rsid w:val="00411A01"/>
    <w:rsid w:val="00414778"/>
    <w:rsid w:val="00463043"/>
    <w:rsid w:val="004C1E81"/>
    <w:rsid w:val="006009AB"/>
    <w:rsid w:val="00624CD0"/>
    <w:rsid w:val="007326DC"/>
    <w:rsid w:val="00823A56"/>
    <w:rsid w:val="0095686D"/>
    <w:rsid w:val="009B5B92"/>
    <w:rsid w:val="009C0CC0"/>
    <w:rsid w:val="00BE12F5"/>
    <w:rsid w:val="00BF3B8F"/>
    <w:rsid w:val="00C545FF"/>
    <w:rsid w:val="00CA1E88"/>
    <w:rsid w:val="00CC602F"/>
    <w:rsid w:val="00CD605D"/>
    <w:rsid w:val="00DA26E3"/>
    <w:rsid w:val="00F65550"/>
    <w:rsid w:val="00FA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C83624-AB59-4C3A-B983-6BBF88A69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B8F"/>
    <w:pPr>
      <w:widowControl w:val="0"/>
      <w:snapToGrid w:val="0"/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99"/>
    <w:qFormat/>
    <w:rsid w:val="00BF3B8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21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Riemensperger</dc:creator>
  <cp:keywords/>
  <dc:description/>
  <cp:lastModifiedBy>Angela Riemensperger</cp:lastModifiedBy>
  <cp:revision>9</cp:revision>
  <dcterms:created xsi:type="dcterms:W3CDTF">2017-11-27T08:50:00Z</dcterms:created>
  <dcterms:modified xsi:type="dcterms:W3CDTF">2017-11-30T16:57:00Z</dcterms:modified>
</cp:coreProperties>
</file>