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DF6" w:rsidRDefault="000A0130" w:rsidP="000A0130">
      <w:pPr>
        <w:spacing w:before="240"/>
        <w:jc w:val="both"/>
        <w:rPr>
          <w:rFonts w:ascii="Palatino Linotype" w:hAnsi="Palatino Linotype"/>
          <w:b/>
          <w:lang w:val="en-US"/>
        </w:rPr>
      </w:pPr>
      <w:bookmarkStart w:id="0" w:name="_GoBack"/>
      <w:r w:rsidRPr="003A769E">
        <w:rPr>
          <w:rFonts w:ascii="Palatino Linotype" w:hAnsi="Palatino Linotype"/>
          <w:b/>
          <w:lang w:val="en-US"/>
        </w:rPr>
        <w:t>Controlling pluripotency in avian species</w:t>
      </w:r>
    </w:p>
    <w:bookmarkEnd w:id="0"/>
    <w:p w:rsidR="00CA4096" w:rsidRDefault="00CA4096" w:rsidP="00CA4096">
      <w:pPr>
        <w:spacing w:before="240"/>
        <w:jc w:val="both"/>
        <w:rPr>
          <w:rFonts w:ascii="Palatino Linotype" w:hAnsi="Palatino Linotype"/>
          <w:b/>
          <w:lang w:val="en-US"/>
        </w:rPr>
      </w:pPr>
      <w:proofErr w:type="spellStart"/>
      <w:r w:rsidRPr="003A769E">
        <w:rPr>
          <w:rFonts w:ascii="Palatino Linotype" w:hAnsi="Palatino Linotype"/>
          <w:lang w:val="en-US"/>
        </w:rPr>
        <w:t>Fuet</w:t>
      </w:r>
      <w:proofErr w:type="spellEnd"/>
      <w:r w:rsidRPr="003A769E">
        <w:rPr>
          <w:rFonts w:ascii="Palatino Linotype" w:hAnsi="Palatino Linotype"/>
          <w:lang w:val="en-US"/>
        </w:rPr>
        <w:t xml:space="preserve"> A, </w:t>
      </w:r>
      <w:proofErr w:type="spellStart"/>
      <w:r w:rsidRPr="003A769E">
        <w:rPr>
          <w:rFonts w:ascii="Palatino Linotype" w:hAnsi="Palatino Linotype"/>
          <w:lang w:val="en-US"/>
        </w:rPr>
        <w:t>Montillet</w:t>
      </w:r>
      <w:proofErr w:type="spellEnd"/>
      <w:r w:rsidRPr="003A769E">
        <w:rPr>
          <w:rFonts w:ascii="Palatino Linotype" w:hAnsi="Palatino Linotype"/>
          <w:lang w:val="en-US"/>
        </w:rPr>
        <w:t xml:space="preserve"> G, Jean C, </w:t>
      </w:r>
      <w:proofErr w:type="spellStart"/>
      <w:r w:rsidRPr="003A769E">
        <w:rPr>
          <w:rFonts w:ascii="Palatino Linotype" w:hAnsi="Palatino Linotype"/>
          <w:lang w:val="en-US"/>
        </w:rPr>
        <w:t>Aubel</w:t>
      </w:r>
      <w:proofErr w:type="spellEnd"/>
      <w:r w:rsidRPr="003A769E">
        <w:rPr>
          <w:rFonts w:ascii="Palatino Linotype" w:hAnsi="Palatino Linotype"/>
          <w:lang w:val="en-US"/>
        </w:rPr>
        <w:t xml:space="preserve"> P, Kress C, Rival-</w:t>
      </w:r>
      <w:proofErr w:type="spellStart"/>
      <w:r w:rsidRPr="003A769E">
        <w:rPr>
          <w:rFonts w:ascii="Palatino Linotype" w:hAnsi="Palatino Linotype"/>
          <w:lang w:val="en-US"/>
        </w:rPr>
        <w:t>Gervier</w:t>
      </w:r>
      <w:proofErr w:type="spellEnd"/>
      <w:r w:rsidRPr="003A769E">
        <w:rPr>
          <w:rFonts w:ascii="Palatino Linotype" w:hAnsi="Palatino Linotype"/>
          <w:lang w:val="en-US"/>
        </w:rPr>
        <w:t xml:space="preserve"> S, </w:t>
      </w:r>
      <w:r w:rsidRPr="003A769E">
        <w:rPr>
          <w:rFonts w:ascii="Palatino Linotype" w:hAnsi="Palatino Linotype"/>
          <w:b/>
          <w:lang w:val="en-US"/>
        </w:rPr>
        <w:t>Pain B.</w:t>
      </w:r>
    </w:p>
    <w:p w:rsidR="00B81945" w:rsidRDefault="00B81945" w:rsidP="00CA4096">
      <w:pPr>
        <w:spacing w:before="240"/>
        <w:jc w:val="both"/>
        <w:rPr>
          <w:rFonts w:ascii="Palatino Linotype" w:hAnsi="Palatino Linotype"/>
          <w:b/>
          <w:lang w:val="en-US"/>
        </w:rPr>
      </w:pPr>
    </w:p>
    <w:p w:rsidR="00B81945" w:rsidRPr="00364303" w:rsidRDefault="00B81945" w:rsidP="00B81945">
      <w:pPr>
        <w:spacing w:line="360" w:lineRule="auto"/>
        <w:ind w:right="-567"/>
        <w:jc w:val="both"/>
        <w:rPr>
          <w:rFonts w:ascii="Palatino Linotype" w:hAnsi="Palatino Linotype"/>
          <w:sz w:val="24"/>
          <w:lang w:val="en-US"/>
        </w:rPr>
      </w:pPr>
      <w:proofErr w:type="spellStart"/>
      <w:r w:rsidRPr="00364303">
        <w:rPr>
          <w:rFonts w:ascii="Palatino Linotype" w:hAnsi="Palatino Linotype"/>
          <w:sz w:val="24"/>
          <w:lang w:val="en-US"/>
        </w:rPr>
        <w:t>Univ</w:t>
      </w:r>
      <w:proofErr w:type="spellEnd"/>
      <w:r w:rsidRPr="00364303">
        <w:rPr>
          <w:rFonts w:ascii="Palatino Linotype" w:hAnsi="Palatino Linotype"/>
          <w:sz w:val="24"/>
          <w:lang w:val="en-US"/>
        </w:rPr>
        <w:t xml:space="preserve"> Lyon, </w:t>
      </w:r>
      <w:proofErr w:type="spellStart"/>
      <w:r w:rsidRPr="00364303">
        <w:rPr>
          <w:rFonts w:ascii="Palatino Linotype" w:hAnsi="Palatino Linotype"/>
          <w:sz w:val="24"/>
          <w:lang w:val="en-US"/>
        </w:rPr>
        <w:t>Université</w:t>
      </w:r>
      <w:proofErr w:type="spellEnd"/>
      <w:r w:rsidRPr="00364303">
        <w:rPr>
          <w:rFonts w:ascii="Palatino Linotype" w:hAnsi="Palatino Linotype"/>
          <w:sz w:val="24"/>
          <w:lang w:val="en-US"/>
        </w:rPr>
        <w:t xml:space="preserve"> Lyon 1, INSERM, INRA, Stem Cell and Brain Research Institute, U1208, USC1361, 69500, </w:t>
      </w:r>
      <w:proofErr w:type="spellStart"/>
      <w:r w:rsidRPr="00364303">
        <w:rPr>
          <w:rFonts w:ascii="Palatino Linotype" w:hAnsi="Palatino Linotype"/>
          <w:sz w:val="24"/>
          <w:lang w:val="en-US"/>
        </w:rPr>
        <w:t>Bron</w:t>
      </w:r>
      <w:proofErr w:type="spellEnd"/>
      <w:r w:rsidRPr="00364303">
        <w:rPr>
          <w:rFonts w:ascii="Palatino Linotype" w:hAnsi="Palatino Linotype"/>
          <w:sz w:val="24"/>
          <w:lang w:val="en-US"/>
        </w:rPr>
        <w:t>, France</w:t>
      </w:r>
    </w:p>
    <w:p w:rsidR="000A0130" w:rsidRPr="003A769E" w:rsidRDefault="007673BC" w:rsidP="00B81945">
      <w:pPr>
        <w:spacing w:before="240"/>
        <w:jc w:val="both"/>
        <w:rPr>
          <w:rFonts w:ascii="Palatino Linotype" w:hAnsi="Palatino Linotype"/>
        </w:rPr>
      </w:pPr>
      <w:r w:rsidRPr="003A769E">
        <w:rPr>
          <w:rFonts w:ascii="Palatino Linotype" w:hAnsi="Palatino Linotype"/>
          <w:lang w:val="en-US"/>
        </w:rPr>
        <w:t xml:space="preserve">Pluripotency defines the ability of a cell to self-renew and to differentiate into all of embryonic lineages both </w:t>
      </w:r>
      <w:r w:rsidRPr="003A769E">
        <w:rPr>
          <w:rFonts w:ascii="Palatino Linotype" w:hAnsi="Palatino Linotype"/>
          <w:i/>
          <w:lang w:val="en-US"/>
        </w:rPr>
        <w:t>in vitro</w:t>
      </w:r>
      <w:r w:rsidRPr="003A769E">
        <w:rPr>
          <w:rFonts w:ascii="Palatino Linotype" w:hAnsi="Palatino Linotype"/>
          <w:lang w:val="en-US"/>
        </w:rPr>
        <w:t xml:space="preserve"> and </w:t>
      </w:r>
      <w:r w:rsidRPr="003A769E">
        <w:rPr>
          <w:rFonts w:ascii="Palatino Linotype" w:hAnsi="Palatino Linotype"/>
          <w:i/>
          <w:lang w:val="en-US"/>
        </w:rPr>
        <w:t>in vivo</w:t>
      </w:r>
      <w:r w:rsidRPr="003A769E">
        <w:rPr>
          <w:rFonts w:ascii="Palatino Linotype" w:hAnsi="Palatino Linotype"/>
          <w:lang w:val="en-US"/>
        </w:rPr>
        <w:t xml:space="preserve">. </w:t>
      </w:r>
      <w:r w:rsidR="00526B8E" w:rsidRPr="003A769E">
        <w:rPr>
          <w:rFonts w:ascii="Palatino Linotype" w:hAnsi="Palatino Linotype"/>
          <w:lang w:val="en-US"/>
        </w:rPr>
        <w:t>Pluripotent c</w:t>
      </w:r>
      <w:r w:rsidRPr="003A769E">
        <w:rPr>
          <w:rFonts w:ascii="Palatino Linotype" w:hAnsi="Palatino Linotype"/>
          <w:lang w:val="en-US"/>
        </w:rPr>
        <w:t>hicken embryonic stem cells (</w:t>
      </w:r>
      <w:proofErr w:type="spellStart"/>
      <w:r w:rsidRPr="003A769E">
        <w:rPr>
          <w:rFonts w:ascii="Palatino Linotype" w:hAnsi="Palatino Linotype"/>
          <w:lang w:val="en-US"/>
        </w:rPr>
        <w:t>cESCs</w:t>
      </w:r>
      <w:proofErr w:type="spellEnd"/>
      <w:r w:rsidRPr="003A769E">
        <w:rPr>
          <w:rFonts w:ascii="Palatino Linotype" w:hAnsi="Palatino Linotype"/>
          <w:lang w:val="en-US"/>
        </w:rPr>
        <w:t xml:space="preserve">) were derived and </w:t>
      </w:r>
      <w:r w:rsidRPr="003A769E">
        <w:rPr>
          <w:rFonts w:ascii="Palatino Linotype" w:hAnsi="Palatino Linotype"/>
          <w:i/>
          <w:lang w:val="en-US"/>
        </w:rPr>
        <w:t>in vitro</w:t>
      </w:r>
      <w:r w:rsidRPr="003A769E">
        <w:rPr>
          <w:rFonts w:ascii="Palatino Linotype" w:hAnsi="Palatino Linotype"/>
          <w:lang w:val="en-US"/>
        </w:rPr>
        <w:t xml:space="preserve"> established from </w:t>
      </w:r>
      <w:proofErr w:type="spellStart"/>
      <w:r w:rsidRPr="003A769E">
        <w:rPr>
          <w:rFonts w:ascii="Palatino Linotype" w:hAnsi="Palatino Linotype"/>
          <w:lang w:val="en-US"/>
        </w:rPr>
        <w:t>pregastrulating</w:t>
      </w:r>
      <w:proofErr w:type="spellEnd"/>
      <w:r w:rsidRPr="003A769E">
        <w:rPr>
          <w:rFonts w:ascii="Palatino Linotype" w:hAnsi="Palatino Linotype"/>
          <w:lang w:val="en-US"/>
        </w:rPr>
        <w:t xml:space="preserve"> embryos. Those cells exhibit unique properties at the molecular, epigenetic and developmental levels.</w:t>
      </w:r>
      <w:r w:rsidR="00CA4096">
        <w:rPr>
          <w:rFonts w:ascii="Palatino Linotype" w:hAnsi="Palatino Linotype"/>
          <w:lang w:val="en-US"/>
        </w:rPr>
        <w:t xml:space="preserve"> O</w:t>
      </w:r>
      <w:r w:rsidRPr="003A769E">
        <w:rPr>
          <w:rFonts w:ascii="Palatino Linotype" w:hAnsi="Palatino Linotype"/>
          <w:lang w:val="en-US"/>
        </w:rPr>
        <w:t xml:space="preserve">btaining </w:t>
      </w:r>
      <w:r w:rsidR="00C02DF6" w:rsidRPr="003A769E">
        <w:rPr>
          <w:rFonts w:ascii="Palatino Linotype" w:hAnsi="Palatino Linotype"/>
          <w:lang w:val="en-US"/>
        </w:rPr>
        <w:t xml:space="preserve">induced pluripotent stem </w:t>
      </w:r>
      <w:r w:rsidRPr="003A769E">
        <w:rPr>
          <w:rFonts w:ascii="Palatino Linotype" w:hAnsi="Palatino Linotype"/>
          <w:lang w:val="en-US"/>
        </w:rPr>
        <w:t>(</w:t>
      </w:r>
      <w:proofErr w:type="spellStart"/>
      <w:r w:rsidRPr="003A769E">
        <w:rPr>
          <w:rFonts w:ascii="Palatino Linotype" w:hAnsi="Palatino Linotype"/>
          <w:lang w:val="en-US"/>
        </w:rPr>
        <w:t>iPS</w:t>
      </w:r>
      <w:proofErr w:type="spellEnd"/>
      <w:r w:rsidRPr="003A769E">
        <w:rPr>
          <w:rFonts w:ascii="Palatino Linotype" w:hAnsi="Palatino Linotype"/>
          <w:lang w:val="en-US"/>
        </w:rPr>
        <w:t xml:space="preserve">) </w:t>
      </w:r>
      <w:r w:rsidR="00C02DF6" w:rsidRPr="003A769E">
        <w:rPr>
          <w:rFonts w:ascii="Palatino Linotype" w:hAnsi="Palatino Linotype"/>
          <w:lang w:val="en-US"/>
        </w:rPr>
        <w:t xml:space="preserve">cells </w:t>
      </w:r>
      <w:r w:rsidRPr="003A769E">
        <w:rPr>
          <w:rFonts w:ascii="Palatino Linotype" w:hAnsi="Palatino Linotype"/>
          <w:lang w:val="en-US"/>
        </w:rPr>
        <w:t xml:space="preserve">with similar properties to those of </w:t>
      </w:r>
      <w:proofErr w:type="spellStart"/>
      <w:r w:rsidRPr="003A769E">
        <w:rPr>
          <w:rFonts w:ascii="Palatino Linotype" w:hAnsi="Palatino Linotype"/>
          <w:lang w:val="en-US"/>
        </w:rPr>
        <w:t>cESCs</w:t>
      </w:r>
      <w:proofErr w:type="spellEnd"/>
      <w:r w:rsidRPr="003A769E">
        <w:rPr>
          <w:rFonts w:ascii="Palatino Linotype" w:hAnsi="Palatino Linotype"/>
          <w:lang w:val="en-US"/>
        </w:rPr>
        <w:t xml:space="preserve"> </w:t>
      </w:r>
      <w:r w:rsidR="00C02DF6" w:rsidRPr="003A769E">
        <w:rPr>
          <w:rFonts w:ascii="Palatino Linotype" w:hAnsi="Palatino Linotype"/>
          <w:lang w:val="en-US"/>
        </w:rPr>
        <w:t xml:space="preserve">remains </w:t>
      </w:r>
      <w:r w:rsidRPr="003A769E">
        <w:rPr>
          <w:rFonts w:ascii="Palatino Linotype" w:hAnsi="Palatino Linotype"/>
          <w:lang w:val="en-US"/>
        </w:rPr>
        <w:t>a cha</w:t>
      </w:r>
      <w:r w:rsidR="00526B8E" w:rsidRPr="003A769E">
        <w:rPr>
          <w:rFonts w:ascii="Palatino Linotype" w:hAnsi="Palatino Linotype"/>
          <w:lang w:val="en-US"/>
        </w:rPr>
        <w:t>llenge</w:t>
      </w:r>
      <w:r w:rsidR="00C02DF6" w:rsidRPr="003A769E">
        <w:rPr>
          <w:rFonts w:ascii="Palatino Linotype" w:hAnsi="Palatino Linotype"/>
          <w:lang w:val="en-US"/>
        </w:rPr>
        <w:t xml:space="preserve">. </w:t>
      </w:r>
      <w:r w:rsidR="00526B8E" w:rsidRPr="003A769E">
        <w:rPr>
          <w:rFonts w:ascii="Palatino Linotype" w:hAnsi="Palatino Linotype"/>
          <w:lang w:val="en-US"/>
        </w:rPr>
        <w:t xml:space="preserve">We </w:t>
      </w:r>
      <w:r w:rsidR="000A0130" w:rsidRPr="003A769E">
        <w:rPr>
          <w:rFonts w:ascii="Palatino Linotype" w:hAnsi="Palatino Linotype"/>
          <w:lang w:val="en-US"/>
        </w:rPr>
        <w:t xml:space="preserve">recently </w:t>
      </w:r>
      <w:r w:rsidR="00526B8E" w:rsidRPr="003A769E">
        <w:rPr>
          <w:rFonts w:ascii="Palatino Linotype" w:hAnsi="Palatino Linotype"/>
          <w:lang w:val="en-US"/>
        </w:rPr>
        <w:t xml:space="preserve">showed that the NANOG gene was essential for the long-term establishment of stable clones of reprogrammed cells. </w:t>
      </w:r>
      <w:r w:rsidR="00CA4096">
        <w:rPr>
          <w:rFonts w:ascii="Palatino Linotype" w:hAnsi="Palatino Linotype"/>
          <w:lang w:val="en-US"/>
        </w:rPr>
        <w:t>T</w:t>
      </w:r>
      <w:r w:rsidR="00526B8E" w:rsidRPr="003A769E">
        <w:rPr>
          <w:rFonts w:ascii="Palatino Linotype" w:hAnsi="Palatino Linotype"/>
          <w:lang w:val="en-US"/>
        </w:rPr>
        <w:t xml:space="preserve">he molecular and epigenetic characterizations of these cells indicate that the somatic reprogramming remains partial with the absence of endogenous expression of certain genes of pluripotency. The expression of some exogenous reprogramming genes remains necessary. To improve the </w:t>
      </w:r>
      <w:proofErr w:type="spellStart"/>
      <w:r w:rsidR="00526B8E" w:rsidRPr="003A769E">
        <w:rPr>
          <w:rFonts w:ascii="Palatino Linotype" w:hAnsi="Palatino Linotype"/>
          <w:lang w:val="en-US"/>
        </w:rPr>
        <w:t>cESCs</w:t>
      </w:r>
      <w:proofErr w:type="spellEnd"/>
      <w:r w:rsidR="00526B8E" w:rsidRPr="003A769E">
        <w:rPr>
          <w:rFonts w:ascii="Palatino Linotype" w:hAnsi="Palatino Linotype"/>
          <w:lang w:val="en-US"/>
        </w:rPr>
        <w:t xml:space="preserve"> </w:t>
      </w:r>
      <w:r w:rsidR="000A0130" w:rsidRPr="003A769E">
        <w:rPr>
          <w:rFonts w:ascii="Palatino Linotype" w:hAnsi="Palatino Linotype"/>
          <w:lang w:val="en-US"/>
        </w:rPr>
        <w:t xml:space="preserve">properties </w:t>
      </w:r>
      <w:r w:rsidR="00526B8E" w:rsidRPr="003A769E">
        <w:rPr>
          <w:rFonts w:ascii="Palatino Linotype" w:hAnsi="Palatino Linotype"/>
          <w:lang w:val="en-US"/>
        </w:rPr>
        <w:t xml:space="preserve">and </w:t>
      </w:r>
      <w:proofErr w:type="spellStart"/>
      <w:r w:rsidR="00526B8E" w:rsidRPr="003A769E">
        <w:rPr>
          <w:rFonts w:ascii="Palatino Linotype" w:hAnsi="Palatino Linotype"/>
          <w:lang w:val="en-US"/>
        </w:rPr>
        <w:t>iPS</w:t>
      </w:r>
      <w:proofErr w:type="spellEnd"/>
      <w:r w:rsidR="00526B8E" w:rsidRPr="003A769E">
        <w:rPr>
          <w:rFonts w:ascii="Palatino Linotype" w:hAnsi="Palatino Linotype"/>
          <w:lang w:val="en-US"/>
        </w:rPr>
        <w:t xml:space="preserve"> </w:t>
      </w:r>
      <w:r w:rsidR="000A0130" w:rsidRPr="003A769E">
        <w:rPr>
          <w:rFonts w:ascii="Palatino Linotype" w:hAnsi="Palatino Linotype"/>
          <w:lang w:val="en-US"/>
        </w:rPr>
        <w:t>derivation</w:t>
      </w:r>
      <w:r w:rsidR="00526B8E" w:rsidRPr="003A769E">
        <w:rPr>
          <w:rFonts w:ascii="Palatino Linotype" w:hAnsi="Palatino Linotype"/>
          <w:lang w:val="en-US"/>
        </w:rPr>
        <w:t>, w</w:t>
      </w:r>
      <w:r w:rsidR="00C02DF6" w:rsidRPr="003A769E">
        <w:rPr>
          <w:rFonts w:ascii="Palatino Linotype" w:hAnsi="Palatino Linotype"/>
          <w:lang w:val="en-US"/>
        </w:rPr>
        <w:t xml:space="preserve">e are currently developing different tools to label and enrich cell populations according to their pluripotency status. </w:t>
      </w:r>
    </w:p>
    <w:sectPr w:rsidR="000A0130" w:rsidRPr="003A769E" w:rsidSect="008E3D18">
      <w:pgSz w:w="11906" w:h="16838"/>
      <w:pgMar w:top="1417" w:right="1417" w:bottom="1417"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F6"/>
    <w:rsid w:val="000A0130"/>
    <w:rsid w:val="000C18B0"/>
    <w:rsid w:val="00222432"/>
    <w:rsid w:val="003A769E"/>
    <w:rsid w:val="004F2FD6"/>
    <w:rsid w:val="00526B8E"/>
    <w:rsid w:val="006C348F"/>
    <w:rsid w:val="007673BC"/>
    <w:rsid w:val="00861E51"/>
    <w:rsid w:val="00864E27"/>
    <w:rsid w:val="008A1217"/>
    <w:rsid w:val="008E3D18"/>
    <w:rsid w:val="00972DFB"/>
    <w:rsid w:val="009D3A23"/>
    <w:rsid w:val="00B22FBB"/>
    <w:rsid w:val="00B81945"/>
    <w:rsid w:val="00C0082D"/>
    <w:rsid w:val="00C02DF6"/>
    <w:rsid w:val="00CA4096"/>
    <w:rsid w:val="00E32154"/>
    <w:rsid w:val="00EA5C37"/>
    <w:rsid w:val="00EF5334"/>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8A1C3-8116-42AD-87B1-319DF2AC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E51"/>
  </w:style>
  <w:style w:type="paragraph" w:styleId="Heading1">
    <w:name w:val="heading 1"/>
    <w:basedOn w:val="Normal"/>
    <w:link w:val="Heading1Char"/>
    <w:qFormat/>
    <w:rsid w:val="000A0130"/>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130"/>
    <w:rPr>
      <w:rFonts w:ascii="Times New Roman" w:eastAsia="Times New Roman" w:hAnsi="Times New Roman" w:cs="Times New Roman"/>
      <w:b/>
      <w:bCs/>
      <w:kern w:val="36"/>
      <w:sz w:val="48"/>
      <w:szCs w:val="48"/>
      <w:lang w:eastAsia="fr-FR"/>
    </w:rPr>
  </w:style>
  <w:style w:type="paragraph" w:styleId="List2">
    <w:name w:val="List 2"/>
    <w:basedOn w:val="Normal"/>
    <w:rsid w:val="000A0130"/>
    <w:pPr>
      <w:ind w:left="566" w:hanging="283"/>
      <w:jc w:val="both"/>
    </w:pPr>
    <w:rPr>
      <w:rFonts w:ascii="Palatino Linotype" w:eastAsia="Times New Roman" w:hAnsi="Palatino Linotype" w:cs="Times New Roman"/>
      <w:szCs w:val="24"/>
      <w:lang w:eastAsia="fr-FR"/>
    </w:rPr>
  </w:style>
  <w:style w:type="character" w:styleId="Hyperlink">
    <w:name w:val="Hyperlink"/>
    <w:basedOn w:val="DefaultParagraphFont"/>
    <w:rsid w:val="000A0130"/>
    <w:rPr>
      <w:color w:val="0000FF"/>
      <w:u w:val="single"/>
    </w:rPr>
  </w:style>
  <w:style w:type="paragraph" w:customStyle="1" w:styleId="Default">
    <w:name w:val="Default"/>
    <w:rsid w:val="000A0130"/>
    <w:pPr>
      <w:autoSpaceDE w:val="0"/>
      <w:autoSpaceDN w:val="0"/>
      <w:adjustRightInd w:val="0"/>
    </w:pPr>
    <w:rPr>
      <w:rFonts w:ascii="Calibri" w:eastAsia="Times New Roman" w:hAnsi="Calibri" w:cs="Calibri"/>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1069</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Bpain-Hp1</dc:creator>
  <cp:lastModifiedBy>USER</cp:lastModifiedBy>
  <cp:revision>2</cp:revision>
  <dcterms:created xsi:type="dcterms:W3CDTF">2018-01-09T02:54:00Z</dcterms:created>
  <dcterms:modified xsi:type="dcterms:W3CDTF">2018-01-09T02:54:00Z</dcterms:modified>
</cp:coreProperties>
</file>