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1274" w14:textId="5E275FE7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 xml:space="preserve">Post-Incident Final Report </w:t>
      </w:r>
    </w:p>
    <w:p w14:paraId="677D665E" w14:textId="172AE7B6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 xml:space="preserve">Incident Summary </w:t>
      </w:r>
    </w:p>
    <w:p w14:paraId="20744EE4" w14:textId="29089C9C" w:rsidR="002604F5" w:rsidRPr="002604F5" w:rsidRDefault="002604F5">
      <w:pPr>
        <w:rPr>
          <w:rFonts w:ascii="Calibri Light" w:hAnsi="Calibri Light" w:cs="Calibri Light"/>
        </w:rPr>
      </w:pPr>
      <w:r w:rsidRPr="002604F5">
        <w:rPr>
          <w:rFonts w:ascii="Calibri Light" w:hAnsi="Calibri Light" w:cs="Calibri Light"/>
        </w:rPr>
        <w:t xml:space="preserve">Ransomware incident caused system disruption but no confirmed data loss. </w:t>
      </w:r>
    </w:p>
    <w:p w14:paraId="49FA3921" w14:textId="5ED3FD68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 xml:space="preserve">Root Cause </w:t>
      </w:r>
    </w:p>
    <w:p w14:paraId="6B43C2D9" w14:textId="217E77BD" w:rsidR="002604F5" w:rsidRPr="002604F5" w:rsidRDefault="002604F5">
      <w:pPr>
        <w:rPr>
          <w:rFonts w:ascii="Calibri Light" w:hAnsi="Calibri Light" w:cs="Calibri Light"/>
        </w:rPr>
      </w:pPr>
      <w:r w:rsidRPr="002604F5">
        <w:rPr>
          <w:rFonts w:ascii="Calibri Light" w:hAnsi="Calibri Light" w:cs="Calibri Light"/>
        </w:rPr>
        <w:t xml:space="preserve">Infected removable media introduced malware. </w:t>
      </w:r>
    </w:p>
    <w:p w14:paraId="05A44F21" w14:textId="12825022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 xml:space="preserve">Impact </w:t>
      </w:r>
    </w:p>
    <w:p w14:paraId="04200EEE" w14:textId="5EAB745A" w:rsidR="002604F5" w:rsidRPr="002604F5" w:rsidRDefault="002604F5">
      <w:pPr>
        <w:rPr>
          <w:rFonts w:ascii="Calibri Light" w:hAnsi="Calibri Light" w:cs="Calibri Light"/>
        </w:rPr>
      </w:pPr>
      <w:r w:rsidRPr="002604F5">
        <w:rPr>
          <w:rFonts w:ascii="Calibri Light" w:hAnsi="Calibri Light" w:cs="Calibri Light"/>
        </w:rPr>
        <w:t xml:space="preserve">Temporary operational downtime </w:t>
      </w:r>
    </w:p>
    <w:p w14:paraId="56AF3247" w14:textId="76D3DA0E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>Response Effectiveness</w:t>
      </w:r>
    </w:p>
    <w:p w14:paraId="0769E972" w14:textId="361EE6DA" w:rsidR="002604F5" w:rsidRPr="002604F5" w:rsidRDefault="002604F5">
      <w:pPr>
        <w:rPr>
          <w:rFonts w:ascii="Calibri Light" w:hAnsi="Calibri Light" w:cs="Calibri Light"/>
        </w:rPr>
      </w:pPr>
      <w:r w:rsidRPr="002604F5">
        <w:rPr>
          <w:rFonts w:ascii="Calibri Light" w:hAnsi="Calibri Light" w:cs="Calibri Light"/>
        </w:rPr>
        <w:t xml:space="preserve">Response aligned with NIST SP 800-61. </w:t>
      </w:r>
    </w:p>
    <w:p w14:paraId="21133839" w14:textId="43B2019D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 xml:space="preserve">Lessons Learned </w:t>
      </w:r>
    </w:p>
    <w:p w14:paraId="2B36CDCD" w14:textId="1F34BA46" w:rsidR="002604F5" w:rsidRPr="002604F5" w:rsidRDefault="002604F5">
      <w:pPr>
        <w:rPr>
          <w:rFonts w:ascii="Calibri Light" w:hAnsi="Calibri Light" w:cs="Calibri Light"/>
        </w:rPr>
      </w:pPr>
      <w:r w:rsidRPr="002604F5">
        <w:rPr>
          <w:rFonts w:ascii="Calibri Light" w:hAnsi="Calibri Light" w:cs="Calibri Light"/>
        </w:rPr>
        <w:t xml:space="preserve">Need stronger endpoint controls </w:t>
      </w:r>
    </w:p>
    <w:p w14:paraId="197F386B" w14:textId="58E09274" w:rsidR="002604F5" w:rsidRPr="002604F5" w:rsidRDefault="002604F5">
      <w:pPr>
        <w:rPr>
          <w:rFonts w:ascii="Calibri Light" w:hAnsi="Calibri Light" w:cs="Calibri Light"/>
          <w:b/>
          <w:bCs/>
        </w:rPr>
      </w:pPr>
      <w:r w:rsidRPr="002604F5">
        <w:rPr>
          <w:rFonts w:ascii="Calibri Light" w:hAnsi="Calibri Light" w:cs="Calibri Light"/>
          <w:b/>
          <w:bCs/>
        </w:rPr>
        <w:t xml:space="preserve">Recommendations </w:t>
      </w:r>
    </w:p>
    <w:p w14:paraId="769622A0" w14:textId="57D73E74" w:rsidR="002604F5" w:rsidRPr="002604F5" w:rsidRDefault="002604F5">
      <w:pPr>
        <w:rPr>
          <w:rFonts w:ascii="Calibri Light" w:hAnsi="Calibri Light" w:cs="Calibri Light"/>
        </w:rPr>
      </w:pPr>
      <w:r w:rsidRPr="002604F5">
        <w:rPr>
          <w:rFonts w:ascii="Calibri Light" w:hAnsi="Calibri Light" w:cs="Calibri Light"/>
        </w:rPr>
        <w:t xml:space="preserve">Implement device control and enhance training </w:t>
      </w:r>
    </w:p>
    <w:sectPr w:rsidR="002604F5" w:rsidRPr="0026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F5"/>
    <w:rsid w:val="002604F5"/>
    <w:rsid w:val="00620772"/>
    <w:rsid w:val="00E21C7E"/>
    <w:rsid w:val="00E8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4B9DB"/>
  <w15:chartTrackingRefBased/>
  <w15:docId w15:val="{DBDDB3AC-CE04-4571-99C5-4C36F27F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263</Characters>
  <Application>Microsoft Office Word</Application>
  <DocSecurity>0</DocSecurity>
  <Lines>131</Lines>
  <Paragraphs>131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Tanasha Bryant</dc:creator>
  <cp:keywords/>
  <dc:description/>
  <cp:lastModifiedBy>Tanasha Bryant</cp:lastModifiedBy>
  <cp:revision>1</cp:revision>
  <dcterms:created xsi:type="dcterms:W3CDTF">2026-01-12T19:14:00Z</dcterms:created>
  <dcterms:modified xsi:type="dcterms:W3CDTF">2026-01-12T19:18:00Z</dcterms:modified>
</cp:coreProperties>
</file>