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</w:t>
        <w:tab/>
        <w:tab/>
        <w:tab/>
        <w:tab/>
        <w:tab/>
        <w:t xml:space="preserve">   KLE Society's</w:t>
      </w:r>
    </w:p>
    <w:p w:rsidR="00000000" w:rsidDel="00000000" w:rsidP="00000000" w:rsidRDefault="00000000" w:rsidRPr="00000000" w14:paraId="00000003">
      <w:pPr>
        <w:widowControl w:val="0"/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KLE Technological University</w:t>
      </w:r>
    </w:p>
    <w:p w:rsidR="00000000" w:rsidDel="00000000" w:rsidP="00000000" w:rsidRDefault="00000000" w:rsidRPr="00000000" w14:paraId="00000004">
      <w:pPr>
        <w:widowControl w:val="0"/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028950" cy="9239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0" w:line="240" w:lineRule="auto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 Social Network Analysis  </w:t>
      </w:r>
    </w:p>
    <w:p w:rsidR="00000000" w:rsidDel="00000000" w:rsidP="00000000" w:rsidRDefault="00000000" w:rsidRPr="00000000" w14:paraId="00000007">
      <w:pPr>
        <w:widowControl w:val="0"/>
        <w:spacing w:after="200" w:before="0" w:line="24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Project Report</w:t>
      </w:r>
    </w:p>
    <w:p w:rsidR="00000000" w:rsidDel="00000000" w:rsidP="00000000" w:rsidRDefault="00000000" w:rsidRPr="00000000" w14:paraId="00000008">
      <w:pPr>
        <w:widowControl w:val="0"/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widowControl w:val="0"/>
        <w:spacing w:before="0" w:line="24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submitted in partial fulfillment of the requirement for the degree of </w:t>
      </w:r>
    </w:p>
    <w:p w:rsidR="00000000" w:rsidDel="00000000" w:rsidP="00000000" w:rsidRDefault="00000000" w:rsidRPr="00000000" w14:paraId="0000000A">
      <w:pPr>
        <w:widowControl w:val="0"/>
        <w:spacing w:before="28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                                             Bachelor of Engineering </w:t>
      </w:r>
    </w:p>
    <w:p w:rsidR="00000000" w:rsidDel="00000000" w:rsidP="00000000" w:rsidRDefault="00000000" w:rsidRPr="00000000" w14:paraId="0000000B">
      <w:pPr>
        <w:widowControl w:val="0"/>
        <w:spacing w:before="28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                                                                  In  </w:t>
      </w:r>
    </w:p>
    <w:p w:rsidR="00000000" w:rsidDel="00000000" w:rsidP="00000000" w:rsidRDefault="00000000" w:rsidRPr="00000000" w14:paraId="0000000C">
      <w:pPr>
        <w:widowControl w:val="0"/>
        <w:spacing w:before="28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                                       Computer Science and Engineering</w:t>
      </w:r>
    </w:p>
    <w:p w:rsidR="00000000" w:rsidDel="00000000" w:rsidP="00000000" w:rsidRDefault="00000000" w:rsidRPr="00000000" w14:paraId="0000000D">
      <w:pPr>
        <w:widowControl w:val="0"/>
        <w:spacing w:before="28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ind w:left="2160" w:firstLine="72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Suyog Satish Bhat     01FE17BCS225</w:t>
      </w:r>
    </w:p>
    <w:p w:rsidR="00000000" w:rsidDel="00000000" w:rsidP="00000000" w:rsidRDefault="00000000" w:rsidRPr="00000000" w14:paraId="00000010">
      <w:pPr>
        <w:widowControl w:val="0"/>
        <w:spacing w:after="200" w:before="0" w:line="240" w:lineRule="auto"/>
        <w:ind w:left="2160" w:firstLine="72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Ganesh Hulyal  </w:t>
        <w:tab/>
        <w:t xml:space="preserve">    01FE18BCS430</w:t>
      </w:r>
    </w:p>
    <w:p w:rsidR="00000000" w:rsidDel="00000000" w:rsidP="00000000" w:rsidRDefault="00000000" w:rsidRPr="00000000" w14:paraId="00000011">
      <w:pPr>
        <w:widowControl w:val="0"/>
        <w:spacing w:after="200" w:before="0" w:line="240" w:lineRule="auto"/>
        <w:ind w:left="2160" w:firstLine="72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Tanaya N Nagekar     01FE17BCS228</w:t>
      </w:r>
    </w:p>
    <w:p w:rsidR="00000000" w:rsidDel="00000000" w:rsidP="00000000" w:rsidRDefault="00000000" w:rsidRPr="00000000" w14:paraId="00000012">
      <w:pPr>
        <w:spacing w:before="0" w:lineRule="auto"/>
        <w:ind w:left="2160"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Saketh V.K  </w:t>
        <w:tab/>
        <w:tab/>
        <w:t xml:space="preserve">    01FE17BCS237</w:t>
      </w:r>
    </w:p>
    <w:p w:rsidR="00000000" w:rsidDel="00000000" w:rsidP="00000000" w:rsidRDefault="00000000" w:rsidRPr="00000000" w14:paraId="00000013">
      <w:pPr>
        <w:widowControl w:val="0"/>
        <w:spacing w:after="20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before="0" w:line="240" w:lineRule="auto"/>
        <w:rPr>
          <w:rFonts w:ascii="Times New Roman" w:cs="Times New Roman" w:eastAsia="Times New Roman" w:hAnsi="Times New Roman"/>
          <w:color w:val="000000"/>
          <w:sz w:val="28.01350212097168"/>
          <w:szCs w:val="28.0135021209716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.01350212097168"/>
          <w:szCs w:val="28.01350212097168"/>
          <w:rtl w:val="0"/>
        </w:rPr>
        <w:t xml:space="preserve">Faculty In-charge: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.01350212097168"/>
          <w:szCs w:val="28.0135021209716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widowControl w:val="0"/>
        <w:spacing w:after="200" w:before="0" w:line="240" w:lineRule="auto"/>
        <w:rPr>
          <w:rFonts w:ascii="Times New Roman" w:cs="Times New Roman" w:eastAsia="Times New Roman" w:hAnsi="Times New Roman"/>
          <w:color w:val="000000"/>
          <w:sz w:val="28.01350212097168"/>
          <w:szCs w:val="28.0135021209716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.01350212097168"/>
          <w:szCs w:val="28.01350212097168"/>
          <w:rtl w:val="0"/>
        </w:rPr>
        <w:t xml:space="preserve">                                     </w:t>
        <w:tab/>
        <w:tab/>
        <w:t xml:space="preserve">        Prof. Lalita</w:t>
      </w:r>
    </w:p>
    <w:p w:rsidR="00000000" w:rsidDel="00000000" w:rsidP="00000000" w:rsidRDefault="00000000" w:rsidRPr="00000000" w14:paraId="00000016">
      <w:pPr>
        <w:widowControl w:val="0"/>
        <w:spacing w:before="307.2" w:line="240" w:lineRule="auto"/>
        <w:ind w:left="1171.2" w:right="1228.7999999999988" w:firstLine="0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.01350212097168"/>
          <w:szCs w:val="28.01350212097168"/>
          <w:rtl w:val="0"/>
        </w:rPr>
        <w:t xml:space="preserve">   SCHOOL OF COMPUTER SCIENCE &amp; ENGINEERING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u128iqhhv71j" w:id="0"/>
      <w:bookmarkEnd w:id="0"/>
      <w:r w:rsidDel="00000000" w:rsidR="00000000" w:rsidRPr="00000000">
        <w:rPr>
          <w:color w:val="000000"/>
          <w:rtl w:val="0"/>
        </w:rPr>
        <w:t xml:space="preserve">Problem Statement: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analyse and represent twitter data using social network analysis tool-Gephi.</w:t>
      </w:r>
    </w:p>
    <w:p w:rsidR="00000000" w:rsidDel="00000000" w:rsidP="00000000" w:rsidRDefault="00000000" w:rsidRPr="00000000" w14:paraId="0000001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3znysh7" w:id="1"/>
      <w:bookmarkEnd w:id="1"/>
      <w:r w:rsidDel="00000000" w:rsidR="00000000" w:rsidRPr="00000000">
        <w:rPr>
          <w:color w:val="000000"/>
          <w:rtl w:val="0"/>
        </w:rPr>
        <w:t xml:space="preserve">Goals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learn how to use Gephi</w:t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represent data using Gephi </w:t>
      </w:r>
    </w:p>
    <w:p w:rsidR="00000000" w:rsidDel="00000000" w:rsidP="00000000" w:rsidRDefault="00000000" w:rsidRPr="00000000" w14:paraId="0000001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2et92p0" w:id="2"/>
      <w:bookmarkEnd w:id="2"/>
      <w:r w:rsidDel="00000000" w:rsidR="00000000" w:rsidRPr="00000000">
        <w:rPr>
          <w:color w:val="000000"/>
          <w:rtl w:val="0"/>
        </w:rPr>
        <w:t xml:space="preserve">Specifications</w:t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19"/>
        </w:numPr>
        <w:spacing w:after="0" w:lineRule="auto"/>
        <w:ind w:left="720" w:hanging="360"/>
        <w:rPr>
          <w:color w:val="000000"/>
        </w:rPr>
      </w:pPr>
      <w:bookmarkStart w:colFirst="0" w:colLast="0" w:name="_tyjcwt" w:id="3"/>
      <w:bookmarkEnd w:id="3"/>
      <w:r w:rsidDel="00000000" w:rsidR="00000000" w:rsidRPr="00000000">
        <w:rPr>
          <w:color w:val="000000"/>
          <w:rtl w:val="0"/>
        </w:rPr>
        <w:t xml:space="preserve">Gephi Installation</w:t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19"/>
        </w:numPr>
        <w:spacing w:before="0" w:lineRule="auto"/>
        <w:ind w:left="720" w:hanging="360"/>
        <w:rPr>
          <w:color w:val="000000"/>
        </w:rPr>
      </w:pPr>
      <w:bookmarkStart w:colFirst="0" w:colLast="0" w:name="_3dy6vkm" w:id="4"/>
      <w:bookmarkEnd w:id="4"/>
      <w:r w:rsidDel="00000000" w:rsidR="00000000" w:rsidRPr="00000000">
        <w:rPr>
          <w:color w:val="000000"/>
          <w:rtl w:val="0"/>
        </w:rPr>
        <w:t xml:space="preserve">Gephi Project Setup</w:t>
      </w:r>
    </w:p>
    <w:p w:rsidR="00000000" w:rsidDel="00000000" w:rsidP="00000000" w:rsidRDefault="00000000" w:rsidRPr="00000000" w14:paraId="0000001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color w:val="000000"/>
        </w:rPr>
      </w:pPr>
      <w:bookmarkStart w:colFirst="0" w:colLast="0" w:name="_1t3h5sf" w:id="5"/>
      <w:bookmarkEnd w:id="5"/>
      <w:r w:rsidDel="00000000" w:rsidR="00000000" w:rsidRPr="00000000">
        <w:rPr>
          <w:color w:val="000000"/>
          <w:rtl w:val="0"/>
        </w:rPr>
        <w:t xml:space="preserve">Comparison</w:t>
      </w:r>
    </w:p>
    <w:p w:rsidR="00000000" w:rsidDel="00000000" w:rsidP="00000000" w:rsidRDefault="00000000" w:rsidRPr="00000000" w14:paraId="0000002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4d34og8" w:id="6"/>
      <w:bookmarkEnd w:id="6"/>
      <w:r w:rsidDel="00000000" w:rsidR="00000000" w:rsidRPr="00000000">
        <w:rPr>
          <w:color w:val="000000"/>
          <w:rtl w:val="0"/>
        </w:rPr>
        <w:t xml:space="preserve">Milestones</w:t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color w:val="000000"/>
        </w:rPr>
      </w:pPr>
      <w:bookmarkStart w:colFirst="0" w:colLast="0" w:name="_2s8eyo1" w:id="7"/>
      <w:bookmarkEnd w:id="7"/>
      <w:r w:rsidDel="00000000" w:rsidR="00000000" w:rsidRPr="00000000">
        <w:rPr>
          <w:color w:val="000000"/>
          <w:rtl w:val="0"/>
        </w:rPr>
        <w:t xml:space="preserve">Twitter Data Fetch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color w:val="000000"/>
        </w:rPr>
      </w:pPr>
      <w:bookmarkStart w:colFirst="0" w:colLast="0" w:name="_17dp8vu" w:id="8"/>
      <w:bookmarkEnd w:id="8"/>
      <w:r w:rsidDel="00000000" w:rsidR="00000000" w:rsidRPr="00000000">
        <w:rPr>
          <w:color w:val="000000"/>
          <w:rtl w:val="0"/>
        </w:rPr>
        <w:t xml:space="preserve">Data Import and Graph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color w:val="000000"/>
        </w:rPr>
      </w:pPr>
      <w:bookmarkStart w:colFirst="0" w:colLast="0" w:name="_3rdcrjn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color w:val="000000"/>
        </w:rPr>
      </w:pPr>
      <w:bookmarkStart w:colFirst="0" w:colLast="0" w:name="_26in1rg" w:id="10"/>
      <w:bookmarkEnd w:id="10"/>
      <w:r w:rsidDel="00000000" w:rsidR="00000000" w:rsidRPr="00000000">
        <w:rPr>
          <w:color w:val="000000"/>
          <w:rtl w:val="0"/>
        </w:rPr>
        <w:t xml:space="preserve">Gephi Project Setup</w:t>
      </w:r>
    </w:p>
    <w:p w:rsidR="00000000" w:rsidDel="00000000" w:rsidP="00000000" w:rsidRDefault="00000000" w:rsidRPr="00000000" w14:paraId="00000026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br w:type="textWrapping"/>
        <w:t xml:space="preserve">To import dataset from a csv file: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Start with the “</w:t>
      </w:r>
      <w:r w:rsidDel="00000000" w:rsidR="00000000" w:rsidRPr="00000000">
        <w:rPr>
          <w:i w:val="1"/>
          <w:color w:val="000000"/>
          <w:rtl w:val="0"/>
        </w:rPr>
        <w:t xml:space="preserve">File</w:t>
      </w:r>
      <w:r w:rsidDel="00000000" w:rsidR="00000000" w:rsidRPr="00000000">
        <w:rPr>
          <w:color w:val="000000"/>
          <w:rtl w:val="0"/>
        </w:rPr>
        <w:t xml:space="preserve">” tab and click “</w:t>
      </w:r>
      <w:r w:rsidDel="00000000" w:rsidR="00000000" w:rsidRPr="00000000">
        <w:rPr>
          <w:i w:val="1"/>
          <w:color w:val="000000"/>
          <w:rtl w:val="0"/>
        </w:rPr>
        <w:t xml:space="preserve">New Workspace</w:t>
      </w:r>
      <w:r w:rsidDel="00000000" w:rsidR="00000000" w:rsidRPr="00000000">
        <w:rPr>
          <w:color w:val="000000"/>
          <w:rtl w:val="0"/>
        </w:rPr>
        <w:t xml:space="preserve">”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the “</w:t>
      </w:r>
      <w:r w:rsidDel="00000000" w:rsidR="00000000" w:rsidRPr="00000000">
        <w:rPr>
          <w:i w:val="1"/>
          <w:color w:val="000000"/>
          <w:rtl w:val="0"/>
        </w:rPr>
        <w:t xml:space="preserve">Data Lab</w:t>
      </w:r>
      <w:r w:rsidDel="00000000" w:rsidR="00000000" w:rsidRPr="00000000">
        <w:rPr>
          <w:color w:val="000000"/>
          <w:rtl w:val="0"/>
        </w:rPr>
        <w:t xml:space="preserve">” click on “</w:t>
      </w:r>
      <w:r w:rsidDel="00000000" w:rsidR="00000000" w:rsidRPr="00000000">
        <w:rPr>
          <w:i w:val="1"/>
          <w:color w:val="000000"/>
          <w:rtl w:val="0"/>
        </w:rPr>
        <w:t xml:space="preserve">nodes</w:t>
      </w:r>
      <w:r w:rsidDel="00000000" w:rsidR="00000000" w:rsidRPr="00000000">
        <w:rPr>
          <w:color w:val="000000"/>
          <w:rtl w:val="0"/>
        </w:rPr>
        <w:t xml:space="preserve">” and then on “</w:t>
      </w:r>
      <w:r w:rsidDel="00000000" w:rsidR="00000000" w:rsidRPr="00000000">
        <w:rPr>
          <w:i w:val="1"/>
          <w:color w:val="000000"/>
          <w:rtl w:val="0"/>
        </w:rPr>
        <w:t xml:space="preserve">Import Spreadsheet</w:t>
      </w:r>
      <w:r w:rsidDel="00000000" w:rsidR="00000000" w:rsidRPr="00000000">
        <w:rPr>
          <w:color w:val="000000"/>
          <w:rtl w:val="0"/>
        </w:rPr>
        <w:t xml:space="preserve">” and make sure that “</w:t>
      </w:r>
      <w:r w:rsidDel="00000000" w:rsidR="00000000" w:rsidRPr="00000000">
        <w:rPr>
          <w:i w:val="1"/>
          <w:color w:val="000000"/>
          <w:rtl w:val="0"/>
        </w:rPr>
        <w:t xml:space="preserve">Nodes Table</w:t>
      </w:r>
      <w:r w:rsidDel="00000000" w:rsidR="00000000" w:rsidRPr="00000000">
        <w:rPr>
          <w:color w:val="000000"/>
          <w:rtl w:val="0"/>
        </w:rPr>
        <w:t xml:space="preserve">” is clicked on the popup window (and the file is a csv file).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Import the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Next, do the same for the “</w:t>
      </w:r>
      <w:r w:rsidDel="00000000" w:rsidR="00000000" w:rsidRPr="00000000">
        <w:rPr>
          <w:i w:val="1"/>
          <w:color w:val="000000"/>
          <w:rtl w:val="0"/>
        </w:rPr>
        <w:t xml:space="preserve">edges</w:t>
      </w:r>
      <w:r w:rsidDel="00000000" w:rsidR="00000000" w:rsidRPr="00000000">
        <w:rPr>
          <w:color w:val="000000"/>
          <w:rtl w:val="0"/>
        </w:rPr>
        <w:t xml:space="preserve">” and be sure that the “</w:t>
      </w:r>
      <w:r w:rsidDel="00000000" w:rsidR="00000000" w:rsidRPr="00000000">
        <w:rPr>
          <w:i w:val="1"/>
          <w:color w:val="000000"/>
          <w:rtl w:val="0"/>
        </w:rPr>
        <w:t xml:space="preserve">Edges table</w:t>
      </w:r>
      <w:r w:rsidDel="00000000" w:rsidR="00000000" w:rsidRPr="00000000">
        <w:rPr>
          <w:color w:val="000000"/>
          <w:rtl w:val="0"/>
        </w:rPr>
        <w:t xml:space="preserve">” is clicked in the popup window.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Go back to the overview window to draw the figure. Click the arrow at the bottom right to see the various sizing options.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color nodes: click on the “</w:t>
      </w:r>
      <w:r w:rsidDel="00000000" w:rsidR="00000000" w:rsidRPr="00000000">
        <w:rPr>
          <w:i w:val="1"/>
          <w:color w:val="000000"/>
          <w:rtl w:val="0"/>
        </w:rPr>
        <w:t xml:space="preserve">Nodes</w:t>
      </w:r>
      <w:r w:rsidDel="00000000" w:rsidR="00000000" w:rsidRPr="00000000">
        <w:rPr>
          <w:color w:val="000000"/>
          <w:rtl w:val="0"/>
        </w:rPr>
        <w:t xml:space="preserve">” tab in the left, and click on the “</w:t>
      </w:r>
      <w:r w:rsidDel="00000000" w:rsidR="00000000" w:rsidRPr="00000000">
        <w:rPr>
          <w:i w:val="1"/>
          <w:color w:val="000000"/>
          <w:rtl w:val="0"/>
        </w:rPr>
        <w:t xml:space="preserve">Partition</w:t>
      </w:r>
      <w:r w:rsidDel="00000000" w:rsidR="00000000" w:rsidRPr="00000000">
        <w:rPr>
          <w:color w:val="000000"/>
          <w:rtl w:val="0"/>
        </w:rPr>
        <w:t xml:space="preserve">” button above it. “</w:t>
      </w:r>
      <w:r w:rsidDel="00000000" w:rsidR="00000000" w:rsidRPr="00000000">
        <w:rPr>
          <w:i w:val="1"/>
          <w:color w:val="000000"/>
          <w:rtl w:val="0"/>
        </w:rPr>
        <w:t xml:space="preserve">Refresh</w:t>
      </w:r>
      <w:r w:rsidDel="00000000" w:rsidR="00000000" w:rsidRPr="00000000">
        <w:rPr>
          <w:color w:val="000000"/>
          <w:rtl w:val="0"/>
        </w:rPr>
        <w:t xml:space="preserve">” it with the green and then pick a category. You can reset the colors by clicking on the color boxes. Then hit “</w:t>
      </w:r>
      <w:r w:rsidDel="00000000" w:rsidR="00000000" w:rsidRPr="00000000">
        <w:rPr>
          <w:i w:val="1"/>
          <w:color w:val="000000"/>
          <w:rtl w:val="0"/>
        </w:rPr>
        <w:t xml:space="preserve">Apply</w:t>
      </w:r>
      <w:r w:rsidDel="00000000" w:rsidR="00000000" w:rsidRPr="00000000">
        <w:rPr>
          <w:color w:val="000000"/>
          <w:rtl w:val="0"/>
        </w:rPr>
        <w:t xml:space="preserve">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You can rule various “</w:t>
      </w:r>
      <w:r w:rsidDel="00000000" w:rsidR="00000000" w:rsidRPr="00000000">
        <w:rPr>
          <w:i w:val="1"/>
          <w:color w:val="000000"/>
          <w:rtl w:val="0"/>
        </w:rPr>
        <w:t xml:space="preserve">Layout</w:t>
      </w:r>
      <w:r w:rsidDel="00000000" w:rsidR="00000000" w:rsidRPr="00000000">
        <w:rPr>
          <w:color w:val="000000"/>
          <w:rtl w:val="0"/>
        </w:rPr>
        <w:t xml:space="preserve">” algorithms and hit “</w:t>
      </w:r>
      <w:r w:rsidDel="00000000" w:rsidR="00000000" w:rsidRPr="00000000">
        <w:rPr>
          <w:i w:val="1"/>
          <w:color w:val="000000"/>
          <w:rtl w:val="0"/>
        </w:rPr>
        <w:t xml:space="preserve">Stop</w:t>
      </w:r>
      <w:r w:rsidDel="00000000" w:rsidR="00000000" w:rsidRPr="00000000">
        <w:rPr>
          <w:color w:val="000000"/>
          <w:rtl w:val="0"/>
        </w:rPr>
        <w:t xml:space="preserve">” - by playing with the “</w:t>
      </w:r>
      <w:r w:rsidDel="00000000" w:rsidR="00000000" w:rsidRPr="00000000">
        <w:rPr>
          <w:i w:val="1"/>
          <w:color w:val="000000"/>
          <w:rtl w:val="0"/>
        </w:rPr>
        <w:t xml:space="preserve">Optimal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rtl w:val="0"/>
        </w:rPr>
        <w:t xml:space="preserve">Distance</w:t>
      </w:r>
      <w:r w:rsidDel="00000000" w:rsidR="00000000" w:rsidRPr="00000000">
        <w:rPr>
          <w:color w:val="000000"/>
          <w:rtl w:val="0"/>
        </w:rPr>
        <w:t xml:space="preserve">” and “</w:t>
      </w:r>
      <w:r w:rsidDel="00000000" w:rsidR="00000000" w:rsidRPr="00000000">
        <w:rPr>
          <w:i w:val="1"/>
          <w:color w:val="000000"/>
          <w:rtl w:val="0"/>
        </w:rPr>
        <w:t xml:space="preserve">Repulsion</w:t>
      </w:r>
      <w:r w:rsidDel="00000000" w:rsidR="00000000" w:rsidRPr="00000000">
        <w:rPr>
          <w:color w:val="000000"/>
          <w:rtl w:val="0"/>
        </w:rPr>
        <w:t xml:space="preserve">” etc. settings, you can get the picture to fit better.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You can “</w:t>
      </w:r>
      <w:r w:rsidDel="00000000" w:rsidR="00000000" w:rsidRPr="00000000">
        <w:rPr>
          <w:i w:val="1"/>
          <w:color w:val="000000"/>
          <w:rtl w:val="0"/>
        </w:rPr>
        <w:t xml:space="preserve">size</w:t>
      </w:r>
      <w:r w:rsidDel="00000000" w:rsidR="00000000" w:rsidRPr="00000000">
        <w:rPr>
          <w:color w:val="000000"/>
          <w:rtl w:val="0"/>
        </w:rPr>
        <w:t xml:space="preserve">” nodes by left clicking size and then resetting the number and then double-clicking the button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color w:val="000000"/>
        </w:rPr>
      </w:pPr>
      <w:bookmarkStart w:colFirst="0" w:colLast="0" w:name="_lnxbz9" w:id="11"/>
      <w:bookmarkEnd w:id="11"/>
      <w:r w:rsidDel="00000000" w:rsidR="00000000" w:rsidRPr="00000000">
        <w:rPr>
          <w:color w:val="000000"/>
          <w:rtl w:val="0"/>
        </w:rPr>
        <w:t xml:space="preserve">Comparison</w:t>
      </w:r>
    </w:p>
    <w:p w:rsidR="00000000" w:rsidDel="00000000" w:rsidP="00000000" w:rsidRDefault="00000000" w:rsidRPr="00000000" w14:paraId="0000003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Comparison with NodeXL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Gephi can handle large network very easily. Whereas NodeXL is good for small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Gephi is free and open source whereas NodeXL is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NodeXL supports fetching dataset from different social media platform like twitter or Facebook.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Gephi is a standalone software application while NodeXL comes as a microsoft excel plugin.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Open Sans" w:cs="Open Sans" w:eastAsia="Open Sans" w:hAnsi="Open Sans"/>
          <w:b w:val="0"/>
          <w:color w:val="000000"/>
          <w:sz w:val="22"/>
          <w:szCs w:val="22"/>
        </w:rPr>
      </w:pPr>
      <w:bookmarkStart w:colFirst="0" w:colLast="0" w:name="_35nkun2" w:id="12"/>
      <w:bookmarkEnd w:id="12"/>
      <w:r w:rsidDel="00000000" w:rsidR="00000000" w:rsidRPr="00000000">
        <w:rPr>
          <w:color w:val="000000"/>
          <w:rtl w:val="0"/>
        </w:rPr>
        <w:t xml:space="preserve">Twitter Data Fetch</w:t>
        <w:br w:type="textWrapping"/>
      </w:r>
      <w:r w:rsidDel="00000000" w:rsidR="00000000" w:rsidRPr="00000000">
        <w:rPr>
          <w:rFonts w:ascii="Open Sans" w:cs="Open Sans" w:eastAsia="Open Sans" w:hAnsi="Open Sans"/>
          <w:b w:val="0"/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Twitter REST API</w:t>
      </w:r>
      <w:r w:rsidDel="00000000" w:rsidR="00000000" w:rsidRPr="00000000">
        <w:rPr>
          <w:rFonts w:ascii="Open Sans" w:cs="Open Sans" w:eastAsia="Open Sans" w:hAnsi="Open Sans"/>
          <w:b w:val="0"/>
          <w:color w:val="000000"/>
          <w:sz w:val="22"/>
          <w:szCs w:val="22"/>
          <w:rtl w:val="0"/>
        </w:rPr>
        <w:br w:type="textWrapping"/>
        <w:t xml:space="preserve">The REST APIs provides programmatic access to read and write Twitter Data. The REST API identifies Twitter applications and users using </w:t>
      </w:r>
      <w:hyperlink r:id="rId7">
        <w:r w:rsidDel="00000000" w:rsidR="00000000" w:rsidRPr="00000000">
          <w:rPr>
            <w:rFonts w:ascii="Open Sans" w:cs="Open Sans" w:eastAsia="Open Sans" w:hAnsi="Open Sans"/>
            <w:b w:val="0"/>
            <w:color w:val="000000"/>
            <w:sz w:val="22"/>
            <w:szCs w:val="22"/>
            <w:u w:val="single"/>
            <w:rtl w:val="0"/>
          </w:rPr>
          <w:t xml:space="preserve">OAuth</w:t>
        </w:r>
      </w:hyperlink>
      <w:r w:rsidDel="00000000" w:rsidR="00000000" w:rsidRPr="00000000">
        <w:rPr>
          <w:rFonts w:ascii="Open Sans" w:cs="Open Sans" w:eastAsia="Open Sans" w:hAnsi="Open Sans"/>
          <w:b w:val="0"/>
          <w:color w:val="000000"/>
          <w:sz w:val="22"/>
          <w:szCs w:val="22"/>
          <w:rtl w:val="0"/>
        </w:rPr>
        <w:t xml:space="preserve">; responses are available in JSON.</w:t>
      </w:r>
    </w:p>
    <w:p w:rsidR="00000000" w:rsidDel="00000000" w:rsidP="00000000" w:rsidRDefault="00000000" w:rsidRPr="00000000" w14:paraId="0000003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Creating a New Application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Visit Twitter developers dashboard  </w:t>
      </w:r>
      <w:hyperlink r:id="rId8">
        <w:r w:rsidDel="00000000" w:rsidR="00000000" w:rsidRPr="00000000">
          <w:rPr>
            <w:color w:val="000000"/>
            <w:u w:val="single"/>
            <w:rtl w:val="0"/>
          </w:rPr>
          <w:t xml:space="preserve">https://apps.twitter.com/app/new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Fill appropriate details in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Accept Agreement and Click on “</w:t>
      </w:r>
      <w:r w:rsidDel="00000000" w:rsidR="00000000" w:rsidRPr="00000000">
        <w:rPr>
          <w:i w:val="1"/>
          <w:color w:val="000000"/>
          <w:rtl w:val="0"/>
        </w:rPr>
        <w:t xml:space="preserve">Create your Twitter Application</w:t>
      </w:r>
      <w:r w:rsidDel="00000000" w:rsidR="00000000" w:rsidRPr="00000000">
        <w:rPr>
          <w:color w:val="000000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219700" cy="197167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“</w:t>
      </w:r>
      <w:r w:rsidDel="00000000" w:rsidR="00000000" w:rsidRPr="00000000">
        <w:rPr>
          <w:i w:val="1"/>
          <w:color w:val="000000"/>
          <w:rtl w:val="0"/>
        </w:rPr>
        <w:t xml:space="preserve">Keys and Access Tokens</w:t>
      </w:r>
      <w:r w:rsidDel="00000000" w:rsidR="00000000" w:rsidRPr="00000000">
        <w:rPr>
          <w:color w:val="000000"/>
          <w:rtl w:val="0"/>
        </w:rPr>
        <w:t xml:space="preserve">”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before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Generate “</w:t>
      </w:r>
      <w:r w:rsidDel="00000000" w:rsidR="00000000" w:rsidRPr="00000000">
        <w:rPr>
          <w:i w:val="1"/>
          <w:color w:val="000000"/>
          <w:rtl w:val="0"/>
        </w:rPr>
        <w:t xml:space="preserve">access token</w:t>
      </w:r>
      <w:r w:rsidDel="00000000" w:rsidR="00000000" w:rsidRPr="00000000">
        <w:rPr>
          <w:color w:val="000000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2235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Fetching Data</w:t>
      </w:r>
    </w:p>
    <w:p w:rsidR="00000000" w:rsidDel="00000000" w:rsidP="00000000" w:rsidRDefault="00000000" w:rsidRPr="00000000" w14:paraId="00000043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We are using tweepy python module to connect with Twitter OAuth.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pip install tweepy</w:t>
      </w:r>
    </w:p>
    <w:p w:rsidR="00000000" w:rsidDel="00000000" w:rsidP="00000000" w:rsidRDefault="00000000" w:rsidRPr="00000000" w14:paraId="00000045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Python Code</w:t>
      </w:r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47">
      <w:pPr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time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tweepy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from sets import Set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os.path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limit_fetch = 100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seed_profile = ''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consumer_key = ''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consumer_secret = ''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access_token = ''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access_token_secret = ''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auth = tweepy.OAuthHandler(consumer_key, consumer_secret)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auth.set_access_token(access_token, access_token_secret)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api = tweepy.API(auth)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counter = 0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profiles = [seed_profile]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completed_list = Set()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while counter &lt; limit_fetch and counter &lt; len(profiles):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current_user = profiles[counter]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output_file = 'Datasets/{}.dataset'.format(current_user)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completed_list.add(current_user)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followers = tweepy.Cursor(api.followers, screen_name=current_user).items()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print "fetching followers of @{}".format(current_user)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if not os.path.exists(output_file):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with open(output_file, "a") as file: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while True: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try: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ab/>
        <w:t xml:space="preserve">user = next(followers)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except tweepy.TweepError: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ab/>
        <w:t xml:space="preserve">time.sleep(60*15)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ab/>
        <w:t xml:space="preserve">user = next(followers)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except StopIteration: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file.write("{}\n".format(user.screen_name))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if (user.screen_name not in completed_list):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ab/>
        <w:t xml:space="preserve">profiles.append(user.screen_name)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counter = counter + 1</w:t>
      </w:r>
    </w:p>
    <w:p w:rsidR="00000000" w:rsidDel="00000000" w:rsidP="00000000" w:rsidRDefault="00000000" w:rsidRPr="00000000" w14:paraId="00000071">
      <w:pPr>
        <w:jc w:val="left"/>
        <w:rPr>
          <w:rFonts w:ascii="Consolas" w:cs="Consolas" w:eastAsia="Consolas" w:hAnsi="Consolas"/>
          <w:color w:val="00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Getting Data Ready for Import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color w:val="000000"/>
          <w:sz w:val="18"/>
          <w:szCs w:val="18"/>
          <w:highlight w:val="white"/>
        </w:rPr>
      </w:pPr>
      <w:r w:rsidDel="00000000" w:rsidR="00000000" w:rsidRPr="00000000">
        <w:rPr>
          <w:color w:val="000000"/>
          <w:rtl w:val="0"/>
        </w:rPr>
        <w:t xml:space="preserve">Creating data file tha can be imported in Gephi.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Consolas" w:cs="Consolas" w:eastAsia="Consolas" w:hAnsi="Consolas"/>
          <w:color w:val="00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os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glob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from sets import Set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def create_node_and_edge_list(inputfiles):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nodes = Set()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edges = []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for filename in glob.glob(inputfiles):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node_a = os.path.splitext(os.path.basename(filename))[0]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nodes.add(node_a)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if len(nodes) &gt; 3000: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break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with open(filename, 'r') as file: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for line in file: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node_b = line[:-1]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nodes.add(node_b)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edges.append([node_a, node_b])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print 'dumping nodes...' + str(len(nodes))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with open('Datasets/nodes.txt', 'w') as file: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file.write('Id;Label\n')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id=1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for node in nodes: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file.write('{};{}\n'.format(id, node))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id=id+1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print 'dumping edges...' + str(len(edges))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with open('Datasets/edges.txt', 'w') as file: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file.write('Source;Target\n')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for edge in edges: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file.write('{};{}\n'.format(edge[0], edge[1]))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create_node_and_edge_list("Datasets/*.dataset”)</w:t>
      </w:r>
    </w:p>
    <w:p w:rsidR="00000000" w:rsidDel="00000000" w:rsidP="00000000" w:rsidRDefault="00000000" w:rsidRPr="00000000" w14:paraId="00000095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Calculating Edge Weight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Calculating normalised weights for the edges using their followers count.</w:t>
      </w:r>
    </w:p>
    <w:p w:rsidR="00000000" w:rsidDel="00000000" w:rsidP="00000000" w:rsidRDefault="00000000" w:rsidRPr="00000000" w14:paraId="0000009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b w:val="1"/>
          <w:color w:val="000000"/>
          <w:rtl w:val="0"/>
        </w:rPr>
        <w:t xml:space="preserve">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os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import glob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def create_weight_list(inputfiles):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output_file=open("Datasets/weights.txt","w")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output_file.write('Source;Target;Weight\n')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followers = {}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for filename in glob.glob(inputfiles):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user = os.path.splitext(os.path.basename(filename))[0]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count=0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with open(filename) as f: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count = sum(1 for line in f)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followers[user]=count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with open("Datasets/edges.txt") as edges: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 xml:space="preserve">for edge in edges: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user1=edge.split(";")[0]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user2=edge.split(";")[1][:-1]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if user1 not in followers :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ab/>
        <w:t xml:space="preserve">continue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f1=followers.get(user1, 0)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f2=followers.get(user2, 0)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delta=abs(f1-f2)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w=100.00/(1+delta)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w=w*(1+min(f1,f2))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ab/>
        <w:tab/>
        <w:t xml:space="preserve">output_file.write('{};{}\n'.format(edge[:-1], w))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create_weight_list("Datasets/*.dataset")</w:t>
      </w:r>
    </w:p>
    <w:p w:rsidR="00000000" w:rsidDel="00000000" w:rsidP="00000000" w:rsidRDefault="00000000" w:rsidRPr="00000000" w14:paraId="000000B6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color w:val="000000"/>
        </w:rPr>
      </w:pPr>
      <w:bookmarkStart w:colFirst="0" w:colLast="0" w:name="_1ksv4u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color w:val="000000"/>
        </w:rPr>
      </w:pPr>
      <w:bookmarkStart w:colFirst="0" w:colLast="0" w:name="_44sinio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rFonts w:ascii="Open Sans" w:cs="Open Sans" w:eastAsia="Open Sans" w:hAnsi="Open Sans"/>
          <w:b w:val="0"/>
          <w:color w:val="000000"/>
          <w:sz w:val="22"/>
          <w:szCs w:val="22"/>
        </w:rPr>
      </w:pPr>
      <w:bookmarkStart w:colFirst="0" w:colLast="0" w:name="_2jxsxqh" w:id="15"/>
      <w:bookmarkEnd w:id="15"/>
      <w:r w:rsidDel="00000000" w:rsidR="00000000" w:rsidRPr="00000000">
        <w:rPr>
          <w:color w:val="000000"/>
          <w:rtl w:val="0"/>
        </w:rPr>
        <w:t xml:space="preserve">Data Import and Graph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Import “</w:t>
      </w:r>
      <w:r w:rsidDel="00000000" w:rsidR="00000000" w:rsidRPr="00000000">
        <w:rPr>
          <w:i w:val="1"/>
          <w:color w:val="000000"/>
          <w:rtl w:val="0"/>
        </w:rPr>
        <w:t xml:space="preserve">Node</w:t>
      </w:r>
      <w:r w:rsidDel="00000000" w:rsidR="00000000" w:rsidRPr="00000000">
        <w:rPr>
          <w:color w:val="000000"/>
          <w:rtl w:val="0"/>
        </w:rPr>
        <w:t xml:space="preserve">” data file generated by </w:t>
      </w:r>
      <w:r w:rsidDel="00000000" w:rsidR="00000000" w:rsidRPr="00000000">
        <w:rPr>
          <w:b w:val="1"/>
          <w:color w:val="000000"/>
          <w:rtl w:val="0"/>
        </w:rPr>
        <w:t xml:space="preserve">fetch.py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54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Import “</w:t>
      </w:r>
      <w:r w:rsidDel="00000000" w:rsidR="00000000" w:rsidRPr="00000000">
        <w:rPr>
          <w:i w:val="1"/>
          <w:color w:val="000000"/>
          <w:rtl w:val="0"/>
        </w:rPr>
        <w:t xml:space="preserve">weight</w:t>
      </w:r>
      <w:r w:rsidDel="00000000" w:rsidR="00000000" w:rsidRPr="00000000">
        <w:rPr>
          <w:color w:val="000000"/>
          <w:rtl w:val="0"/>
        </w:rPr>
        <w:t xml:space="preserve">” data file generated by </w:t>
      </w:r>
      <w:r w:rsidDel="00000000" w:rsidR="00000000" w:rsidRPr="00000000">
        <w:rPr>
          <w:b w:val="1"/>
          <w:color w:val="000000"/>
          <w:rtl w:val="0"/>
        </w:rPr>
        <w:t xml:space="preserve">weights.py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835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6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on “</w:t>
      </w:r>
      <w:r w:rsidDel="00000000" w:rsidR="00000000" w:rsidRPr="00000000">
        <w:rPr>
          <w:i w:val="1"/>
          <w:color w:val="000000"/>
          <w:rtl w:val="0"/>
        </w:rPr>
        <w:t xml:space="preserve">Overview</w:t>
      </w:r>
      <w:r w:rsidDel="00000000" w:rsidR="00000000" w:rsidRPr="00000000">
        <w:rPr>
          <w:color w:val="000000"/>
          <w:rtl w:val="0"/>
        </w:rPr>
        <w:t xml:space="preserve">”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914900" cy="4785844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“</w:t>
      </w:r>
      <w:r w:rsidDel="00000000" w:rsidR="00000000" w:rsidRPr="00000000">
        <w:rPr>
          <w:i w:val="1"/>
          <w:color w:val="000000"/>
          <w:rtl w:val="0"/>
        </w:rPr>
        <w:t xml:space="preserve">Appearance</w:t>
      </w:r>
      <w:r w:rsidDel="00000000" w:rsidR="00000000" w:rsidRPr="00000000">
        <w:rPr>
          <w:color w:val="000000"/>
          <w:rtl w:val="0"/>
        </w:rPr>
        <w:t xml:space="preserve">” Tab. Select “</w:t>
      </w:r>
      <w:r w:rsidDel="00000000" w:rsidR="00000000" w:rsidRPr="00000000">
        <w:rPr>
          <w:i w:val="1"/>
          <w:color w:val="000000"/>
          <w:rtl w:val="0"/>
        </w:rPr>
        <w:t xml:space="preserve">Nodes</w:t>
      </w:r>
      <w:r w:rsidDel="00000000" w:rsidR="00000000" w:rsidRPr="00000000">
        <w:rPr>
          <w:color w:val="000000"/>
          <w:rtl w:val="0"/>
        </w:rPr>
        <w:t xml:space="preserve">” and change node color on the basis of “</w:t>
      </w:r>
      <w:r w:rsidDel="00000000" w:rsidR="00000000" w:rsidRPr="00000000">
        <w:rPr>
          <w:i w:val="1"/>
          <w:color w:val="000000"/>
          <w:rtl w:val="0"/>
        </w:rPr>
        <w:t xml:space="preserve">Out-Degree</w:t>
      </w:r>
      <w:r w:rsidDel="00000000" w:rsidR="00000000" w:rsidRPr="00000000">
        <w:rPr>
          <w:color w:val="000000"/>
          <w:rtl w:val="0"/>
        </w:rPr>
        <w:t xml:space="preserve">” Attribute.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609850" cy="2324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“</w:t>
      </w:r>
      <w:r w:rsidDel="00000000" w:rsidR="00000000" w:rsidRPr="00000000">
        <w:rPr>
          <w:i w:val="1"/>
          <w:color w:val="000000"/>
          <w:rtl w:val="0"/>
        </w:rPr>
        <w:t xml:space="preserve">Apply</w:t>
      </w:r>
      <w:r w:rsidDel="00000000" w:rsidR="00000000" w:rsidRPr="00000000">
        <w:rPr>
          <w:color w:val="000000"/>
          <w:rtl w:val="0"/>
        </w:rPr>
        <w:t xml:space="preserve">”</w:t>
      </w:r>
    </w:p>
    <w:p w:rsidR="00000000" w:rsidDel="00000000" w:rsidP="00000000" w:rsidRDefault="00000000" w:rsidRPr="00000000" w14:paraId="000000C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“Appearance” Tab. Select “</w:t>
      </w:r>
      <w:r w:rsidDel="00000000" w:rsidR="00000000" w:rsidRPr="00000000">
        <w:rPr>
          <w:i w:val="1"/>
          <w:color w:val="000000"/>
          <w:rtl w:val="0"/>
        </w:rPr>
        <w:t xml:space="preserve">Edges</w:t>
      </w:r>
      <w:r w:rsidDel="00000000" w:rsidR="00000000" w:rsidRPr="00000000">
        <w:rPr>
          <w:color w:val="000000"/>
          <w:rtl w:val="0"/>
        </w:rPr>
        <w:t xml:space="preserve">” and change edges on the basis of “</w:t>
      </w:r>
      <w:r w:rsidDel="00000000" w:rsidR="00000000" w:rsidRPr="00000000">
        <w:rPr>
          <w:i w:val="1"/>
          <w:color w:val="000000"/>
          <w:rtl w:val="0"/>
        </w:rPr>
        <w:t xml:space="preserve">weight</w:t>
      </w:r>
      <w:r w:rsidDel="00000000" w:rsidR="00000000" w:rsidRPr="00000000">
        <w:rPr>
          <w:color w:val="000000"/>
          <w:rtl w:val="0"/>
        </w:rPr>
        <w:t xml:space="preserve">” Attribute.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619375" cy="23050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“</w:t>
      </w:r>
      <w:r w:rsidDel="00000000" w:rsidR="00000000" w:rsidRPr="00000000">
        <w:rPr>
          <w:i w:val="1"/>
          <w:color w:val="000000"/>
          <w:rtl w:val="0"/>
        </w:rPr>
        <w:t xml:space="preserve">Apply</w:t>
      </w:r>
      <w:r w:rsidDel="00000000" w:rsidR="00000000" w:rsidRPr="00000000">
        <w:rPr>
          <w:color w:val="00000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on “</w:t>
      </w:r>
      <w:r w:rsidDel="00000000" w:rsidR="00000000" w:rsidRPr="00000000">
        <w:rPr>
          <w:i w:val="1"/>
          <w:color w:val="000000"/>
          <w:rtl w:val="0"/>
        </w:rPr>
        <w:t xml:space="preserve">Preview</w:t>
      </w:r>
      <w:r w:rsidDel="00000000" w:rsidR="00000000" w:rsidRPr="00000000">
        <w:rPr>
          <w:color w:val="000000"/>
          <w:rtl w:val="0"/>
        </w:rPr>
        <w:t xml:space="preserve">”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686300" cy="2952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“</w:t>
      </w:r>
      <w:r w:rsidDel="00000000" w:rsidR="00000000" w:rsidRPr="00000000">
        <w:rPr>
          <w:i w:val="1"/>
          <w:color w:val="000000"/>
          <w:rtl w:val="0"/>
        </w:rPr>
        <w:t xml:space="preserve">Preview Settings</w:t>
      </w:r>
      <w:r w:rsidDel="00000000" w:rsidR="00000000" w:rsidRPr="00000000">
        <w:rPr>
          <w:color w:val="000000"/>
          <w:rtl w:val="0"/>
        </w:rPr>
        <w:t xml:space="preserve">” Select “</w:t>
      </w:r>
      <w:r w:rsidDel="00000000" w:rsidR="00000000" w:rsidRPr="00000000">
        <w:rPr>
          <w:i w:val="1"/>
          <w:color w:val="000000"/>
          <w:rtl w:val="0"/>
        </w:rPr>
        <w:t xml:space="preserve">Default</w:t>
      </w:r>
      <w:r w:rsidDel="00000000" w:rsidR="00000000" w:rsidRPr="00000000">
        <w:rPr>
          <w:color w:val="00000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543175" cy="50196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3"/>
        </w:numPr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“</w:t>
      </w:r>
      <w:r w:rsidDel="00000000" w:rsidR="00000000" w:rsidRPr="00000000">
        <w:rPr>
          <w:i w:val="1"/>
          <w:color w:val="000000"/>
          <w:rtl w:val="0"/>
        </w:rPr>
        <w:t xml:space="preserve">Refresh</w:t>
      </w:r>
      <w:r w:rsidDel="00000000" w:rsidR="00000000" w:rsidRPr="00000000">
        <w:rPr>
          <w:color w:val="00000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6273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spacing w:after="0" w:lineRule="auto"/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“</w:t>
      </w:r>
      <w:r w:rsidDel="00000000" w:rsidR="00000000" w:rsidRPr="00000000">
        <w:rPr>
          <w:i w:val="1"/>
          <w:color w:val="000000"/>
          <w:rtl w:val="0"/>
        </w:rPr>
        <w:t xml:space="preserve">Red</w:t>
      </w:r>
      <w:r w:rsidDel="00000000" w:rsidR="00000000" w:rsidRPr="00000000">
        <w:rPr>
          <w:color w:val="000000"/>
          <w:rtl w:val="0"/>
        </w:rPr>
        <w:t xml:space="preserve">” Nodes represent profiles having followers count more than threshold.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spacing w:before="0" w:lineRule="auto"/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“</w:t>
      </w:r>
      <w:r w:rsidDel="00000000" w:rsidR="00000000" w:rsidRPr="00000000">
        <w:rPr>
          <w:i w:val="1"/>
          <w:color w:val="000000"/>
          <w:rtl w:val="0"/>
        </w:rPr>
        <w:t xml:space="preserve">Edges</w:t>
      </w:r>
      <w:r w:rsidDel="00000000" w:rsidR="00000000" w:rsidRPr="00000000">
        <w:rPr>
          <w:color w:val="000000"/>
          <w:rtl w:val="0"/>
        </w:rPr>
        <w:t xml:space="preserve">” represent similarity between two profiles on the basis of social popularity index.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lineRule="auto"/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“</w:t>
      </w:r>
      <w:r w:rsidDel="00000000" w:rsidR="00000000" w:rsidRPr="00000000">
        <w:rPr>
          <w:i w:val="1"/>
          <w:color w:val="000000"/>
          <w:rtl w:val="0"/>
        </w:rPr>
        <w:t xml:space="preserve">Preview Settings</w:t>
      </w:r>
      <w:r w:rsidDel="00000000" w:rsidR="00000000" w:rsidRPr="00000000">
        <w:rPr>
          <w:color w:val="000000"/>
          <w:rtl w:val="0"/>
        </w:rPr>
        <w:t xml:space="preserve">” Select “</w:t>
      </w:r>
      <w:r w:rsidDel="00000000" w:rsidR="00000000" w:rsidRPr="00000000">
        <w:rPr>
          <w:i w:val="1"/>
          <w:color w:val="000000"/>
          <w:rtl w:val="0"/>
        </w:rPr>
        <w:t xml:space="preserve">Tag Cloud</w:t>
      </w:r>
      <w:r w:rsidDel="00000000" w:rsidR="00000000" w:rsidRPr="00000000">
        <w:rPr>
          <w:color w:val="00000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before="0" w:lineRule="auto"/>
        <w:ind w:left="720" w:hanging="36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“</w:t>
      </w:r>
      <w:r w:rsidDel="00000000" w:rsidR="00000000" w:rsidRPr="00000000">
        <w:rPr>
          <w:i w:val="1"/>
          <w:color w:val="000000"/>
          <w:rtl w:val="0"/>
        </w:rPr>
        <w:t xml:space="preserve">Refresh</w:t>
      </w:r>
      <w:r w:rsidDel="00000000" w:rsidR="00000000" w:rsidRPr="00000000">
        <w:rPr>
          <w:color w:val="00000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5943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color w:val="000000"/>
        </w:rPr>
      </w:pPr>
      <w:bookmarkStart w:colFirst="0" w:colLast="0" w:name="_z337y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3j2qqm3" w:id="17"/>
      <w:bookmarkEnd w:id="17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202122"/>
          <w:sz w:val="24"/>
          <w:szCs w:val="24"/>
          <w:rtl w:val="0"/>
        </w:rPr>
        <w:t xml:space="preserve">The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645ad"/>
            <w:sz w:val="24"/>
            <w:szCs w:val="24"/>
            <w:rtl w:val="0"/>
          </w:rPr>
          <w:t xml:space="preserve">degree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color w:val="202122"/>
          <w:sz w:val="24"/>
          <w:szCs w:val="24"/>
          <w:rtl w:val="0"/>
        </w:rPr>
        <w:t xml:space="preserve"> of a node in a network (sometimes referred to incorrectly as the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645ad"/>
            <w:sz w:val="24"/>
            <w:szCs w:val="24"/>
            <w:rtl w:val="0"/>
          </w:rPr>
          <w:t xml:space="preserve">connectivity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color w:val="202122"/>
          <w:sz w:val="24"/>
          <w:szCs w:val="24"/>
          <w:rtl w:val="0"/>
        </w:rPr>
        <w:t xml:space="preserve">) is the number of connections or edges the node has to other nodes. If a network is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645ad"/>
            <w:sz w:val="24"/>
            <w:szCs w:val="24"/>
            <w:rtl w:val="0"/>
          </w:rPr>
          <w:t xml:space="preserve">directed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color w:val="202122"/>
          <w:sz w:val="24"/>
          <w:szCs w:val="24"/>
          <w:rtl w:val="0"/>
        </w:rPr>
        <w:t xml:space="preserve">, meaning that edges point in one direction from one node to another node, then nodes have two different degrees, the in-degree, which is the number of incoming edges, and the out-degree, which is the number of outgoing edges.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g3qhxbrm3dq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Average Degree: 1.025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color w:val="000000"/>
        </w:rPr>
      </w:pPr>
      <w:bookmarkStart w:colFirst="0" w:colLast="0" w:name="_4flrigkr1bzw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561975</wp:posOffset>
            </wp:positionV>
            <wp:extent cx="5715000" cy="3252312"/>
            <wp:effectExtent b="0" l="0" r="0" t="0"/>
            <wp:wrapTopAndBottom distB="114300" distT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52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pStyle w:val="Heading1"/>
        <w:rPr>
          <w:color w:val="000000"/>
        </w:rPr>
      </w:pPr>
      <w:bookmarkStart w:colFirst="0" w:colLast="0" w:name="_1y810tw" w:id="20"/>
      <w:bookmarkEnd w:id="20"/>
      <w:r w:rsidDel="00000000" w:rsidR="00000000" w:rsidRPr="00000000">
        <w:rPr>
          <w:color w:val="000000"/>
        </w:rPr>
        <w:drawing>
          <wp:inline distB="114300" distT="114300" distL="114300" distR="114300">
            <wp:extent cx="5715000" cy="362944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715000" cy="3810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715000" cy="3810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Network Interpretation: directed</w:t>
      </w:r>
    </w:p>
    <w:p w:rsidR="00000000" w:rsidDel="00000000" w:rsidP="00000000" w:rsidRDefault="00000000" w:rsidRPr="00000000" w14:paraId="000000E1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Number of iterations: 100</w:t>
      </w:r>
    </w:p>
    <w:p w:rsidR="00000000" w:rsidDel="00000000" w:rsidP="00000000" w:rsidRDefault="00000000" w:rsidRPr="00000000" w14:paraId="000000E2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Sum change: 0.0881009119407231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In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0645ad"/>
            <w:sz w:val="24"/>
            <w:szCs w:val="24"/>
            <w:highlight w:val="white"/>
            <w:rtl w:val="0"/>
          </w:rPr>
          <w:t xml:space="preserve">graph theory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eigenvector centrality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 (also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eigen centrality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prestige score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) is a measure of the influence of a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0645ad"/>
            <w:sz w:val="24"/>
            <w:szCs w:val="24"/>
            <w:highlight w:val="white"/>
            <w:rtl w:val="0"/>
          </w:rPr>
          <w:t xml:space="preserve">node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 in a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0645ad"/>
            <w:sz w:val="24"/>
            <w:szCs w:val="24"/>
            <w:highlight w:val="white"/>
            <w:rtl w:val="0"/>
          </w:rPr>
          <w:t xml:space="preserve">network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. Relative scores are assigned to all nodes in the network based on the concept that connections to high-scoring nodes contribute more to the score of the node in question than equal connections to low-scoring nodes. A high eigenvector score means that a node is connected to many nodes who themselves have high scores.</w:t>
      </w:r>
    </w:p>
    <w:p w:rsidR="00000000" w:rsidDel="00000000" w:rsidP="00000000" w:rsidRDefault="00000000" w:rsidRPr="00000000" w14:paraId="000000E4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2160" w:firstLine="720"/>
        <w:jc w:val="both"/>
        <w:rPr>
          <w:rFonts w:ascii="Times New Roman" w:cs="Times New Roman" w:eastAsia="Times New Roman" w:hAnsi="Times New Roman"/>
          <w:b w:val="1"/>
          <w:color w:val="202122"/>
          <w:sz w:val="60"/>
          <w:szCs w:val="6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60"/>
          <w:szCs w:val="60"/>
          <w:highlight w:val="white"/>
          <w:rtl w:val="0"/>
        </w:rPr>
        <w:t xml:space="preserve">References</w:t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202122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highlight w:val="white"/>
            <w:u w:val="single"/>
            <w:rtl w:val="0"/>
          </w:rPr>
          <w:t xml:space="preserve">https://en.wikipedia.org/wiki/Degree_distribution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highlight w:val="white"/>
            <w:u w:val="single"/>
            <w:rtl w:val="0"/>
          </w:rPr>
          <w:t xml:space="preserve">https://towardsdatascience.com/building-a-network-graph-from-twitter-data-a5e7b8672e3</w:t>
        </w:r>
      </w:hyperlink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Consola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4i7ojhp" w:id="21"/>
    <w:bookmarkEnd w:id="2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Degree_(graph_theory)" TargetMode="External"/><Relationship Id="rId22" Type="http://schemas.openxmlformats.org/officeDocument/2006/relationships/hyperlink" Target="https://en.wikipedia.org/wiki/Directed_graph" TargetMode="External"/><Relationship Id="rId21" Type="http://schemas.openxmlformats.org/officeDocument/2006/relationships/hyperlink" Target="https://en.wikipedia.org/wiki/Connectivity_(graph_theory)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hyperlink" Target="https://en.wikipedia.org/wiki/Node_(networking)" TargetMode="External"/><Relationship Id="rId27" Type="http://schemas.openxmlformats.org/officeDocument/2006/relationships/hyperlink" Target="https://en.wikipedia.org/wiki/Graph_theory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en.wikipedia.org/wiki/Network_(mathematics)" TargetMode="External"/><Relationship Id="rId7" Type="http://schemas.openxmlformats.org/officeDocument/2006/relationships/hyperlink" Target="https://dev.twitter.com/oauth" TargetMode="External"/><Relationship Id="rId8" Type="http://schemas.openxmlformats.org/officeDocument/2006/relationships/hyperlink" Target="https://apps.twitter.com/app/new" TargetMode="External"/><Relationship Id="rId31" Type="http://schemas.openxmlformats.org/officeDocument/2006/relationships/hyperlink" Target="https://towardsdatascience.com/building-a-network-graph-from-twitter-data-a5e7b8672e3" TargetMode="External"/><Relationship Id="rId30" Type="http://schemas.openxmlformats.org/officeDocument/2006/relationships/hyperlink" Target="https://en.wikipedia.org/wiki/Degree_distribution" TargetMode="External"/><Relationship Id="rId11" Type="http://schemas.openxmlformats.org/officeDocument/2006/relationships/image" Target="media/image2.png"/><Relationship Id="rId33" Type="http://schemas.openxmlformats.org/officeDocument/2006/relationships/header" Target="header1.xml"/><Relationship Id="rId10" Type="http://schemas.openxmlformats.org/officeDocument/2006/relationships/image" Target="media/image10.png"/><Relationship Id="rId32" Type="http://schemas.openxmlformats.org/officeDocument/2006/relationships/header" Target="header2.xml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34" Type="http://schemas.openxmlformats.org/officeDocument/2006/relationships/footer" Target="footer1.xm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