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27" w:firstLineChars="376"/>
      </w:pPr>
      <w:bookmarkStart w:id="0" w:name="_GoBack"/>
      <w:bookmarkEnd w:id="0"/>
      <w:r>
        <w:t xml:space="preserve">Functional Requirements: </w:t>
      </w:r>
    </w:p>
    <w:p>
      <w:r>
        <w:t xml:space="preserve">The ticket vendor machine should display a menu of potential destinations for the user to select from. </w:t>
      </w:r>
    </w:p>
    <w:p>
      <w:r>
        <w:t xml:space="preserve">The ticket vendor machine should allow the user to select the mode of payment (credit card or digital wallet). </w:t>
      </w:r>
    </w:p>
    <w:p>
      <w:r>
        <w:t xml:space="preserve">If the user selects credit card as the mode of payment, the ticket vendor machine should prompt the user to input their credit card information. </w:t>
      </w:r>
    </w:p>
    <w:p>
      <w:r>
        <w:t>The ticket vendor machine should validate the credit card transaction before issuing the ticket.</w:t>
      </w:r>
    </w:p>
    <w:p>
      <w:r>
        <w:t xml:space="preserve"> If the user selects digital wallet as the mode of payment, the ticket vendor machine should display a QR code for the user to scan with their mobile device. </w:t>
      </w:r>
    </w:p>
    <w:p>
      <w:r>
        <w:t>The ticket vendor machine should issue a paper ticket with a bar code if the user selects credit card as the mode of payment.</w:t>
      </w:r>
    </w:p>
    <w:p>
      <w:r>
        <w:t xml:space="preserve"> The ticket vendor machine should issue a digital ticket with a QR code if the user selects digital wallet as the mode of payment.</w:t>
      </w:r>
    </w:p>
    <w:p>
      <w:r>
        <w:t>Non-Functional Requirements:</w:t>
      </w:r>
    </w:p>
    <w:p>
      <w:r>
        <w:t xml:space="preserve"> The ticket vendor machine should have a response time of no more than 10 seconds for credit card transactions and digital wallet transactions. </w:t>
      </w:r>
    </w:p>
    <w:p>
      <w:r>
        <w:t xml:space="preserve">The ticket vendor machine should be reliable, with a maximum downtime of 1 hour per month for maintenance and repairs. </w:t>
      </w:r>
    </w:p>
    <w:p>
      <w:r>
        <w:t xml:space="preserve">The ticket vendor machine should have a user-friendly interface that is easy for users to navigate. </w:t>
      </w:r>
    </w:p>
    <w:p>
      <w:r>
        <w:t>The ticket vendor machine should be secure, with all credit card and personal information encrypted and protected from unauthorized access.</w:t>
      </w:r>
    </w:p>
    <w:p>
      <w:r>
        <w:t>Domain Requirements:</w:t>
      </w:r>
    </w:p>
    <w:p>
      <w:r>
        <w:t xml:space="preserve">The ticket vendor machine should be compatible with the public transportation system and ticketing system used by the transportation company. </w:t>
      </w:r>
    </w:p>
    <w:p>
      <w:r>
        <w:t>The ticket vendor machine should comply with local and national regulations related to public transportation and payment systems.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09"/>
    <w:rsid w:val="00521BA2"/>
    <w:rsid w:val="00752809"/>
    <w:rsid w:val="00B02113"/>
    <w:rsid w:val="00B66BC7"/>
    <w:rsid w:val="00C75C93"/>
    <w:rsid w:val="6D35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1472</Characters>
  <Lines>12</Lines>
  <Paragraphs>3</Paragraphs>
  <TotalTime>127</TotalTime>
  <ScaleCrop>false</ScaleCrop>
  <LinksUpToDate>false</LinksUpToDate>
  <CharactersWithSpaces>1727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2023-03-17T06:34:00Z</dcterms:created>
  <dc:creator>admin</dc:creator>
  <cp:lastModifiedBy>tan bao nguyen</cp:lastModifiedBy>
  <dcterms:modified xsi:type="dcterms:W3CDTF">2023-03-19T11:46:15Z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938F96176B9643ED9ECD6608BF35D8A9</vt:lpwstr>
  </property>
</Properties>
</file>