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87E01" w14:textId="77777777" w:rsidR="0028573C" w:rsidRPr="001D46C3" w:rsidRDefault="0028573C" w:rsidP="0028573C">
      <w:pPr>
        <w:widowControl w:val="0"/>
        <w:spacing w:line="276" w:lineRule="auto"/>
        <w:jc w:val="left"/>
        <w:rPr>
          <w:rFonts w:ascii="Garamond" w:hAnsi="Garamond"/>
        </w:rPr>
      </w:pPr>
    </w:p>
    <w:tbl>
      <w:tblPr>
        <w:tblW w:w="9620" w:type="dxa"/>
        <w:tblInd w:w="-149" w:type="dxa"/>
        <w:tblLayout w:type="fixed"/>
        <w:tblCellMar>
          <w:left w:w="115" w:type="dxa"/>
          <w:right w:w="115" w:type="dxa"/>
        </w:tblCellMar>
        <w:tblLook w:val="0000" w:firstRow="0" w:lastRow="0" w:firstColumn="0" w:lastColumn="0" w:noHBand="0" w:noVBand="0"/>
      </w:tblPr>
      <w:tblGrid>
        <w:gridCol w:w="6186"/>
        <w:gridCol w:w="3434"/>
      </w:tblGrid>
      <w:tr w:rsidR="0028573C" w:rsidRPr="001D46C3" w14:paraId="60C44B2C" w14:textId="77777777" w:rsidTr="0028573C">
        <w:trPr>
          <w:trHeight w:val="180"/>
        </w:trPr>
        <w:tc>
          <w:tcPr>
            <w:tcW w:w="6186" w:type="dxa"/>
            <w:shd w:val="clear" w:color="auto" w:fill="auto"/>
          </w:tcPr>
          <w:p w14:paraId="63D6D988" w14:textId="389DBE97" w:rsidR="0028573C" w:rsidRPr="00EB1A11" w:rsidRDefault="000A2BE7" w:rsidP="00BB5460">
            <w:pPr>
              <w:pStyle w:val="Address"/>
              <w:rPr>
                <w:rFonts w:ascii="Garamond" w:hAnsi="Garamond" w:cs="Tahoma"/>
                <w:b/>
                <w:sz w:val="22"/>
                <w:szCs w:val="22"/>
                <w:lang w:val="en-SG"/>
              </w:rPr>
            </w:pPr>
            <w:r>
              <w:rPr>
                <w:rFonts w:ascii="Garamond" w:hAnsi="Garamond" w:cs="Tahoma"/>
                <w:b/>
                <w:sz w:val="22"/>
                <w:szCs w:val="22"/>
                <w:lang w:val="en-SG"/>
              </w:rPr>
              <w:t>Attorney-General’s Chambers</w:t>
            </w:r>
          </w:p>
          <w:p w14:paraId="44642932" w14:textId="6632DF3D" w:rsidR="0028573C" w:rsidRDefault="000A2BE7" w:rsidP="00BB5460">
            <w:pPr>
              <w:rPr>
                <w:rFonts w:ascii="Garamond" w:hAnsi="Garamond"/>
              </w:rPr>
            </w:pPr>
            <w:r>
              <w:rPr>
                <w:rFonts w:ascii="Garamond" w:hAnsi="Garamond"/>
              </w:rPr>
              <w:t>1 Upper Pickering Street</w:t>
            </w:r>
          </w:p>
          <w:p w14:paraId="7B041859" w14:textId="0F46FD74" w:rsidR="0028573C" w:rsidRPr="00A33DA9" w:rsidRDefault="0028573C" w:rsidP="00BB5460">
            <w:pPr>
              <w:rPr>
                <w:rFonts w:ascii="Garamond" w:hAnsi="Garamond"/>
              </w:rPr>
            </w:pPr>
            <w:r>
              <w:rPr>
                <w:rFonts w:ascii="Garamond" w:hAnsi="Garamond"/>
              </w:rPr>
              <w:t>Singapore 0</w:t>
            </w:r>
            <w:r w:rsidR="000A2BE7">
              <w:rPr>
                <w:rFonts w:ascii="Garamond" w:hAnsi="Garamond"/>
              </w:rPr>
              <w:t>58288</w:t>
            </w:r>
          </w:p>
        </w:tc>
        <w:tc>
          <w:tcPr>
            <w:tcW w:w="3434" w:type="dxa"/>
            <w:shd w:val="clear" w:color="auto" w:fill="auto"/>
          </w:tcPr>
          <w:p w14:paraId="064B6B6A" w14:textId="370F080F" w:rsidR="00793B30" w:rsidRPr="00793B30" w:rsidRDefault="00793B30" w:rsidP="0028573C">
            <w:pPr>
              <w:jc w:val="right"/>
              <w:rPr>
                <w:rFonts w:ascii="Garamond" w:hAnsi="Garamond"/>
                <w:b/>
                <w:u w:val="single"/>
              </w:rPr>
            </w:pPr>
            <w:r w:rsidRPr="00793B30">
              <w:rPr>
                <w:rFonts w:ascii="Garamond" w:hAnsi="Garamond"/>
                <w:b/>
                <w:u w:val="single"/>
              </w:rPr>
              <w:t>WITHOUT PREJUDICE</w:t>
            </w:r>
          </w:p>
          <w:p w14:paraId="6B16A52C" w14:textId="5B5F6468" w:rsidR="00793B30" w:rsidRDefault="0028573C" w:rsidP="00793B30">
            <w:pPr>
              <w:jc w:val="right"/>
              <w:rPr>
                <w:rFonts w:ascii="Garamond" w:hAnsi="Garamond"/>
                <w:b/>
              </w:rPr>
            </w:pPr>
            <w:r w:rsidRPr="00A33DA9">
              <w:rPr>
                <w:rFonts w:ascii="Garamond" w:hAnsi="Garamond"/>
                <w:b/>
              </w:rPr>
              <w:t xml:space="preserve">BY </w:t>
            </w:r>
            <w:r w:rsidR="000A2BE7">
              <w:rPr>
                <w:rFonts w:ascii="Garamond" w:hAnsi="Garamond"/>
                <w:b/>
              </w:rPr>
              <w:t>FAX (</w:t>
            </w:r>
            <w:r w:rsidR="007D01D0">
              <w:rPr>
                <w:rFonts w:ascii="Garamond" w:hAnsi="Garamond"/>
                <w:b/>
              </w:rPr>
              <w:t>28</w:t>
            </w:r>
            <w:r w:rsidR="00051427">
              <w:rPr>
                <w:rFonts w:ascii="Garamond" w:hAnsi="Garamond"/>
                <w:b/>
              </w:rPr>
              <w:t xml:space="preserve"> </w:t>
            </w:r>
            <w:r w:rsidR="000A2BE7">
              <w:rPr>
                <w:rFonts w:ascii="Garamond" w:hAnsi="Garamond"/>
                <w:b/>
              </w:rPr>
              <w:t>900</w:t>
            </w:r>
            <w:r>
              <w:rPr>
                <w:rFonts w:ascii="Garamond" w:hAnsi="Garamond"/>
                <w:b/>
              </w:rPr>
              <w:t>0) &amp; POST</w:t>
            </w:r>
          </w:p>
          <w:p w14:paraId="30709BD2" w14:textId="77777777" w:rsidR="00793B30" w:rsidRDefault="00793B30" w:rsidP="0028573C">
            <w:pPr>
              <w:jc w:val="right"/>
              <w:rPr>
                <w:rFonts w:ascii="Garamond" w:hAnsi="Garamond"/>
                <w:b/>
              </w:rPr>
            </w:pPr>
          </w:p>
          <w:p w14:paraId="67271101" w14:textId="0B5B58C9" w:rsidR="0028573C" w:rsidRPr="00A33DA9" w:rsidRDefault="0028573C" w:rsidP="0028573C">
            <w:pPr>
              <w:jc w:val="right"/>
              <w:rPr>
                <w:rFonts w:ascii="Garamond" w:hAnsi="Garamond"/>
              </w:rPr>
            </w:pPr>
            <w:r>
              <w:rPr>
                <w:rFonts w:ascii="Garamond" w:hAnsi="Garamond"/>
                <w:b/>
              </w:rPr>
              <w:t xml:space="preserve"> </w:t>
            </w:r>
          </w:p>
        </w:tc>
      </w:tr>
      <w:tr w:rsidR="0028573C" w:rsidRPr="001D46C3" w14:paraId="0A7DA5C1" w14:textId="77777777" w:rsidTr="0028573C">
        <w:trPr>
          <w:trHeight w:val="200"/>
        </w:trPr>
        <w:tc>
          <w:tcPr>
            <w:tcW w:w="6186" w:type="dxa"/>
            <w:shd w:val="clear" w:color="auto" w:fill="auto"/>
          </w:tcPr>
          <w:p w14:paraId="6584C1D5" w14:textId="77777777" w:rsidR="0028573C" w:rsidRDefault="0028573C" w:rsidP="0028573C">
            <w:pPr>
              <w:ind w:left="151"/>
              <w:rPr>
                <w:rFonts w:ascii="Garamond" w:hAnsi="Garamond"/>
              </w:rPr>
            </w:pPr>
          </w:p>
          <w:p w14:paraId="310CE2F8" w14:textId="661B9033" w:rsidR="0028573C" w:rsidRPr="009555F6" w:rsidRDefault="00051427" w:rsidP="00BB5460">
            <w:pPr>
              <w:rPr>
                <w:rFonts w:ascii="Garamond" w:hAnsi="Garamond"/>
                <w:i/>
                <w:u w:val="single"/>
              </w:rPr>
            </w:pPr>
            <w:r>
              <w:rPr>
                <w:rFonts w:ascii="Garamond" w:hAnsi="Garamond"/>
                <w:i/>
                <w:u w:val="single"/>
              </w:rPr>
              <w:t>Attn: Officer-in-charge</w:t>
            </w:r>
          </w:p>
        </w:tc>
        <w:tc>
          <w:tcPr>
            <w:tcW w:w="3434" w:type="dxa"/>
            <w:shd w:val="clear" w:color="auto" w:fill="auto"/>
          </w:tcPr>
          <w:p w14:paraId="566C0EB9" w14:textId="77777777" w:rsidR="0028573C" w:rsidRPr="00A33DA9" w:rsidRDefault="0028573C" w:rsidP="0028573C">
            <w:pPr>
              <w:jc w:val="right"/>
              <w:rPr>
                <w:rFonts w:ascii="Garamond" w:hAnsi="Garamond"/>
              </w:rPr>
            </w:pPr>
          </w:p>
        </w:tc>
      </w:tr>
    </w:tbl>
    <w:p w14:paraId="114C88BA" w14:textId="77777777" w:rsidR="0028573C" w:rsidRPr="001D46C3" w:rsidRDefault="0028573C" w:rsidP="0028573C">
      <w:pPr>
        <w:rPr>
          <w:rFonts w:ascii="Garamond" w:hAnsi="Garamond"/>
        </w:rPr>
      </w:pPr>
      <w:bookmarkStart w:id="0" w:name="h.gjdgxs"/>
      <w:bookmarkEnd w:id="0"/>
    </w:p>
    <w:tbl>
      <w:tblPr>
        <w:tblW w:w="9586" w:type="dxa"/>
        <w:tblInd w:w="-115"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18"/>
        <w:gridCol w:w="2480"/>
        <w:gridCol w:w="2977"/>
        <w:gridCol w:w="2268"/>
        <w:gridCol w:w="1843"/>
      </w:tblGrid>
      <w:tr w:rsidR="0028573C" w:rsidRPr="00E93C5A" w14:paraId="071D43A0" w14:textId="77777777" w:rsidTr="0028573C">
        <w:tc>
          <w:tcPr>
            <w:tcW w:w="2498" w:type="dxa"/>
            <w:gridSpan w:val="2"/>
            <w:shd w:val="clear" w:color="auto" w:fill="auto"/>
          </w:tcPr>
          <w:p w14:paraId="4025F01B" w14:textId="77777777" w:rsidR="0028573C" w:rsidRPr="00E93C5A" w:rsidRDefault="0028573C" w:rsidP="00BB5460">
            <w:pPr>
              <w:ind w:right="309"/>
              <w:rPr>
                <w:rFonts w:ascii="Garamond" w:hAnsi="Garamond"/>
                <w:sz w:val="18"/>
                <w:szCs w:val="18"/>
              </w:rPr>
            </w:pPr>
            <w:r w:rsidRPr="00E93C5A">
              <w:rPr>
                <w:rFonts w:ascii="Garamond" w:hAnsi="Garamond"/>
                <w:sz w:val="18"/>
                <w:szCs w:val="18"/>
              </w:rPr>
              <w:t>SENDER'S REF</w:t>
            </w:r>
          </w:p>
        </w:tc>
        <w:tc>
          <w:tcPr>
            <w:tcW w:w="2977" w:type="dxa"/>
            <w:shd w:val="clear" w:color="auto" w:fill="auto"/>
          </w:tcPr>
          <w:p w14:paraId="0A791FEB" w14:textId="77777777" w:rsidR="0028573C" w:rsidRPr="00E93C5A" w:rsidRDefault="0028573C" w:rsidP="0028573C">
            <w:pPr>
              <w:ind w:right="851"/>
              <w:rPr>
                <w:rFonts w:ascii="Garamond" w:hAnsi="Garamond"/>
                <w:sz w:val="18"/>
                <w:szCs w:val="18"/>
              </w:rPr>
            </w:pPr>
            <w:r w:rsidRPr="00E93C5A">
              <w:rPr>
                <w:rFonts w:ascii="Garamond" w:hAnsi="Garamond"/>
                <w:sz w:val="18"/>
                <w:szCs w:val="18"/>
              </w:rPr>
              <w:t>RECIPIENT'S REF</w:t>
            </w:r>
          </w:p>
        </w:tc>
        <w:tc>
          <w:tcPr>
            <w:tcW w:w="2268" w:type="dxa"/>
            <w:shd w:val="clear" w:color="auto" w:fill="auto"/>
          </w:tcPr>
          <w:p w14:paraId="63CA2142" w14:textId="77777777" w:rsidR="0028573C" w:rsidRPr="00E93C5A" w:rsidRDefault="0028573C" w:rsidP="0028573C">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right="851"/>
              <w:rPr>
                <w:rFonts w:ascii="Garamond" w:hAnsi="Garamond"/>
                <w:sz w:val="18"/>
                <w:szCs w:val="18"/>
              </w:rPr>
            </w:pPr>
            <w:r w:rsidRPr="00E93C5A">
              <w:rPr>
                <w:rFonts w:ascii="Garamond" w:hAnsi="Garamond"/>
                <w:sz w:val="18"/>
                <w:szCs w:val="18"/>
              </w:rPr>
              <w:t>DATE</w:t>
            </w:r>
          </w:p>
        </w:tc>
        <w:tc>
          <w:tcPr>
            <w:tcW w:w="1843" w:type="dxa"/>
            <w:shd w:val="clear" w:color="auto" w:fill="auto"/>
          </w:tcPr>
          <w:p w14:paraId="5C6AC53B" w14:textId="77777777" w:rsidR="0028573C" w:rsidRPr="00E93C5A" w:rsidRDefault="0028573C" w:rsidP="0028573C">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right="851"/>
              <w:rPr>
                <w:rFonts w:ascii="Garamond" w:hAnsi="Garamond"/>
                <w:sz w:val="18"/>
                <w:szCs w:val="18"/>
              </w:rPr>
            </w:pPr>
            <w:r w:rsidRPr="00E93C5A">
              <w:rPr>
                <w:rFonts w:ascii="Garamond" w:hAnsi="Garamond"/>
                <w:sz w:val="18"/>
                <w:szCs w:val="18"/>
              </w:rPr>
              <w:t>PAGE</w:t>
            </w:r>
          </w:p>
        </w:tc>
      </w:tr>
      <w:tr w:rsidR="0028573C" w:rsidRPr="00E93C5A" w14:paraId="58E26C33" w14:textId="77777777" w:rsidTr="0028573C">
        <w:tc>
          <w:tcPr>
            <w:tcW w:w="2498" w:type="dxa"/>
            <w:gridSpan w:val="2"/>
            <w:shd w:val="clear" w:color="auto" w:fill="auto"/>
          </w:tcPr>
          <w:p w14:paraId="08B806C7" w14:textId="0CD34E51" w:rsidR="0028573C" w:rsidRPr="00E93C5A" w:rsidRDefault="0028573C" w:rsidP="007532BF">
            <w:pPr>
              <w:rPr>
                <w:rFonts w:ascii="Garamond" w:hAnsi="Garamond"/>
                <w:sz w:val="18"/>
                <w:szCs w:val="18"/>
              </w:rPr>
            </w:pPr>
            <w:r w:rsidRPr="00E93C5A">
              <w:rPr>
                <w:rFonts w:ascii="Garamond" w:hAnsi="Garamond"/>
                <w:sz w:val="18"/>
                <w:szCs w:val="18"/>
              </w:rPr>
              <w:t>AGQ/</w:t>
            </w:r>
            <w:r w:rsidR="000A2BE7">
              <w:rPr>
                <w:rFonts w:ascii="Garamond" w:hAnsi="Garamond"/>
                <w:sz w:val="18"/>
                <w:szCs w:val="18"/>
              </w:rPr>
              <w:t>CRM</w:t>
            </w:r>
            <w:r>
              <w:rPr>
                <w:rFonts w:ascii="Garamond" w:hAnsi="Garamond"/>
                <w:sz w:val="18"/>
                <w:szCs w:val="18"/>
              </w:rPr>
              <w:t>/</w:t>
            </w:r>
            <w:r w:rsidR="007532BF">
              <w:rPr>
                <w:rFonts w:ascii="Garamond" w:hAnsi="Garamond"/>
                <w:sz w:val="18"/>
                <w:szCs w:val="18"/>
              </w:rPr>
              <w:t>28</w:t>
            </w:r>
            <w:r>
              <w:rPr>
                <w:rFonts w:ascii="Garamond" w:hAnsi="Garamond"/>
                <w:sz w:val="18"/>
                <w:szCs w:val="18"/>
              </w:rPr>
              <w:t>/000</w:t>
            </w:r>
            <w:r w:rsidR="00B267AA">
              <w:rPr>
                <w:rFonts w:ascii="Garamond" w:hAnsi="Garamond"/>
                <w:sz w:val="18"/>
                <w:szCs w:val="18"/>
              </w:rPr>
              <w:t>6</w:t>
            </w:r>
          </w:p>
        </w:tc>
        <w:tc>
          <w:tcPr>
            <w:tcW w:w="2977" w:type="dxa"/>
            <w:shd w:val="clear" w:color="auto" w:fill="auto"/>
          </w:tcPr>
          <w:p w14:paraId="16E8B5DF" w14:textId="0AD757D1" w:rsidR="0028573C" w:rsidRPr="00EB1A11" w:rsidRDefault="00051427" w:rsidP="0028573C">
            <w:pPr>
              <w:pStyle w:val="CompanyName"/>
              <w:rPr>
                <w:rFonts w:ascii="Garamond" w:hAnsi="Garamond" w:cs="Tahoma"/>
                <w:sz w:val="18"/>
                <w:szCs w:val="18"/>
                <w:lang w:val="en-SG"/>
              </w:rPr>
            </w:pPr>
            <w:r>
              <w:rPr>
                <w:rFonts w:ascii="Garamond" w:hAnsi="Garamond" w:cs="Tahoma"/>
                <w:sz w:val="18"/>
                <w:szCs w:val="18"/>
                <w:lang w:val="en-SG"/>
              </w:rPr>
              <w:t>-</w:t>
            </w:r>
          </w:p>
        </w:tc>
        <w:tc>
          <w:tcPr>
            <w:tcW w:w="2268" w:type="dxa"/>
            <w:shd w:val="clear" w:color="auto" w:fill="auto"/>
          </w:tcPr>
          <w:p w14:paraId="7895DA9D" w14:textId="3C3445C0" w:rsidR="0028573C" w:rsidRPr="00E93C5A" w:rsidRDefault="007532BF" w:rsidP="00DA5EA5">
            <w:pPr>
              <w:rPr>
                <w:rFonts w:ascii="Garamond" w:hAnsi="Garamond"/>
                <w:sz w:val="18"/>
                <w:szCs w:val="18"/>
              </w:rPr>
            </w:pPr>
            <w:r>
              <w:rPr>
                <w:rFonts w:ascii="Garamond" w:hAnsi="Garamond"/>
                <w:sz w:val="18"/>
                <w:szCs w:val="18"/>
              </w:rPr>
              <w:t>8</w:t>
            </w:r>
            <w:r w:rsidR="00051427">
              <w:rPr>
                <w:rFonts w:ascii="Garamond" w:hAnsi="Garamond"/>
                <w:sz w:val="18"/>
                <w:szCs w:val="18"/>
              </w:rPr>
              <w:t xml:space="preserve"> </w:t>
            </w:r>
            <w:r w:rsidR="00DA5EA5">
              <w:rPr>
                <w:rFonts w:ascii="Garamond" w:hAnsi="Garamond"/>
                <w:sz w:val="18"/>
                <w:szCs w:val="18"/>
              </w:rPr>
              <w:t>August</w:t>
            </w:r>
            <w:r w:rsidR="0028573C">
              <w:rPr>
                <w:rFonts w:ascii="Garamond" w:hAnsi="Garamond"/>
                <w:sz w:val="18"/>
                <w:szCs w:val="18"/>
              </w:rPr>
              <w:t xml:space="preserve"> 2016</w:t>
            </w:r>
          </w:p>
        </w:tc>
        <w:tc>
          <w:tcPr>
            <w:tcW w:w="1843" w:type="dxa"/>
            <w:shd w:val="clear" w:color="auto" w:fill="auto"/>
          </w:tcPr>
          <w:p w14:paraId="27F0B87D" w14:textId="7CEF1E1E" w:rsidR="0028573C" w:rsidRPr="00E93C5A" w:rsidRDefault="0028573C" w:rsidP="0028573C">
            <w:pPr>
              <w:rPr>
                <w:rFonts w:ascii="Garamond" w:hAnsi="Garamond"/>
                <w:sz w:val="18"/>
                <w:szCs w:val="18"/>
              </w:rPr>
            </w:pPr>
            <w:r>
              <w:rPr>
                <w:rFonts w:ascii="Garamond" w:hAnsi="Garamond"/>
                <w:sz w:val="18"/>
                <w:szCs w:val="18"/>
              </w:rPr>
              <w:t>1/</w:t>
            </w:r>
            <w:r w:rsidR="00644794" w:rsidRPr="00644794">
              <w:rPr>
                <w:rFonts w:ascii="Garamond" w:hAnsi="Garamond"/>
                <w:sz w:val="18"/>
                <w:szCs w:val="18"/>
              </w:rPr>
              <w:t>3</w:t>
            </w:r>
          </w:p>
        </w:tc>
      </w:tr>
      <w:tr w:rsidR="0028573C" w:rsidRPr="001D46C3" w14:paraId="052AC9A9" w14:textId="77777777" w:rsidTr="002857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8" w:type="dxa"/>
          <w:trHeight w:val="320"/>
        </w:trPr>
        <w:tc>
          <w:tcPr>
            <w:tcW w:w="9568" w:type="dxa"/>
            <w:gridSpan w:val="4"/>
            <w:shd w:val="clear" w:color="auto" w:fill="auto"/>
          </w:tcPr>
          <w:p w14:paraId="015DC3BD" w14:textId="77777777" w:rsidR="0028573C" w:rsidRPr="00200AFD" w:rsidRDefault="0028573C" w:rsidP="0028573C">
            <w:pPr>
              <w:spacing w:line="288" w:lineRule="auto"/>
              <w:ind w:left="97"/>
              <w:rPr>
                <w:rFonts w:ascii="Garamond" w:hAnsi="Garamond"/>
                <w:i/>
              </w:rPr>
            </w:pPr>
            <w:bookmarkStart w:id="1" w:name="h.30j0zll"/>
            <w:bookmarkEnd w:id="1"/>
          </w:p>
        </w:tc>
      </w:tr>
      <w:tr w:rsidR="0028573C" w:rsidRPr="001D46C3" w14:paraId="36588448" w14:textId="77777777" w:rsidTr="002857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18" w:type="dxa"/>
          <w:trHeight w:val="320"/>
        </w:trPr>
        <w:tc>
          <w:tcPr>
            <w:tcW w:w="9568" w:type="dxa"/>
            <w:gridSpan w:val="4"/>
            <w:shd w:val="clear" w:color="auto" w:fill="auto"/>
          </w:tcPr>
          <w:p w14:paraId="4507FA8D" w14:textId="1C956E55" w:rsidR="00051427" w:rsidRDefault="00051427" w:rsidP="00BB5460">
            <w:pPr>
              <w:spacing w:line="288" w:lineRule="auto"/>
              <w:rPr>
                <w:rFonts w:ascii="Garamond" w:hAnsi="Garamond"/>
                <w:b/>
              </w:rPr>
            </w:pPr>
            <w:r>
              <w:rPr>
                <w:rFonts w:ascii="Garamond" w:hAnsi="Garamond"/>
                <w:b/>
              </w:rPr>
              <w:t xml:space="preserve">Public Prosecutor v </w:t>
            </w:r>
            <w:r w:rsidR="007D01D0">
              <w:rPr>
                <w:rFonts w:ascii="Garamond" w:hAnsi="Garamond"/>
                <w:b/>
              </w:rPr>
              <w:t xml:space="preserve">Julian </w:t>
            </w:r>
            <w:r w:rsidR="00A41118">
              <w:rPr>
                <w:rFonts w:ascii="Garamond" w:hAnsi="Garamond"/>
                <w:b/>
              </w:rPr>
              <w:t>(</w:t>
            </w:r>
            <w:r w:rsidR="007D01D0">
              <w:rPr>
                <w:rFonts w:ascii="Garamond" w:hAnsi="Garamond"/>
                <w:b/>
              </w:rPr>
              <w:t>Julian</w:t>
            </w:r>
            <w:r w:rsidR="00A41118">
              <w:rPr>
                <w:rFonts w:ascii="Garamond" w:hAnsi="Garamond"/>
                <w:b/>
              </w:rPr>
              <w:t>)</w:t>
            </w:r>
          </w:p>
          <w:p w14:paraId="5586FB03" w14:textId="3EFAE73E" w:rsidR="0028573C" w:rsidRPr="00E617E8" w:rsidRDefault="00A41118" w:rsidP="007D01D0">
            <w:pPr>
              <w:spacing w:line="288" w:lineRule="auto"/>
              <w:rPr>
                <w:rFonts w:ascii="Garamond" w:hAnsi="Garamond"/>
                <w:i/>
              </w:rPr>
            </w:pPr>
            <w:r>
              <w:rPr>
                <w:rFonts w:ascii="Garamond" w:hAnsi="Garamond"/>
                <w:i/>
              </w:rPr>
              <w:t>SC-</w:t>
            </w:r>
            <w:r w:rsidR="007D01D0">
              <w:rPr>
                <w:rFonts w:ascii="Garamond" w:hAnsi="Garamond"/>
                <w:i/>
              </w:rPr>
              <w:t>28</w:t>
            </w:r>
            <w:r>
              <w:rPr>
                <w:rFonts w:ascii="Garamond" w:hAnsi="Garamond"/>
                <w:i/>
              </w:rPr>
              <w:t>-</w:t>
            </w:r>
            <w:r w:rsidR="007D01D0">
              <w:rPr>
                <w:rFonts w:ascii="Garamond" w:hAnsi="Garamond"/>
                <w:i/>
              </w:rPr>
              <w:t>28</w:t>
            </w:r>
          </w:p>
        </w:tc>
      </w:tr>
    </w:tbl>
    <w:p w14:paraId="14724D59" w14:textId="77777777" w:rsidR="00106BB2" w:rsidRDefault="00106BB2" w:rsidP="0028573C">
      <w:pPr>
        <w:rPr>
          <w:rFonts w:ascii="Garamond" w:hAnsi="Garamond"/>
        </w:rPr>
      </w:pPr>
    </w:p>
    <w:p w14:paraId="72262EE3" w14:textId="77777777" w:rsidR="0028573C" w:rsidRPr="001D46C3" w:rsidRDefault="0028573C" w:rsidP="0028573C">
      <w:pPr>
        <w:rPr>
          <w:rFonts w:ascii="Garamond" w:hAnsi="Garamond"/>
        </w:rPr>
      </w:pPr>
      <w:r w:rsidRPr="001D46C3">
        <w:rPr>
          <w:rFonts w:ascii="Garamond" w:hAnsi="Garamond"/>
        </w:rPr>
        <w:t>Dear Sirs,</w:t>
      </w:r>
    </w:p>
    <w:p w14:paraId="76765D5A" w14:textId="77777777" w:rsidR="000A2BE7" w:rsidRDefault="000A2BE7" w:rsidP="000A2BE7">
      <w:pPr>
        <w:ind w:right="-52"/>
        <w:rPr>
          <w:rFonts w:ascii="Garamond" w:hAnsi="Garamond"/>
        </w:rPr>
      </w:pPr>
      <w:bookmarkStart w:id="2" w:name="h.1fob9te"/>
      <w:bookmarkEnd w:id="2"/>
    </w:p>
    <w:p w14:paraId="17F11FA2" w14:textId="2F6BF934" w:rsidR="00106BB2" w:rsidRPr="00BF201C" w:rsidRDefault="000A2BE7" w:rsidP="0098095C">
      <w:pPr>
        <w:pStyle w:val="ListParagraph"/>
        <w:numPr>
          <w:ilvl w:val="0"/>
          <w:numId w:val="4"/>
        </w:numPr>
        <w:ind w:left="851" w:right="-52" w:hanging="851"/>
        <w:rPr>
          <w:rFonts w:ascii="Garamond" w:hAnsi="Garamond"/>
        </w:rPr>
      </w:pPr>
      <w:r w:rsidRPr="00BF201C">
        <w:rPr>
          <w:rFonts w:ascii="Garamond" w:hAnsi="Garamond"/>
        </w:rPr>
        <w:t xml:space="preserve">We </w:t>
      </w:r>
      <w:r w:rsidR="00CD4371" w:rsidRPr="00BF201C">
        <w:rPr>
          <w:rFonts w:ascii="Garamond" w:hAnsi="Garamond"/>
        </w:rPr>
        <w:t>act for</w:t>
      </w:r>
      <w:r w:rsidR="00106BB2" w:rsidRPr="00BF201C">
        <w:rPr>
          <w:rFonts w:ascii="Garamond" w:hAnsi="Garamond"/>
        </w:rPr>
        <w:t xml:space="preserve"> </w:t>
      </w:r>
      <w:r w:rsidR="007532BF">
        <w:rPr>
          <w:rFonts w:ascii="Garamond" w:hAnsi="Garamond"/>
        </w:rPr>
        <w:t>Julian</w:t>
      </w:r>
      <w:r w:rsidR="00A41118">
        <w:rPr>
          <w:rFonts w:ascii="Garamond" w:hAnsi="Garamond"/>
        </w:rPr>
        <w:t xml:space="preserve"> </w:t>
      </w:r>
      <w:r w:rsidR="00A41118" w:rsidRPr="00A41118">
        <w:rPr>
          <w:rFonts w:ascii="Garamond" w:hAnsi="Garamond"/>
        </w:rPr>
        <w:t>(</w:t>
      </w:r>
      <w:r w:rsidR="007532BF">
        <w:rPr>
          <w:rFonts w:ascii="Garamond" w:hAnsi="Garamond"/>
        </w:rPr>
        <w:t>Julian</w:t>
      </w:r>
      <w:r w:rsidR="00A41118" w:rsidRPr="00A41118">
        <w:rPr>
          <w:rFonts w:ascii="Garamond" w:hAnsi="Garamond"/>
        </w:rPr>
        <w:t>)</w:t>
      </w:r>
      <w:r w:rsidR="00106BB2" w:rsidRPr="00A41118">
        <w:rPr>
          <w:rFonts w:ascii="Garamond" w:hAnsi="Garamond"/>
        </w:rPr>
        <w:t xml:space="preserve"> </w:t>
      </w:r>
      <w:r w:rsidR="00106BB2" w:rsidRPr="00BF201C">
        <w:rPr>
          <w:rFonts w:ascii="Garamond" w:hAnsi="Garamond"/>
        </w:rPr>
        <w:t>(“</w:t>
      </w:r>
      <w:r w:rsidR="007532BF" w:rsidRPr="007532BF">
        <w:rPr>
          <w:rFonts w:ascii="Garamond" w:hAnsi="Garamond"/>
          <w:b/>
        </w:rPr>
        <w:t>Julian</w:t>
      </w:r>
      <w:r w:rsidR="00106BB2" w:rsidRPr="00BF201C">
        <w:rPr>
          <w:rFonts w:ascii="Garamond" w:hAnsi="Garamond"/>
        </w:rPr>
        <w:t>”</w:t>
      </w:r>
      <w:r w:rsidR="00106BB2" w:rsidRPr="00BF201C">
        <w:rPr>
          <w:rFonts w:ascii="Garamond" w:hAnsi="Garamond"/>
        </w:rPr>
        <w:t>) in relation to the above</w:t>
      </w:r>
      <w:r w:rsidR="00051427" w:rsidRPr="00BF201C">
        <w:rPr>
          <w:rFonts w:ascii="Garamond" w:hAnsi="Garamond"/>
        </w:rPr>
        <w:t xml:space="preserve"> matter</w:t>
      </w:r>
      <w:r w:rsidR="00106BB2" w:rsidRPr="00BF201C">
        <w:rPr>
          <w:rFonts w:ascii="Garamond" w:hAnsi="Garamond"/>
        </w:rPr>
        <w:t xml:space="preserve">. </w:t>
      </w:r>
    </w:p>
    <w:p w14:paraId="29548710" w14:textId="77777777" w:rsidR="003F50C3" w:rsidRDefault="003F50C3" w:rsidP="00051427">
      <w:pPr>
        <w:ind w:right="-52"/>
        <w:rPr>
          <w:rFonts w:ascii="Garamond" w:hAnsi="Garamond"/>
        </w:rPr>
      </w:pPr>
    </w:p>
    <w:p w14:paraId="52BEFCF7" w14:textId="77777777" w:rsidR="003F50C3" w:rsidRDefault="003F50C3" w:rsidP="00051427">
      <w:pPr>
        <w:ind w:right="-52"/>
        <w:rPr>
          <w:rFonts w:ascii="Garamond" w:hAnsi="Garamond"/>
        </w:rPr>
      </w:pPr>
    </w:p>
    <w:p w14:paraId="102CCE92" w14:textId="2F587B11" w:rsidR="00051427" w:rsidRPr="00051427" w:rsidRDefault="00051427" w:rsidP="0098095C">
      <w:pPr>
        <w:pStyle w:val="ListParagraph"/>
        <w:numPr>
          <w:ilvl w:val="0"/>
          <w:numId w:val="3"/>
        </w:numPr>
        <w:ind w:left="851" w:right="-52" w:hanging="851"/>
        <w:rPr>
          <w:rFonts w:ascii="Garamond" w:hAnsi="Garamond"/>
          <w:b/>
        </w:rPr>
      </w:pPr>
      <w:r w:rsidRPr="00051427">
        <w:rPr>
          <w:rFonts w:ascii="Garamond" w:hAnsi="Garamond"/>
          <w:b/>
        </w:rPr>
        <w:t xml:space="preserve">CHARGES </w:t>
      </w:r>
    </w:p>
    <w:p w14:paraId="7075F924" w14:textId="7C50DCA5" w:rsidR="00051427" w:rsidRDefault="00051427" w:rsidP="00051427">
      <w:pPr>
        <w:pStyle w:val="ListParagraph"/>
        <w:ind w:right="-52"/>
        <w:rPr>
          <w:rFonts w:ascii="Garamond" w:hAnsi="Garamond"/>
        </w:rPr>
      </w:pPr>
    </w:p>
    <w:p w14:paraId="54573211" w14:textId="0D2A77FD" w:rsidR="00BF201C" w:rsidRPr="00BF201C" w:rsidRDefault="00051427" w:rsidP="0098095C">
      <w:pPr>
        <w:pStyle w:val="ListParagraph"/>
        <w:numPr>
          <w:ilvl w:val="0"/>
          <w:numId w:val="4"/>
        </w:numPr>
        <w:ind w:left="851" w:right="-52" w:hanging="851"/>
        <w:rPr>
          <w:rFonts w:ascii="Garamond" w:hAnsi="Garamond"/>
        </w:rPr>
      </w:pPr>
      <w:r w:rsidRPr="00C43D8E">
        <w:rPr>
          <w:rFonts w:ascii="Garamond" w:hAnsi="Garamond"/>
        </w:rPr>
        <w:t xml:space="preserve">On </w:t>
      </w:r>
      <w:r w:rsidR="007532BF">
        <w:rPr>
          <w:rFonts w:ascii="Garamond" w:hAnsi="Garamond"/>
        </w:rPr>
        <w:t>28</w:t>
      </w:r>
      <w:r w:rsidR="0043300E">
        <w:rPr>
          <w:rFonts w:ascii="Garamond" w:hAnsi="Garamond"/>
        </w:rPr>
        <w:t xml:space="preserve"> July 2016</w:t>
      </w:r>
      <w:r w:rsidR="00BB5460">
        <w:rPr>
          <w:rFonts w:ascii="Garamond" w:hAnsi="Garamond"/>
        </w:rPr>
        <w:t xml:space="preserve">, </w:t>
      </w:r>
      <w:r w:rsidR="007532BF">
        <w:rPr>
          <w:rFonts w:ascii="Garamond" w:hAnsi="Garamond"/>
        </w:rPr>
        <w:t>Julian</w:t>
      </w:r>
      <w:r w:rsidR="008C5A87">
        <w:rPr>
          <w:rFonts w:ascii="Garamond" w:hAnsi="Garamond"/>
        </w:rPr>
        <w:t xml:space="preserve"> was charged for </w:t>
      </w:r>
      <w:r w:rsidR="0043300E">
        <w:rPr>
          <w:rFonts w:ascii="Garamond" w:hAnsi="Garamond"/>
        </w:rPr>
        <w:t xml:space="preserve">one </w:t>
      </w:r>
      <w:r w:rsidR="00BB5460">
        <w:rPr>
          <w:rFonts w:ascii="Garamond" w:hAnsi="Garamond"/>
        </w:rPr>
        <w:t xml:space="preserve">offence under Section </w:t>
      </w:r>
      <w:r w:rsidR="0043300E">
        <w:rPr>
          <w:rFonts w:ascii="Garamond" w:hAnsi="Garamond"/>
        </w:rPr>
        <w:t>67</w:t>
      </w:r>
      <w:r w:rsidR="00DA5EA5">
        <w:rPr>
          <w:rFonts w:ascii="Garamond" w:hAnsi="Garamond"/>
        </w:rPr>
        <w:t>(1</w:t>
      </w:r>
      <w:r w:rsidR="00BB5460">
        <w:rPr>
          <w:rFonts w:ascii="Garamond" w:hAnsi="Garamond"/>
        </w:rPr>
        <w:t>)</w:t>
      </w:r>
      <w:r w:rsidR="00DA5EA5">
        <w:rPr>
          <w:rFonts w:ascii="Garamond" w:hAnsi="Garamond"/>
        </w:rPr>
        <w:t>(b</w:t>
      </w:r>
      <w:r w:rsidR="0031076D">
        <w:rPr>
          <w:rFonts w:ascii="Garamond" w:hAnsi="Garamond"/>
        </w:rPr>
        <w:t>)</w:t>
      </w:r>
      <w:r w:rsidRPr="00BF201C">
        <w:rPr>
          <w:rFonts w:ascii="Garamond" w:hAnsi="Garamond"/>
        </w:rPr>
        <w:t xml:space="preserve"> of the </w:t>
      </w:r>
      <w:r w:rsidR="0043300E">
        <w:rPr>
          <w:rFonts w:ascii="Garamond" w:hAnsi="Garamond"/>
        </w:rPr>
        <w:t>Road Traffic Act (Cap 276</w:t>
      </w:r>
      <w:r w:rsidRPr="00BF201C">
        <w:rPr>
          <w:rFonts w:ascii="Garamond" w:hAnsi="Garamond"/>
        </w:rPr>
        <w:t>). The</w:t>
      </w:r>
      <w:r w:rsidR="00BB5460">
        <w:rPr>
          <w:rFonts w:ascii="Garamond" w:hAnsi="Garamond"/>
        </w:rPr>
        <w:t xml:space="preserve"> charge</w:t>
      </w:r>
      <w:r w:rsidR="0043300E">
        <w:rPr>
          <w:rFonts w:ascii="Garamond" w:hAnsi="Garamond"/>
        </w:rPr>
        <w:t xml:space="preserve"> is</w:t>
      </w:r>
      <w:r w:rsidRPr="00BF201C">
        <w:rPr>
          <w:rFonts w:ascii="Garamond" w:hAnsi="Garamond"/>
        </w:rPr>
        <w:t xml:space="preserve"> set out below:- </w:t>
      </w:r>
    </w:p>
    <w:p w14:paraId="20678F43" w14:textId="77777777" w:rsidR="00051427" w:rsidRDefault="00051427" w:rsidP="00051427">
      <w:pPr>
        <w:ind w:left="720" w:right="-52"/>
        <w:rPr>
          <w:rFonts w:ascii="Garamond" w:hAnsi="Garamond"/>
        </w:rPr>
      </w:pPr>
    </w:p>
    <w:p w14:paraId="7D97297F" w14:textId="2980F0BB" w:rsidR="0043300E" w:rsidRPr="0043300E" w:rsidRDefault="00757D1C" w:rsidP="0098095C">
      <w:pPr>
        <w:numPr>
          <w:ilvl w:val="1"/>
          <w:numId w:val="1"/>
        </w:numPr>
        <w:ind w:left="1701" w:right="-52" w:hanging="850"/>
        <w:rPr>
          <w:rFonts w:ascii="Garamond" w:hAnsi="Garamond"/>
        </w:rPr>
      </w:pPr>
      <w:r>
        <w:rPr>
          <w:rFonts w:ascii="Garamond" w:hAnsi="Garamond"/>
        </w:rPr>
        <w:t>“</w:t>
      </w:r>
      <w:r w:rsidR="0043300E">
        <w:rPr>
          <w:rFonts w:ascii="Garamond" w:hAnsi="Garamond"/>
          <w:i/>
        </w:rPr>
        <w:t xml:space="preserve">That you, on the </w:t>
      </w:r>
      <w:r w:rsidR="007532BF">
        <w:rPr>
          <w:rFonts w:ascii="Garamond" w:hAnsi="Garamond"/>
          <w:i/>
        </w:rPr>
        <w:t>28</w:t>
      </w:r>
      <w:r w:rsidR="0043300E">
        <w:rPr>
          <w:rFonts w:ascii="Garamond" w:hAnsi="Garamond"/>
          <w:i/>
          <w:vertAlign w:val="superscript"/>
        </w:rPr>
        <w:t>st</w:t>
      </w:r>
      <w:r w:rsidR="0043300E">
        <w:rPr>
          <w:rFonts w:ascii="Garamond" w:hAnsi="Garamond"/>
          <w:i/>
        </w:rPr>
        <w:t xml:space="preserve"> day of May</w:t>
      </w:r>
      <w:r w:rsidR="00BB5460" w:rsidRPr="0098095C">
        <w:rPr>
          <w:rFonts w:ascii="Garamond" w:hAnsi="Garamond"/>
          <w:i/>
        </w:rPr>
        <w:t xml:space="preserve"> 2016</w:t>
      </w:r>
      <w:r w:rsidR="00051427" w:rsidRPr="0098095C">
        <w:rPr>
          <w:rFonts w:ascii="Garamond" w:hAnsi="Garamond"/>
          <w:i/>
        </w:rPr>
        <w:t xml:space="preserve">, </w:t>
      </w:r>
      <w:r w:rsidR="0043300E">
        <w:rPr>
          <w:rFonts w:ascii="Garamond" w:hAnsi="Garamond"/>
          <w:i/>
        </w:rPr>
        <w:t>at about 4.3</w:t>
      </w:r>
      <w:r w:rsidR="008C5A87" w:rsidRPr="0098095C">
        <w:rPr>
          <w:rFonts w:ascii="Garamond" w:hAnsi="Garamond"/>
          <w:i/>
        </w:rPr>
        <w:t>5</w:t>
      </w:r>
      <w:r w:rsidR="00DA5EA5" w:rsidRPr="0098095C">
        <w:rPr>
          <w:rFonts w:ascii="Garamond" w:hAnsi="Garamond"/>
          <w:i/>
        </w:rPr>
        <w:t xml:space="preserve"> </w:t>
      </w:r>
      <w:r w:rsidR="008C5A87" w:rsidRPr="0098095C">
        <w:rPr>
          <w:rFonts w:ascii="Garamond" w:hAnsi="Garamond"/>
          <w:i/>
        </w:rPr>
        <w:t>p</w:t>
      </w:r>
      <w:r w:rsidR="00DA5EA5" w:rsidRPr="0098095C">
        <w:rPr>
          <w:rFonts w:ascii="Garamond" w:hAnsi="Garamond"/>
          <w:i/>
        </w:rPr>
        <w:t>.</w:t>
      </w:r>
      <w:r w:rsidR="008C5A87" w:rsidRPr="0098095C">
        <w:rPr>
          <w:rFonts w:ascii="Garamond" w:hAnsi="Garamond"/>
          <w:i/>
        </w:rPr>
        <w:t>m</w:t>
      </w:r>
      <w:r w:rsidR="00DA5EA5" w:rsidRPr="0098095C">
        <w:rPr>
          <w:rFonts w:ascii="Garamond" w:hAnsi="Garamond"/>
          <w:i/>
        </w:rPr>
        <w:t>.</w:t>
      </w:r>
      <w:r w:rsidR="00BB5460" w:rsidRPr="0098095C">
        <w:rPr>
          <w:rFonts w:ascii="Garamond" w:hAnsi="Garamond"/>
          <w:i/>
        </w:rPr>
        <w:t xml:space="preserve">, at along </w:t>
      </w:r>
      <w:r w:rsidR="008C5A87" w:rsidRPr="0098095C">
        <w:rPr>
          <w:rFonts w:ascii="Garamond" w:hAnsi="Garamond"/>
          <w:i/>
        </w:rPr>
        <w:t xml:space="preserve">Block </w:t>
      </w:r>
      <w:r w:rsidR="007532BF">
        <w:rPr>
          <w:rFonts w:ascii="Garamond" w:hAnsi="Garamond"/>
          <w:i/>
        </w:rPr>
        <w:t>28</w:t>
      </w:r>
      <w:r w:rsidR="008C5A87" w:rsidRPr="0098095C">
        <w:rPr>
          <w:rFonts w:ascii="Garamond" w:hAnsi="Garamond"/>
          <w:i/>
        </w:rPr>
        <w:t xml:space="preserve"> </w:t>
      </w:r>
      <w:r w:rsidR="0043300E">
        <w:rPr>
          <w:rFonts w:ascii="Garamond" w:hAnsi="Garamond"/>
          <w:i/>
        </w:rPr>
        <w:t>Penang Road towards Somerset Road</w:t>
      </w:r>
      <w:r w:rsidR="008C5A87" w:rsidRPr="0098095C">
        <w:rPr>
          <w:rFonts w:ascii="Garamond" w:hAnsi="Garamond"/>
          <w:i/>
        </w:rPr>
        <w:t>, Singapore, wh</w:t>
      </w:r>
      <w:r w:rsidR="0043300E">
        <w:rPr>
          <w:rFonts w:ascii="Garamond" w:hAnsi="Garamond"/>
          <w:i/>
        </w:rPr>
        <w:t>en driving motor car, SJC</w:t>
      </w:r>
      <w:r w:rsidR="007532BF">
        <w:rPr>
          <w:rFonts w:ascii="Garamond" w:hAnsi="Garamond"/>
          <w:i/>
        </w:rPr>
        <w:t>28</w:t>
      </w:r>
      <w:r w:rsidR="0043300E">
        <w:rPr>
          <w:rFonts w:ascii="Garamond" w:hAnsi="Garamond"/>
          <w:i/>
        </w:rPr>
        <w:t xml:space="preserve">E, did have so much alcohol in your body that the proportion of it in your breath, to wit, not less than 48 microgrammes of alcohol in every 100 millilitres of breath, and you have thereby committed an offence punishable undersection 67(1)(b) of the Road Traffic Act, Chapter 276 </w:t>
      </w:r>
    </w:p>
    <w:p w14:paraId="699240F1" w14:textId="7488FD28" w:rsidR="0043300E" w:rsidRDefault="0043300E" w:rsidP="0043300E">
      <w:pPr>
        <w:ind w:left="1701" w:right="-52"/>
        <w:rPr>
          <w:rFonts w:ascii="Garamond" w:hAnsi="Garamond"/>
          <w:i/>
        </w:rPr>
      </w:pPr>
    </w:p>
    <w:p w14:paraId="20CA544A" w14:textId="01EA0D35" w:rsidR="0043300E" w:rsidRPr="0043300E" w:rsidRDefault="0024052B" w:rsidP="008F5FEA">
      <w:pPr>
        <w:ind w:left="1701" w:right="-52"/>
        <w:rPr>
          <w:rFonts w:ascii="Garamond" w:hAnsi="Garamond"/>
        </w:rPr>
      </w:pPr>
      <w:r>
        <w:rPr>
          <w:rFonts w:ascii="Garamond" w:hAnsi="Garamond"/>
          <w:i/>
        </w:rPr>
        <w:t>And further, that you, before the committing of the said offence, that is to say that you, on the 28 April 2005 had been convicted at the Subordinate Courts of Singapore, for an offence of Drink Driving under Section 67(1)(b) of the Road Traffic Act, Chapter 276 vide DAC no.: DAC/16504/</w:t>
      </w:r>
      <w:r w:rsidR="007532BF">
        <w:rPr>
          <w:rFonts w:ascii="Garamond" w:hAnsi="Garamond"/>
          <w:i/>
        </w:rPr>
        <w:t>28</w:t>
      </w:r>
      <w:r>
        <w:rPr>
          <w:rFonts w:ascii="Garamond" w:hAnsi="Garamond"/>
          <w:i/>
        </w:rPr>
        <w:t>, which conviction has not been set aside, and you shall be punished with enhanced punishment under 67(1), Road Traffic Act, Chapter 276.</w:t>
      </w:r>
    </w:p>
    <w:p w14:paraId="7A2E51E4" w14:textId="77777777" w:rsidR="00051427" w:rsidRDefault="00051427" w:rsidP="00811BD2">
      <w:pPr>
        <w:ind w:right="-52"/>
        <w:rPr>
          <w:rFonts w:ascii="Garamond" w:hAnsi="Garamond"/>
        </w:rPr>
      </w:pPr>
    </w:p>
    <w:p w14:paraId="224F2EB1" w14:textId="77777777" w:rsidR="003F50C3" w:rsidRPr="00811BD2" w:rsidRDefault="003F50C3" w:rsidP="00811BD2">
      <w:pPr>
        <w:ind w:right="-52"/>
        <w:rPr>
          <w:rFonts w:ascii="Garamond" w:hAnsi="Garamond"/>
        </w:rPr>
      </w:pPr>
    </w:p>
    <w:p w14:paraId="4BF2D9EE" w14:textId="17215C1D" w:rsidR="00051427" w:rsidRPr="00051427" w:rsidRDefault="00051427" w:rsidP="0098095C">
      <w:pPr>
        <w:pStyle w:val="ListParagraph"/>
        <w:numPr>
          <w:ilvl w:val="0"/>
          <w:numId w:val="3"/>
        </w:numPr>
        <w:ind w:left="851" w:right="-52" w:hanging="851"/>
        <w:rPr>
          <w:rFonts w:ascii="Garamond" w:hAnsi="Garamond"/>
          <w:b/>
        </w:rPr>
      </w:pPr>
      <w:r w:rsidRPr="00051427">
        <w:rPr>
          <w:rFonts w:ascii="Garamond" w:hAnsi="Garamond"/>
          <w:b/>
        </w:rPr>
        <w:t>MATERIAL BACKGROUND FACTS</w:t>
      </w:r>
    </w:p>
    <w:p w14:paraId="230EDF3C" w14:textId="77777777" w:rsidR="00051427" w:rsidRDefault="00051427" w:rsidP="00051427">
      <w:pPr>
        <w:pStyle w:val="ListParagraph"/>
        <w:ind w:right="-52"/>
        <w:rPr>
          <w:rFonts w:ascii="Garamond" w:hAnsi="Garamond"/>
        </w:rPr>
      </w:pPr>
    </w:p>
    <w:p w14:paraId="5B24B4BC" w14:textId="074B46AC" w:rsidR="00BF201C" w:rsidRPr="006578D6" w:rsidRDefault="007532BF" w:rsidP="0098095C">
      <w:pPr>
        <w:pStyle w:val="ListParagraph"/>
        <w:numPr>
          <w:ilvl w:val="0"/>
          <w:numId w:val="4"/>
        </w:numPr>
        <w:ind w:left="851" w:right="-52" w:hanging="851"/>
        <w:rPr>
          <w:rFonts w:ascii="Garamond" w:hAnsi="Garamond"/>
        </w:rPr>
      </w:pPr>
      <w:r>
        <w:rPr>
          <w:rFonts w:ascii="Garamond" w:hAnsi="Garamond"/>
        </w:rPr>
        <w:t>Julian</w:t>
      </w:r>
      <w:r w:rsidR="00A41118">
        <w:rPr>
          <w:rFonts w:ascii="Garamond" w:hAnsi="Garamond"/>
        </w:rPr>
        <w:t xml:space="preserve"> is currently 31</w:t>
      </w:r>
      <w:r w:rsidR="00121E57">
        <w:rPr>
          <w:rFonts w:ascii="Garamond" w:hAnsi="Garamond"/>
        </w:rPr>
        <w:t xml:space="preserve"> years </w:t>
      </w:r>
      <w:r w:rsidR="00887F1D" w:rsidRPr="006578D6">
        <w:rPr>
          <w:rFonts w:ascii="Garamond" w:hAnsi="Garamond"/>
        </w:rPr>
        <w:t>of age</w:t>
      </w:r>
      <w:r w:rsidR="00BB5460" w:rsidRPr="006578D6">
        <w:rPr>
          <w:rFonts w:ascii="Garamond" w:hAnsi="Garamond"/>
        </w:rPr>
        <w:t xml:space="preserve"> and he </w:t>
      </w:r>
      <w:r w:rsidR="00CD13EB">
        <w:rPr>
          <w:rFonts w:ascii="Garamond" w:hAnsi="Garamond"/>
        </w:rPr>
        <w:t>is married</w:t>
      </w:r>
      <w:r w:rsidR="00C3516A">
        <w:rPr>
          <w:rFonts w:ascii="Garamond" w:hAnsi="Garamond"/>
        </w:rPr>
        <w:t xml:space="preserve">. </w:t>
      </w:r>
    </w:p>
    <w:p w14:paraId="4C4A4E2E" w14:textId="77777777" w:rsidR="00BF201C" w:rsidRPr="00BF201C" w:rsidRDefault="00BF201C" w:rsidP="00BF201C">
      <w:pPr>
        <w:pStyle w:val="ListParagraph"/>
        <w:rPr>
          <w:rFonts w:ascii="Garamond" w:hAnsi="Garamond"/>
        </w:rPr>
      </w:pPr>
    </w:p>
    <w:p w14:paraId="2ACE481B" w14:textId="77777777" w:rsidR="003F50C3" w:rsidRPr="003F50C3" w:rsidRDefault="003F50C3" w:rsidP="003F50C3">
      <w:pPr>
        <w:ind w:right="-52"/>
        <w:rPr>
          <w:rFonts w:ascii="Garamond" w:hAnsi="Garamond"/>
        </w:rPr>
      </w:pPr>
    </w:p>
    <w:p w14:paraId="2A495477" w14:textId="1F324A97" w:rsidR="000A2BE7" w:rsidRPr="00811BD2" w:rsidRDefault="00051427" w:rsidP="00007274">
      <w:pPr>
        <w:pStyle w:val="ListParagraph"/>
        <w:numPr>
          <w:ilvl w:val="0"/>
          <w:numId w:val="3"/>
        </w:numPr>
        <w:ind w:left="851" w:right="-52" w:hanging="851"/>
        <w:rPr>
          <w:rFonts w:ascii="Garamond" w:hAnsi="Garamond"/>
          <w:b/>
        </w:rPr>
      </w:pPr>
      <w:r w:rsidRPr="00051427">
        <w:rPr>
          <w:rFonts w:ascii="Garamond" w:hAnsi="Garamond"/>
          <w:b/>
        </w:rPr>
        <w:t>MITIGATING FACTORS</w:t>
      </w:r>
    </w:p>
    <w:p w14:paraId="0413FEBE" w14:textId="77777777" w:rsidR="000A2BE7" w:rsidRDefault="000A2BE7" w:rsidP="000A2BE7">
      <w:pPr>
        <w:ind w:right="-52"/>
        <w:rPr>
          <w:rFonts w:ascii="Garamond" w:hAnsi="Garamond"/>
        </w:rPr>
      </w:pPr>
    </w:p>
    <w:p w14:paraId="4E04AB45" w14:textId="7E4EC2DB" w:rsidR="0094071B" w:rsidRDefault="00DE2F8D" w:rsidP="0094071B">
      <w:pPr>
        <w:pStyle w:val="ListParagraph"/>
        <w:numPr>
          <w:ilvl w:val="0"/>
          <w:numId w:val="4"/>
        </w:numPr>
        <w:ind w:left="851" w:right="-52" w:hanging="851"/>
        <w:rPr>
          <w:rFonts w:ascii="Garamond" w:hAnsi="Garamond"/>
        </w:rPr>
      </w:pPr>
      <w:r w:rsidRPr="00BF201C">
        <w:rPr>
          <w:rFonts w:ascii="Garamond" w:hAnsi="Garamond"/>
        </w:rPr>
        <w:t xml:space="preserve">In light of the above, </w:t>
      </w:r>
      <w:r w:rsidRPr="0094071B">
        <w:rPr>
          <w:rFonts w:ascii="Garamond" w:hAnsi="Garamond"/>
        </w:rPr>
        <w:t>w</w:t>
      </w:r>
      <w:r w:rsidR="002B0BC7" w:rsidRPr="0094071B">
        <w:rPr>
          <w:rFonts w:ascii="Garamond" w:hAnsi="Garamond"/>
        </w:rPr>
        <w:t xml:space="preserve">e humbly urge your good office to </w:t>
      </w:r>
      <w:r w:rsidR="0094071B" w:rsidRPr="0094071B">
        <w:rPr>
          <w:rFonts w:ascii="Garamond" w:hAnsi="Garamond"/>
        </w:rPr>
        <w:t xml:space="preserve">exercise compassion in </w:t>
      </w:r>
      <w:r w:rsidR="007F1AEB">
        <w:rPr>
          <w:rFonts w:ascii="Garamond" w:hAnsi="Garamond"/>
        </w:rPr>
        <w:t>withdrawing the Charge against our client in consideration of the following factors:-</w:t>
      </w:r>
      <w:r w:rsidR="0094071B">
        <w:rPr>
          <w:rFonts w:ascii="Garamond" w:hAnsi="Garamond"/>
        </w:rPr>
        <w:t xml:space="preserve"> </w:t>
      </w:r>
    </w:p>
    <w:p w14:paraId="199BE0D8" w14:textId="6473EAD4" w:rsidR="006B10D3" w:rsidRDefault="0094071B" w:rsidP="0094071B">
      <w:pPr>
        <w:pStyle w:val="ListParagraph"/>
        <w:ind w:left="851" w:right="-52"/>
        <w:rPr>
          <w:rFonts w:ascii="Garamond" w:hAnsi="Garamond"/>
        </w:rPr>
      </w:pPr>
      <w:r>
        <w:rPr>
          <w:rFonts w:ascii="Garamond" w:hAnsi="Garamond"/>
        </w:rPr>
        <w:t xml:space="preserve">  </w:t>
      </w:r>
    </w:p>
    <w:p w14:paraId="255762B6" w14:textId="37D7D849" w:rsidR="0094071B" w:rsidRDefault="007532BF" w:rsidP="0094071B">
      <w:pPr>
        <w:numPr>
          <w:ilvl w:val="0"/>
          <w:numId w:val="7"/>
        </w:numPr>
        <w:ind w:left="1701" w:right="-52" w:hanging="850"/>
        <w:rPr>
          <w:rFonts w:ascii="Garamond" w:hAnsi="Garamond"/>
        </w:rPr>
      </w:pPr>
      <w:r>
        <w:rPr>
          <w:rFonts w:ascii="Garamond" w:hAnsi="Garamond"/>
        </w:rPr>
        <w:lastRenderedPageBreak/>
        <w:t>Julian</w:t>
      </w:r>
      <w:r w:rsidR="00B93534">
        <w:rPr>
          <w:rFonts w:ascii="Garamond" w:hAnsi="Garamond"/>
        </w:rPr>
        <w:t xml:space="preserve"> </w:t>
      </w:r>
      <w:r w:rsidR="006B19D9">
        <w:rPr>
          <w:rFonts w:ascii="Garamond" w:hAnsi="Garamond"/>
        </w:rPr>
        <w:t>had not been</w:t>
      </w:r>
      <w:r w:rsidR="00B93534">
        <w:rPr>
          <w:rFonts w:ascii="Garamond" w:hAnsi="Garamond"/>
        </w:rPr>
        <w:t xml:space="preserve"> </w:t>
      </w:r>
      <w:r w:rsidR="006B19D9">
        <w:rPr>
          <w:rFonts w:ascii="Garamond" w:hAnsi="Garamond"/>
        </w:rPr>
        <w:t>drinking at the time of the alleged offence</w:t>
      </w:r>
      <w:r w:rsidR="00122695">
        <w:rPr>
          <w:rFonts w:ascii="Garamond" w:hAnsi="Garamond"/>
        </w:rPr>
        <w:t>. His friends</w:t>
      </w:r>
      <w:r w:rsidR="00B41A7A">
        <w:rPr>
          <w:rFonts w:ascii="Garamond" w:hAnsi="Garamond"/>
        </w:rPr>
        <w:t>, who were in the car with him,</w:t>
      </w:r>
      <w:r w:rsidR="00122695">
        <w:rPr>
          <w:rFonts w:ascii="Garamond" w:hAnsi="Garamond"/>
        </w:rPr>
        <w:t xml:space="preserve"> can testify that he was</w:t>
      </w:r>
      <w:r w:rsidR="00C171A1">
        <w:rPr>
          <w:rFonts w:ascii="Garamond" w:hAnsi="Garamond"/>
        </w:rPr>
        <w:t xml:space="preserve"> the designated driver who was sending them home</w:t>
      </w:r>
      <w:r w:rsidR="00277C4E">
        <w:rPr>
          <w:rFonts w:ascii="Garamond" w:hAnsi="Garamond"/>
        </w:rPr>
        <w:t xml:space="preserve"> that day;</w:t>
      </w:r>
    </w:p>
    <w:p w14:paraId="1026D2A7" w14:textId="77777777" w:rsidR="00277C4E" w:rsidRDefault="00277C4E" w:rsidP="00277C4E">
      <w:pPr>
        <w:ind w:left="1701" w:right="-52"/>
        <w:rPr>
          <w:rFonts w:ascii="Garamond" w:hAnsi="Garamond"/>
        </w:rPr>
      </w:pPr>
    </w:p>
    <w:p w14:paraId="04D7C559" w14:textId="72B74506" w:rsidR="00A41118" w:rsidRDefault="00A41118" w:rsidP="0094071B">
      <w:pPr>
        <w:numPr>
          <w:ilvl w:val="0"/>
          <w:numId w:val="7"/>
        </w:numPr>
        <w:ind w:left="1701" w:right="-52" w:hanging="850"/>
        <w:rPr>
          <w:rFonts w:ascii="Garamond" w:hAnsi="Garamond"/>
        </w:rPr>
      </w:pPr>
      <w:r>
        <w:rPr>
          <w:rFonts w:ascii="Garamond" w:hAnsi="Garamond"/>
        </w:rPr>
        <w:t xml:space="preserve">He was also under medication </w:t>
      </w:r>
      <w:r w:rsidR="00277C4E">
        <w:rPr>
          <w:rFonts w:ascii="Garamond" w:hAnsi="Garamond"/>
        </w:rPr>
        <w:t>due to treatment for an injury which caused</w:t>
      </w:r>
      <w:r>
        <w:rPr>
          <w:rFonts w:ascii="Garamond" w:hAnsi="Garamond"/>
        </w:rPr>
        <w:t xml:space="preserve"> pain and swelling</w:t>
      </w:r>
      <w:r w:rsidR="00277C4E">
        <w:rPr>
          <w:rFonts w:ascii="Garamond" w:hAnsi="Garamond"/>
        </w:rPr>
        <w:t>. This may have contributed to the alcohol content in his body;</w:t>
      </w:r>
    </w:p>
    <w:p w14:paraId="41DC00DA" w14:textId="77777777" w:rsidR="0094071B" w:rsidRDefault="0094071B" w:rsidP="0094071B">
      <w:pPr>
        <w:ind w:left="1701" w:right="-52"/>
        <w:rPr>
          <w:rFonts w:ascii="Garamond" w:hAnsi="Garamond"/>
        </w:rPr>
      </w:pPr>
    </w:p>
    <w:p w14:paraId="484FAD8F" w14:textId="55669832" w:rsidR="0094071B" w:rsidRDefault="007532BF" w:rsidP="0094071B">
      <w:pPr>
        <w:numPr>
          <w:ilvl w:val="0"/>
          <w:numId w:val="7"/>
        </w:numPr>
        <w:ind w:left="1701" w:right="-52" w:hanging="850"/>
        <w:rPr>
          <w:rFonts w:ascii="Garamond" w:hAnsi="Garamond"/>
        </w:rPr>
      </w:pPr>
      <w:r>
        <w:rPr>
          <w:rFonts w:ascii="Garamond" w:hAnsi="Garamond"/>
        </w:rPr>
        <w:t>Julian</w:t>
      </w:r>
      <w:r w:rsidR="0094071B">
        <w:rPr>
          <w:rFonts w:ascii="Garamond" w:hAnsi="Garamond"/>
        </w:rPr>
        <w:t xml:space="preserve"> is deeply remorseful for his actions and apologizes for any inconvenience </w:t>
      </w:r>
      <w:r w:rsidR="00122695">
        <w:rPr>
          <w:rFonts w:ascii="Garamond" w:hAnsi="Garamond"/>
        </w:rPr>
        <w:t>he may have caused anyone due to the current s</w:t>
      </w:r>
      <w:r w:rsidR="00277C4E">
        <w:rPr>
          <w:rFonts w:ascii="Garamond" w:hAnsi="Garamond"/>
        </w:rPr>
        <w:t>ituation; and</w:t>
      </w:r>
    </w:p>
    <w:p w14:paraId="3E56F98E" w14:textId="54B091F5" w:rsidR="00D90F9A" w:rsidRDefault="00D90F9A" w:rsidP="00122695">
      <w:pPr>
        <w:ind w:right="-52"/>
        <w:rPr>
          <w:rFonts w:ascii="Garamond" w:hAnsi="Garamond"/>
        </w:rPr>
      </w:pPr>
    </w:p>
    <w:p w14:paraId="29B08D5C" w14:textId="2D8DA246" w:rsidR="00D90F9A" w:rsidRDefault="007532BF" w:rsidP="0094071B">
      <w:pPr>
        <w:numPr>
          <w:ilvl w:val="0"/>
          <w:numId w:val="7"/>
        </w:numPr>
        <w:ind w:left="1701" w:right="-52" w:hanging="850"/>
        <w:rPr>
          <w:rFonts w:ascii="Garamond" w:hAnsi="Garamond"/>
        </w:rPr>
      </w:pPr>
      <w:r>
        <w:rPr>
          <w:rFonts w:ascii="Garamond" w:hAnsi="Garamond"/>
        </w:rPr>
        <w:t>Julian</w:t>
      </w:r>
      <w:r w:rsidR="00122695">
        <w:rPr>
          <w:rFonts w:ascii="Garamond" w:hAnsi="Garamond"/>
        </w:rPr>
        <w:t xml:space="preserve"> </w:t>
      </w:r>
      <w:r w:rsidR="0094071B">
        <w:rPr>
          <w:rFonts w:ascii="Garamond" w:hAnsi="Garamond"/>
        </w:rPr>
        <w:t>has been fully cooperative with the police in relation to the investigations herein and he is willing to cooperate with the necessary aut</w:t>
      </w:r>
      <w:r w:rsidR="00122695">
        <w:rPr>
          <w:rFonts w:ascii="Garamond" w:hAnsi="Garamond"/>
        </w:rPr>
        <w:t>horities for any further investigations.</w:t>
      </w:r>
    </w:p>
    <w:p w14:paraId="30C1FE3E" w14:textId="77777777" w:rsidR="00122695" w:rsidRDefault="00122695" w:rsidP="00122695">
      <w:pPr>
        <w:pStyle w:val="ListParagraph"/>
        <w:rPr>
          <w:rFonts w:ascii="Garamond" w:hAnsi="Garamond"/>
        </w:rPr>
      </w:pPr>
    </w:p>
    <w:p w14:paraId="24D0C22E" w14:textId="1A1C4ED5" w:rsidR="00122695" w:rsidRPr="00B060EB" w:rsidRDefault="00B060EB" w:rsidP="00B060EB">
      <w:pPr>
        <w:pStyle w:val="ListParagraph"/>
        <w:numPr>
          <w:ilvl w:val="0"/>
          <w:numId w:val="4"/>
        </w:numPr>
        <w:ind w:left="851" w:right="-52" w:hanging="851"/>
        <w:rPr>
          <w:rFonts w:ascii="Garamond" w:hAnsi="Garamond"/>
        </w:rPr>
      </w:pPr>
      <w:r w:rsidRPr="00B060EB">
        <w:rPr>
          <w:rFonts w:ascii="Garamond" w:hAnsi="Garamond"/>
        </w:rPr>
        <w:t>In the alternative, we would be grateful if your good office would consider a non-custodial sentence</w:t>
      </w:r>
      <w:r>
        <w:rPr>
          <w:rFonts w:ascii="Garamond" w:hAnsi="Garamond"/>
        </w:rPr>
        <w:t xml:space="preserve"> </w:t>
      </w:r>
      <w:r w:rsidRPr="00B060EB">
        <w:rPr>
          <w:rFonts w:ascii="Garamond" w:hAnsi="Garamond"/>
        </w:rPr>
        <w:t>fo</w:t>
      </w:r>
      <w:r>
        <w:rPr>
          <w:rFonts w:ascii="Garamond" w:hAnsi="Garamond"/>
        </w:rPr>
        <w:t xml:space="preserve">r </w:t>
      </w:r>
      <w:r w:rsidR="007532BF">
        <w:rPr>
          <w:rFonts w:ascii="Garamond" w:hAnsi="Garamond"/>
        </w:rPr>
        <w:t>Julian</w:t>
      </w:r>
      <w:r>
        <w:rPr>
          <w:rFonts w:ascii="Garamond" w:hAnsi="Garamond"/>
        </w:rPr>
        <w:t xml:space="preserve"> and also and not to revoke his licence. He is trying to start a family with his young wife and hopes that he will be given a chance to do so</w:t>
      </w:r>
      <w:r w:rsidR="0055628E">
        <w:rPr>
          <w:rFonts w:ascii="Garamond" w:hAnsi="Garamond"/>
        </w:rPr>
        <w:t>.</w:t>
      </w:r>
    </w:p>
    <w:p w14:paraId="752BD4EA" w14:textId="77777777" w:rsidR="00D90F9A" w:rsidRDefault="00D90F9A" w:rsidP="00D90F9A">
      <w:pPr>
        <w:pStyle w:val="ListParagraph"/>
        <w:rPr>
          <w:rFonts w:ascii="Garamond" w:hAnsi="Garamond"/>
        </w:rPr>
      </w:pPr>
    </w:p>
    <w:p w14:paraId="570FA43C" w14:textId="77777777" w:rsidR="00D90F9A" w:rsidRPr="00051427" w:rsidRDefault="00D90F9A" w:rsidP="00D90F9A">
      <w:pPr>
        <w:pStyle w:val="ListParagraph"/>
        <w:numPr>
          <w:ilvl w:val="0"/>
          <w:numId w:val="3"/>
        </w:numPr>
        <w:ind w:left="426" w:right="-52" w:hanging="426"/>
        <w:rPr>
          <w:rFonts w:ascii="Garamond" w:hAnsi="Garamond"/>
          <w:b/>
        </w:rPr>
      </w:pPr>
      <w:r>
        <w:rPr>
          <w:rFonts w:ascii="Garamond" w:hAnsi="Garamond"/>
          <w:b/>
        </w:rPr>
        <w:t>OTHER MATTERS</w:t>
      </w:r>
    </w:p>
    <w:p w14:paraId="0E1C7634" w14:textId="77777777" w:rsidR="00D90F9A" w:rsidRPr="00827C96" w:rsidRDefault="00D90F9A" w:rsidP="00D90F9A">
      <w:pPr>
        <w:ind w:right="-52"/>
        <w:rPr>
          <w:rFonts w:ascii="Garamond" w:hAnsi="Garamond"/>
        </w:rPr>
      </w:pPr>
    </w:p>
    <w:p w14:paraId="4FF64AB1" w14:textId="12D5EDF5" w:rsidR="00D90F9A" w:rsidRDefault="0031076D" w:rsidP="00D90F9A">
      <w:pPr>
        <w:pStyle w:val="ListParagraph"/>
        <w:numPr>
          <w:ilvl w:val="0"/>
          <w:numId w:val="4"/>
        </w:numPr>
        <w:ind w:left="851" w:right="-52" w:hanging="851"/>
        <w:rPr>
          <w:rFonts w:ascii="Garamond" w:hAnsi="Garamond"/>
        </w:rPr>
      </w:pPr>
      <w:r w:rsidRPr="00D90F9A">
        <w:rPr>
          <w:rFonts w:ascii="Garamond" w:hAnsi="Garamond"/>
        </w:rPr>
        <w:t xml:space="preserve">The Officer in charge of this matter is </w:t>
      </w:r>
      <w:r w:rsidR="004C0CC8">
        <w:rPr>
          <w:rFonts w:ascii="Garamond" w:hAnsi="Garamond"/>
        </w:rPr>
        <w:t xml:space="preserve">DDT Lee </w:t>
      </w:r>
      <w:r w:rsidRPr="00D90F9A">
        <w:rPr>
          <w:rFonts w:ascii="Garamond" w:hAnsi="Garamond"/>
        </w:rPr>
        <w:t xml:space="preserve">of </w:t>
      </w:r>
      <w:r w:rsidR="00225BC3">
        <w:rPr>
          <w:rFonts w:ascii="Garamond" w:hAnsi="Garamond"/>
        </w:rPr>
        <w:t>the Traffic Police</w:t>
      </w:r>
      <w:r w:rsidR="004C0CC8">
        <w:rPr>
          <w:rFonts w:ascii="Garamond" w:hAnsi="Garamond"/>
        </w:rPr>
        <w:t>.</w:t>
      </w:r>
      <w:r w:rsidRPr="00D90F9A">
        <w:rPr>
          <w:rFonts w:ascii="Garamond" w:hAnsi="Garamond"/>
        </w:rPr>
        <w:t xml:space="preserve"> A copy of these representations has been forwarded to the aforesaid prosecuting agency.</w:t>
      </w:r>
    </w:p>
    <w:p w14:paraId="4316E4DE" w14:textId="77777777" w:rsidR="00D90F9A" w:rsidRDefault="00D90F9A" w:rsidP="00D90F9A">
      <w:pPr>
        <w:pStyle w:val="ListParagraph"/>
        <w:ind w:left="851" w:right="-52"/>
        <w:rPr>
          <w:rFonts w:ascii="Garamond" w:hAnsi="Garamond"/>
        </w:rPr>
      </w:pPr>
    </w:p>
    <w:p w14:paraId="702F69D9" w14:textId="30A9529D" w:rsidR="00D90F9A" w:rsidRDefault="0031076D" w:rsidP="00D90F9A">
      <w:pPr>
        <w:pStyle w:val="ListParagraph"/>
        <w:numPr>
          <w:ilvl w:val="0"/>
          <w:numId w:val="4"/>
        </w:numPr>
        <w:ind w:left="851" w:right="-52" w:hanging="851"/>
        <w:rPr>
          <w:rFonts w:ascii="Garamond" w:hAnsi="Garamond"/>
        </w:rPr>
      </w:pPr>
      <w:r w:rsidRPr="00D90F9A">
        <w:rPr>
          <w:rFonts w:ascii="Garamond" w:hAnsi="Garamond"/>
        </w:rPr>
        <w:t xml:space="preserve">In the course of making representations, </w:t>
      </w:r>
      <w:r w:rsidR="007532BF">
        <w:rPr>
          <w:rFonts w:ascii="Garamond" w:hAnsi="Garamond"/>
        </w:rPr>
        <w:t>Julian</w:t>
      </w:r>
      <w:r w:rsidR="007F2F7B">
        <w:rPr>
          <w:rFonts w:ascii="Garamond" w:hAnsi="Garamond"/>
        </w:rPr>
        <w:t>’</w:t>
      </w:r>
      <w:r w:rsidRPr="00D90F9A">
        <w:rPr>
          <w:rFonts w:ascii="Garamond" w:hAnsi="Garamond"/>
        </w:rPr>
        <w:t xml:space="preserve"> attention has been drawn to the provisions of Section 182 of the Penal Code.</w:t>
      </w:r>
    </w:p>
    <w:p w14:paraId="21B18579" w14:textId="77777777" w:rsidR="00D90F9A" w:rsidRPr="00D90F9A" w:rsidRDefault="00D90F9A" w:rsidP="00D90F9A">
      <w:pPr>
        <w:pStyle w:val="ListParagraph"/>
        <w:rPr>
          <w:rFonts w:ascii="Garamond" w:hAnsi="Garamond"/>
        </w:rPr>
      </w:pPr>
    </w:p>
    <w:p w14:paraId="049C63C0" w14:textId="3EEA8A09" w:rsidR="00D90F9A" w:rsidRDefault="007532BF" w:rsidP="00D90F9A">
      <w:pPr>
        <w:pStyle w:val="ListParagraph"/>
        <w:numPr>
          <w:ilvl w:val="0"/>
          <w:numId w:val="4"/>
        </w:numPr>
        <w:ind w:left="851" w:right="-52" w:hanging="851"/>
        <w:rPr>
          <w:rFonts w:ascii="Garamond" w:hAnsi="Garamond"/>
        </w:rPr>
      </w:pPr>
      <w:r>
        <w:rPr>
          <w:rFonts w:ascii="Garamond" w:hAnsi="Garamond"/>
        </w:rPr>
        <w:t>Julian</w:t>
      </w:r>
      <w:r w:rsidR="001A1D50">
        <w:rPr>
          <w:rFonts w:ascii="Garamond" w:hAnsi="Garamond"/>
        </w:rPr>
        <w:t>’</w:t>
      </w:r>
      <w:r w:rsidR="0031076D" w:rsidRPr="00D90F9A">
        <w:rPr>
          <w:rFonts w:ascii="Garamond" w:hAnsi="Garamond"/>
        </w:rPr>
        <w:t xml:space="preserve"> next mention is fixed for hearing on </w:t>
      </w:r>
      <w:r w:rsidR="00B93534">
        <w:rPr>
          <w:rFonts w:ascii="Garamond" w:hAnsi="Garamond"/>
        </w:rPr>
        <w:t>1</w:t>
      </w:r>
      <w:r w:rsidR="00B93534" w:rsidRPr="00B93534">
        <w:rPr>
          <w:rFonts w:ascii="Garamond" w:hAnsi="Garamond"/>
          <w:vertAlign w:val="superscript"/>
        </w:rPr>
        <w:t>st</w:t>
      </w:r>
      <w:r w:rsidR="00B93534">
        <w:rPr>
          <w:rFonts w:ascii="Garamond" w:hAnsi="Garamond"/>
        </w:rPr>
        <w:t xml:space="preserve"> </w:t>
      </w:r>
      <w:r w:rsidR="00911669" w:rsidRPr="00D90F9A">
        <w:rPr>
          <w:rFonts w:ascii="Garamond" w:hAnsi="Garamond"/>
        </w:rPr>
        <w:t>September 2016</w:t>
      </w:r>
      <w:r w:rsidR="0031076D" w:rsidRPr="00D90F9A">
        <w:rPr>
          <w:rFonts w:ascii="Garamond" w:hAnsi="Garamond"/>
        </w:rPr>
        <w:t>.</w:t>
      </w:r>
    </w:p>
    <w:p w14:paraId="08271B21" w14:textId="77777777" w:rsidR="00D90F9A" w:rsidRPr="00D90F9A" w:rsidRDefault="00D90F9A" w:rsidP="00D90F9A">
      <w:pPr>
        <w:pStyle w:val="ListParagraph"/>
        <w:rPr>
          <w:rFonts w:ascii="Garamond" w:hAnsi="Garamond"/>
        </w:rPr>
      </w:pPr>
    </w:p>
    <w:p w14:paraId="7168F338" w14:textId="1C5AD5FA" w:rsidR="009A7776" w:rsidRDefault="009A7776" w:rsidP="00D90F9A">
      <w:pPr>
        <w:pStyle w:val="ListParagraph"/>
        <w:numPr>
          <w:ilvl w:val="0"/>
          <w:numId w:val="4"/>
        </w:numPr>
        <w:ind w:left="851" w:right="-52" w:hanging="851"/>
        <w:rPr>
          <w:rFonts w:ascii="Garamond" w:hAnsi="Garamond"/>
        </w:rPr>
      </w:pPr>
      <w:r w:rsidRPr="00D90F9A">
        <w:rPr>
          <w:rFonts w:ascii="Garamond" w:hAnsi="Garamond"/>
        </w:rPr>
        <w:t>We look forward to your favourable response to our representations.</w:t>
      </w:r>
    </w:p>
    <w:p w14:paraId="51253469" w14:textId="72456D1F" w:rsidR="00390A67" w:rsidRPr="00B060EB" w:rsidRDefault="00390A67" w:rsidP="00B060EB">
      <w:pPr>
        <w:rPr>
          <w:rFonts w:ascii="Garamond" w:hAnsi="Garamond"/>
        </w:rPr>
      </w:pPr>
    </w:p>
    <w:p w14:paraId="5A0B5C5C" w14:textId="77777777" w:rsidR="009A7776" w:rsidRPr="000A2BE7" w:rsidRDefault="009A7776" w:rsidP="0028573C">
      <w:pPr>
        <w:rPr>
          <w:rFonts w:ascii="Garamond" w:hAnsi="Garamond"/>
        </w:rPr>
      </w:pPr>
    </w:p>
    <w:p w14:paraId="623108FB" w14:textId="623C1328" w:rsidR="0028573C" w:rsidRPr="001D46C3" w:rsidRDefault="0028573C" w:rsidP="0028573C">
      <w:pPr>
        <w:ind w:right="1160"/>
        <w:rPr>
          <w:rFonts w:ascii="Garamond" w:hAnsi="Garamond"/>
        </w:rPr>
      </w:pPr>
      <w:r w:rsidRPr="001D46C3">
        <w:rPr>
          <w:rFonts w:ascii="Garamond" w:hAnsi="Garamond"/>
        </w:rPr>
        <w:t>Yours faithfully,</w:t>
      </w:r>
    </w:p>
    <w:p w14:paraId="0E32773A" w14:textId="77777777" w:rsidR="0028573C" w:rsidRPr="001D46C3" w:rsidRDefault="0028573C" w:rsidP="0028573C">
      <w:pPr>
        <w:ind w:right="1160"/>
        <w:rPr>
          <w:rFonts w:ascii="Garamond" w:hAnsi="Garamond"/>
        </w:rPr>
      </w:pPr>
    </w:p>
    <w:p w14:paraId="4114B114" w14:textId="77777777" w:rsidR="0028573C" w:rsidRPr="001D46C3" w:rsidRDefault="0028573C" w:rsidP="0028573C">
      <w:pPr>
        <w:ind w:right="1160"/>
        <w:rPr>
          <w:rFonts w:ascii="Garamond" w:hAnsi="Garamond"/>
        </w:rPr>
      </w:pPr>
    </w:p>
    <w:p w14:paraId="51DA3145" w14:textId="77777777" w:rsidR="0028573C" w:rsidRPr="001D46C3" w:rsidRDefault="0028573C" w:rsidP="0028573C">
      <w:pPr>
        <w:ind w:right="1160"/>
        <w:rPr>
          <w:rFonts w:ascii="Garamond" w:hAnsi="Garamond"/>
        </w:rPr>
      </w:pPr>
    </w:p>
    <w:p w14:paraId="3AA0F836" w14:textId="77777777" w:rsidR="0028573C" w:rsidRPr="001D46C3" w:rsidRDefault="0028573C" w:rsidP="0028573C">
      <w:pPr>
        <w:ind w:right="1160"/>
        <w:rPr>
          <w:rFonts w:ascii="Garamond" w:hAnsi="Garamond"/>
        </w:rPr>
      </w:pPr>
    </w:p>
    <w:p w14:paraId="4C5F08C8" w14:textId="77777777" w:rsidR="0028573C" w:rsidRDefault="0028573C" w:rsidP="0028573C">
      <w:pPr>
        <w:ind w:right="1160"/>
        <w:rPr>
          <w:rFonts w:ascii="Garamond" w:hAnsi="Garamond"/>
          <w:b/>
        </w:rPr>
      </w:pPr>
    </w:p>
    <w:p w14:paraId="191EAD2D" w14:textId="77777777" w:rsidR="0028573C" w:rsidRPr="001D46C3" w:rsidRDefault="0028573C" w:rsidP="0028573C">
      <w:pPr>
        <w:rPr>
          <w:rFonts w:ascii="Garamond" w:hAnsi="Garamond"/>
        </w:rPr>
      </w:pPr>
      <w:bookmarkStart w:id="3" w:name="_GoBack"/>
      <w:bookmarkEnd w:id="3"/>
    </w:p>
    <w:p w14:paraId="48E64AF9" w14:textId="77777777" w:rsidR="0028573C" w:rsidRPr="001D46C3" w:rsidRDefault="0028573C" w:rsidP="0028573C">
      <w:pPr>
        <w:rPr>
          <w:rFonts w:ascii="Garamond" w:hAnsi="Garamond"/>
        </w:rPr>
      </w:pPr>
      <w:r>
        <w:rPr>
          <w:rFonts w:ascii="Garamond" w:hAnsi="Garamond"/>
        </w:rPr>
        <w:t xml:space="preserve">cc </w:t>
      </w:r>
      <w:r>
        <w:rPr>
          <w:rFonts w:ascii="Garamond" w:hAnsi="Garamond"/>
        </w:rPr>
        <w:tab/>
        <w:t>client</w:t>
      </w:r>
    </w:p>
    <w:p w14:paraId="45D71211" w14:textId="77777777" w:rsidR="00EE5648" w:rsidRDefault="00EE5648"/>
    <w:sectPr w:rsidR="00EE5648">
      <w:headerReference w:type="default" r:id="rId8"/>
      <w:footerReference w:type="default" r:id="rId9"/>
      <w:headerReference w:type="first" r:id="rId10"/>
      <w:footerReference w:type="first" r:id="rId11"/>
      <w:pgSz w:w="11900" w:h="16840" w:code="9"/>
      <w:pgMar w:top="1985" w:right="1410" w:bottom="2410" w:left="1440" w:header="57" w:footer="69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4135C" w14:textId="77777777" w:rsidR="007231C3" w:rsidRDefault="007231C3">
      <w:r>
        <w:separator/>
      </w:r>
    </w:p>
  </w:endnote>
  <w:endnote w:type="continuationSeparator" w:id="0">
    <w:p w14:paraId="7BB6700B" w14:textId="77777777" w:rsidR="007231C3" w:rsidRDefault="0072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AC7A3" w14:textId="0B981B16" w:rsidR="00E6204E" w:rsidRDefault="00E6204E">
    <w:pPr>
      <w:pStyle w:val="Footer"/>
      <w:jc w:val="right"/>
    </w:pPr>
    <w:r>
      <w:fldChar w:fldCharType="begin"/>
    </w:r>
    <w:r>
      <w:instrText xml:space="preserve"> PAGE   \* MERGEFORMAT </w:instrText>
    </w:r>
    <w:r>
      <w:fldChar w:fldCharType="separate"/>
    </w:r>
    <w:r w:rsidR="007532BF" w:rsidRPr="007532BF">
      <w:rPr>
        <w:noProof/>
        <w:lang w:val="en-SG"/>
      </w:rPr>
      <w:t>2</w:t>
    </w:r>
    <w:r>
      <w:rPr>
        <w:noProof/>
        <w:lang w:val="en-SG"/>
      </w:rPr>
      <w:fldChar w:fldCharType="end"/>
    </w:r>
  </w:p>
  <w:p w14:paraId="57198697" w14:textId="77777777" w:rsidR="00E6204E" w:rsidRDefault="00E6204E">
    <w:pPr>
      <w:spacing w:after="61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35726" w14:textId="630600B6" w:rsidR="00E6204E" w:rsidRDefault="00E6204E">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center" w:pos="4876"/>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right" w:pos="9752"/>
      </w:tabs>
      <w:ind w:right="-121"/>
      <w:jc w:val="left"/>
    </w:pPr>
  </w:p>
  <w:p w14:paraId="5C233DDF" w14:textId="77777777" w:rsidR="00E6204E" w:rsidRDefault="00E6204E" w:rsidP="0028573C">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214"/>
      </w:tabs>
      <w:spacing w:after="619"/>
      <w:ind w:right="11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27BC7" w14:textId="77777777" w:rsidR="007231C3" w:rsidRDefault="007231C3">
      <w:r>
        <w:separator/>
      </w:r>
    </w:p>
  </w:footnote>
  <w:footnote w:type="continuationSeparator" w:id="0">
    <w:p w14:paraId="1A9F3515" w14:textId="77777777" w:rsidR="007231C3" w:rsidRDefault="00723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F8B2" w14:textId="2EB066C5" w:rsidR="00E6204E" w:rsidRDefault="00E6204E">
    <w:pPr>
      <w:tabs>
        <w:tab w:val="center" w:pos="4320"/>
        <w:tab w:val="right" w:pos="8640"/>
      </w:tabs>
      <w:spacing w:before="1339"/>
    </w:pPr>
    <w:r>
      <w:rPr>
        <w:sz w:val="24"/>
        <w:szCs w:val="24"/>
      </w:rPr>
      <w:br/>
    </w:r>
    <w:r>
      <w:rPr>
        <w:noProof/>
        <w:lang w:eastAsia="en-SG"/>
      </w:rPr>
      <w:drawing>
        <wp:inline distT="0" distB="0" distL="0" distR="0" wp14:anchorId="2D7603AF" wp14:editId="1A0E3914">
          <wp:extent cx="624205" cy="6242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205" cy="624205"/>
                  </a:xfrm>
                  <a:prstGeom prst="rect">
                    <a:avLst/>
                  </a:prstGeom>
                  <a:noFill/>
                  <a:ln>
                    <a:noFill/>
                  </a:ln>
                </pic:spPr>
              </pic:pic>
            </a:graphicData>
          </a:graphic>
        </wp:inline>
      </w:drawing>
    </w:r>
  </w:p>
  <w:p w14:paraId="78B8B427" w14:textId="77777777" w:rsidR="00E6204E" w:rsidRDefault="00E6204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94698" w14:textId="6E12DB6B" w:rsidR="00E6204E" w:rsidRDefault="00E6204E" w:rsidP="0028573C">
    <w:pPr>
      <w:tabs>
        <w:tab w:val="center" w:pos="4320"/>
        <w:tab w:val="right" w:pos="8640"/>
      </w:tabs>
      <w:spacing w:before="1339"/>
    </w:pPr>
  </w:p>
  <w:p w14:paraId="14B616DA" w14:textId="77777777" w:rsidR="00E6204E" w:rsidRDefault="00E6204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9BBAC80C"/>
    <w:lvl w:ilvl="0" w:tplc="4809000F">
      <w:start w:val="1"/>
      <w:numFmt w:val="decimal"/>
      <w:lvlText w:val="%1."/>
      <w:lvlJc w:val="left"/>
      <w:pPr>
        <w:ind w:left="501" w:hanging="360"/>
      </w:pPr>
    </w:lvl>
    <w:lvl w:ilvl="1" w:tplc="07FA3F7E">
      <w:start w:val="1"/>
      <w:numFmt w:val="decimal"/>
      <w:lvlText w:val="(%2)"/>
      <w:lvlJc w:val="left"/>
      <w:pPr>
        <w:ind w:left="1440" w:hanging="360"/>
      </w:pPr>
      <w:rPr>
        <w:rFonts w:hint="default"/>
        <w:color w:val="000000" w:themeColor="text1"/>
      </w:rPr>
    </w:lvl>
    <w:lvl w:ilvl="2" w:tplc="4809001B">
      <w:start w:val="1"/>
      <w:numFmt w:val="lowerRoman"/>
      <w:lvlRestart w:val="0"/>
      <w:lvlText w:val="%3."/>
      <w:lvlJc w:val="right"/>
      <w:pPr>
        <w:ind w:left="2160" w:hanging="180"/>
      </w:pPr>
    </w:lvl>
    <w:lvl w:ilvl="3" w:tplc="4809000F">
      <w:start w:val="1"/>
      <w:numFmt w:val="decimal"/>
      <w:lvlRestart w:val="0"/>
      <w:lvlText w:val="%4."/>
      <w:lvlJc w:val="left"/>
      <w:pPr>
        <w:ind w:left="2880" w:hanging="360"/>
      </w:pPr>
    </w:lvl>
    <w:lvl w:ilvl="4" w:tplc="48090019">
      <w:start w:val="1"/>
      <w:numFmt w:val="lowerLetter"/>
      <w:lvlRestart w:val="0"/>
      <w:lvlText w:val="%5."/>
      <w:lvlJc w:val="left"/>
      <w:pPr>
        <w:ind w:left="3600" w:hanging="360"/>
      </w:pPr>
    </w:lvl>
    <w:lvl w:ilvl="5" w:tplc="4809001B">
      <w:start w:val="1"/>
      <w:numFmt w:val="lowerRoman"/>
      <w:lvlRestart w:val="0"/>
      <w:lvlText w:val="%6."/>
      <w:lvlJc w:val="right"/>
      <w:pPr>
        <w:ind w:left="4320" w:hanging="180"/>
      </w:pPr>
    </w:lvl>
    <w:lvl w:ilvl="6" w:tplc="4809000F">
      <w:start w:val="1"/>
      <w:numFmt w:val="decimal"/>
      <w:lvlRestart w:val="0"/>
      <w:lvlText w:val="%7."/>
      <w:lvlJc w:val="left"/>
      <w:pPr>
        <w:ind w:left="5040" w:hanging="360"/>
      </w:pPr>
    </w:lvl>
    <w:lvl w:ilvl="7" w:tplc="48090019">
      <w:start w:val="1"/>
      <w:numFmt w:val="lowerLetter"/>
      <w:lvlRestart w:val="0"/>
      <w:lvlText w:val="%8."/>
      <w:lvlJc w:val="left"/>
      <w:pPr>
        <w:ind w:left="5760" w:hanging="360"/>
      </w:pPr>
    </w:lvl>
    <w:lvl w:ilvl="8" w:tplc="4809001B">
      <w:start w:val="1"/>
      <w:numFmt w:val="lowerRoman"/>
      <w:lvlRestart w:val="0"/>
      <w:lvlText w:val="%9."/>
      <w:lvlJc w:val="right"/>
      <w:pPr>
        <w:ind w:left="6480" w:hanging="180"/>
      </w:pPr>
    </w:lvl>
  </w:abstractNum>
  <w:abstractNum w:abstractNumId="1" w15:restartNumberingAfterBreak="0">
    <w:nsid w:val="03C12B8E"/>
    <w:multiLevelType w:val="hybridMultilevel"/>
    <w:tmpl w:val="FBE8A0DE"/>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1AF2B9A"/>
    <w:multiLevelType w:val="hybridMultilevel"/>
    <w:tmpl w:val="BD5C171C"/>
    <w:lvl w:ilvl="0" w:tplc="07FA3F7E">
      <w:start w:val="1"/>
      <w:numFmt w:val="decimal"/>
      <w:lvlText w:val="(%1)"/>
      <w:lvlJc w:val="left"/>
      <w:pPr>
        <w:ind w:left="1353" w:hanging="360"/>
      </w:pPr>
      <w:rPr>
        <w:rFonts w:hint="default"/>
        <w:color w:val="000000" w:themeColor="text1"/>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3" w15:restartNumberingAfterBreak="0">
    <w:nsid w:val="270A5759"/>
    <w:multiLevelType w:val="hybridMultilevel"/>
    <w:tmpl w:val="5DDC1C0E"/>
    <w:lvl w:ilvl="0" w:tplc="75B4FE38">
      <w:start w:val="1"/>
      <w:numFmt w:val="upp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7D12ED5"/>
    <w:multiLevelType w:val="hybridMultilevel"/>
    <w:tmpl w:val="03DA22B0"/>
    <w:lvl w:ilvl="0" w:tplc="4809000F">
      <w:start w:val="1"/>
      <w:numFmt w:val="decimal"/>
      <w:lvlText w:val="%1."/>
      <w:lvlJc w:val="left"/>
      <w:pPr>
        <w:ind w:left="720" w:hanging="360"/>
      </w:pPr>
    </w:lvl>
    <w:lvl w:ilvl="1" w:tplc="6D6AE660">
      <w:start w:val="1"/>
      <w:numFmt w:val="decimal"/>
      <w:lvlText w:val="(%2)"/>
      <w:lvlJc w:val="left"/>
      <w:pPr>
        <w:ind w:left="1440" w:hanging="360"/>
      </w:pPr>
      <w:rPr>
        <w:rFonts w:hint="default"/>
      </w:rPr>
    </w:lvl>
    <w:lvl w:ilvl="2" w:tplc="4809001B">
      <w:start w:val="1"/>
      <w:numFmt w:val="lowerRoman"/>
      <w:lvlRestart w:val="0"/>
      <w:lvlText w:val="%3."/>
      <w:lvlJc w:val="right"/>
      <w:pPr>
        <w:ind w:left="2160" w:hanging="180"/>
      </w:pPr>
    </w:lvl>
    <w:lvl w:ilvl="3" w:tplc="4809000F">
      <w:start w:val="1"/>
      <w:numFmt w:val="decimal"/>
      <w:lvlRestart w:val="0"/>
      <w:lvlText w:val="%4."/>
      <w:lvlJc w:val="left"/>
      <w:pPr>
        <w:ind w:left="2880" w:hanging="360"/>
      </w:pPr>
    </w:lvl>
    <w:lvl w:ilvl="4" w:tplc="48090019">
      <w:start w:val="1"/>
      <w:numFmt w:val="lowerLetter"/>
      <w:lvlRestart w:val="0"/>
      <w:lvlText w:val="%5."/>
      <w:lvlJc w:val="left"/>
      <w:pPr>
        <w:ind w:left="3600" w:hanging="360"/>
      </w:pPr>
    </w:lvl>
    <w:lvl w:ilvl="5" w:tplc="4809001B">
      <w:start w:val="1"/>
      <w:numFmt w:val="lowerRoman"/>
      <w:lvlRestart w:val="0"/>
      <w:lvlText w:val="%6."/>
      <w:lvlJc w:val="right"/>
      <w:pPr>
        <w:ind w:left="4320" w:hanging="180"/>
      </w:pPr>
    </w:lvl>
    <w:lvl w:ilvl="6" w:tplc="4809000F">
      <w:start w:val="1"/>
      <w:numFmt w:val="decimal"/>
      <w:lvlRestart w:val="0"/>
      <w:lvlText w:val="%7."/>
      <w:lvlJc w:val="left"/>
      <w:pPr>
        <w:ind w:left="5040" w:hanging="360"/>
      </w:pPr>
    </w:lvl>
    <w:lvl w:ilvl="7" w:tplc="48090019">
      <w:start w:val="1"/>
      <w:numFmt w:val="lowerLetter"/>
      <w:lvlRestart w:val="0"/>
      <w:lvlText w:val="%8."/>
      <w:lvlJc w:val="left"/>
      <w:pPr>
        <w:ind w:left="5760" w:hanging="360"/>
      </w:pPr>
    </w:lvl>
    <w:lvl w:ilvl="8" w:tplc="4809001B">
      <w:start w:val="1"/>
      <w:numFmt w:val="lowerRoman"/>
      <w:lvlRestart w:val="0"/>
      <w:lvlText w:val="%9."/>
      <w:lvlJc w:val="right"/>
      <w:pPr>
        <w:ind w:left="6480" w:hanging="180"/>
      </w:pPr>
    </w:lvl>
  </w:abstractNum>
  <w:abstractNum w:abstractNumId="5" w15:restartNumberingAfterBreak="0">
    <w:nsid w:val="65D7230D"/>
    <w:multiLevelType w:val="hybridMultilevel"/>
    <w:tmpl w:val="17A2DF6C"/>
    <w:lvl w:ilvl="0" w:tplc="D7EE419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02F1A0F"/>
    <w:multiLevelType w:val="hybridMultilevel"/>
    <w:tmpl w:val="13DE9278"/>
    <w:lvl w:ilvl="0" w:tplc="DD74519A">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3C"/>
    <w:rsid w:val="00007274"/>
    <w:rsid w:val="000478FC"/>
    <w:rsid w:val="00051427"/>
    <w:rsid w:val="00056E0E"/>
    <w:rsid w:val="00056E1C"/>
    <w:rsid w:val="00057EF3"/>
    <w:rsid w:val="000735D3"/>
    <w:rsid w:val="00085AF1"/>
    <w:rsid w:val="000A1ADE"/>
    <w:rsid w:val="000A2BE7"/>
    <w:rsid w:val="000A307F"/>
    <w:rsid w:val="000A7F6A"/>
    <w:rsid w:val="000B1041"/>
    <w:rsid w:val="000B5885"/>
    <w:rsid w:val="000C2FEB"/>
    <w:rsid w:val="000C69D8"/>
    <w:rsid w:val="000E1B9F"/>
    <w:rsid w:val="000F2501"/>
    <w:rsid w:val="001043EF"/>
    <w:rsid w:val="00106BB2"/>
    <w:rsid w:val="00121E57"/>
    <w:rsid w:val="00122695"/>
    <w:rsid w:val="0013606A"/>
    <w:rsid w:val="00144FAB"/>
    <w:rsid w:val="00155338"/>
    <w:rsid w:val="001605B5"/>
    <w:rsid w:val="001659C8"/>
    <w:rsid w:val="00174AFD"/>
    <w:rsid w:val="001A0407"/>
    <w:rsid w:val="001A1D50"/>
    <w:rsid w:val="001A304B"/>
    <w:rsid w:val="001B46FE"/>
    <w:rsid w:val="001B6D5A"/>
    <w:rsid w:val="001C2C6C"/>
    <w:rsid w:val="001D5A7D"/>
    <w:rsid w:val="001E0543"/>
    <w:rsid w:val="001E1B8D"/>
    <w:rsid w:val="001E289E"/>
    <w:rsid w:val="001E4F86"/>
    <w:rsid w:val="001F34DC"/>
    <w:rsid w:val="001F50FD"/>
    <w:rsid w:val="001F67CA"/>
    <w:rsid w:val="0022048B"/>
    <w:rsid w:val="00224237"/>
    <w:rsid w:val="00225BC3"/>
    <w:rsid w:val="0024052B"/>
    <w:rsid w:val="0024282A"/>
    <w:rsid w:val="00247181"/>
    <w:rsid w:val="002557EE"/>
    <w:rsid w:val="00256455"/>
    <w:rsid w:val="00274CAB"/>
    <w:rsid w:val="00277C4E"/>
    <w:rsid w:val="0028573C"/>
    <w:rsid w:val="00287DB5"/>
    <w:rsid w:val="002A6172"/>
    <w:rsid w:val="002B0BC7"/>
    <w:rsid w:val="002B7659"/>
    <w:rsid w:val="002E0E40"/>
    <w:rsid w:val="002E631B"/>
    <w:rsid w:val="0031076D"/>
    <w:rsid w:val="00314010"/>
    <w:rsid w:val="0031512D"/>
    <w:rsid w:val="003204A1"/>
    <w:rsid w:val="00360156"/>
    <w:rsid w:val="00387766"/>
    <w:rsid w:val="00390A67"/>
    <w:rsid w:val="003C0016"/>
    <w:rsid w:val="003C59CA"/>
    <w:rsid w:val="003E31CC"/>
    <w:rsid w:val="003F50C3"/>
    <w:rsid w:val="00401304"/>
    <w:rsid w:val="004327B3"/>
    <w:rsid w:val="0043300E"/>
    <w:rsid w:val="00451A09"/>
    <w:rsid w:val="004607CE"/>
    <w:rsid w:val="004704EC"/>
    <w:rsid w:val="0049192B"/>
    <w:rsid w:val="004A2C2B"/>
    <w:rsid w:val="004A595E"/>
    <w:rsid w:val="004B004D"/>
    <w:rsid w:val="004B1D13"/>
    <w:rsid w:val="004C0CC8"/>
    <w:rsid w:val="004C3FD4"/>
    <w:rsid w:val="004E2859"/>
    <w:rsid w:val="0050070A"/>
    <w:rsid w:val="00512B96"/>
    <w:rsid w:val="00520789"/>
    <w:rsid w:val="0055628E"/>
    <w:rsid w:val="005574BD"/>
    <w:rsid w:val="0056084D"/>
    <w:rsid w:val="005A4B45"/>
    <w:rsid w:val="005C07E1"/>
    <w:rsid w:val="005F0D51"/>
    <w:rsid w:val="00600F6C"/>
    <w:rsid w:val="00606DEB"/>
    <w:rsid w:val="00644794"/>
    <w:rsid w:val="0064762E"/>
    <w:rsid w:val="0065713E"/>
    <w:rsid w:val="006578D6"/>
    <w:rsid w:val="00685240"/>
    <w:rsid w:val="006B10D3"/>
    <w:rsid w:val="006B19D9"/>
    <w:rsid w:val="006C3993"/>
    <w:rsid w:val="006D2101"/>
    <w:rsid w:val="006D464F"/>
    <w:rsid w:val="007231C3"/>
    <w:rsid w:val="007261A8"/>
    <w:rsid w:val="0074727A"/>
    <w:rsid w:val="00747B71"/>
    <w:rsid w:val="007532BF"/>
    <w:rsid w:val="00757D1C"/>
    <w:rsid w:val="0077380F"/>
    <w:rsid w:val="00773BF7"/>
    <w:rsid w:val="00793B30"/>
    <w:rsid w:val="007A464B"/>
    <w:rsid w:val="007B1DB9"/>
    <w:rsid w:val="007C7404"/>
    <w:rsid w:val="007D01D0"/>
    <w:rsid w:val="007F1AEB"/>
    <w:rsid w:val="007F2F7B"/>
    <w:rsid w:val="007F3F3E"/>
    <w:rsid w:val="00811BD2"/>
    <w:rsid w:val="00827C96"/>
    <w:rsid w:val="008624C1"/>
    <w:rsid w:val="00887F1D"/>
    <w:rsid w:val="00892461"/>
    <w:rsid w:val="008954BE"/>
    <w:rsid w:val="008A3781"/>
    <w:rsid w:val="008A75BC"/>
    <w:rsid w:val="008B007B"/>
    <w:rsid w:val="008C5A87"/>
    <w:rsid w:val="008D3A16"/>
    <w:rsid w:val="008E2C05"/>
    <w:rsid w:val="008F5FEA"/>
    <w:rsid w:val="00900E59"/>
    <w:rsid w:val="00911669"/>
    <w:rsid w:val="009127B0"/>
    <w:rsid w:val="0094071B"/>
    <w:rsid w:val="009513ED"/>
    <w:rsid w:val="0096054C"/>
    <w:rsid w:val="0098095C"/>
    <w:rsid w:val="0098791B"/>
    <w:rsid w:val="009A7776"/>
    <w:rsid w:val="009B641E"/>
    <w:rsid w:val="009D1D21"/>
    <w:rsid w:val="009D61E7"/>
    <w:rsid w:val="009D713E"/>
    <w:rsid w:val="009F7566"/>
    <w:rsid w:val="00A238AA"/>
    <w:rsid w:val="00A3028A"/>
    <w:rsid w:val="00A41118"/>
    <w:rsid w:val="00A44534"/>
    <w:rsid w:val="00A4618C"/>
    <w:rsid w:val="00A50B9D"/>
    <w:rsid w:val="00A53598"/>
    <w:rsid w:val="00A64E76"/>
    <w:rsid w:val="00A76A39"/>
    <w:rsid w:val="00A81F37"/>
    <w:rsid w:val="00AA72A3"/>
    <w:rsid w:val="00AB1CE3"/>
    <w:rsid w:val="00AC7D62"/>
    <w:rsid w:val="00AF0A65"/>
    <w:rsid w:val="00B060EB"/>
    <w:rsid w:val="00B267AA"/>
    <w:rsid w:val="00B41A7A"/>
    <w:rsid w:val="00B61642"/>
    <w:rsid w:val="00B63927"/>
    <w:rsid w:val="00B73AC2"/>
    <w:rsid w:val="00B809EC"/>
    <w:rsid w:val="00B87DC0"/>
    <w:rsid w:val="00B93534"/>
    <w:rsid w:val="00BA1964"/>
    <w:rsid w:val="00BB5460"/>
    <w:rsid w:val="00BB6189"/>
    <w:rsid w:val="00BC3CAD"/>
    <w:rsid w:val="00BD2020"/>
    <w:rsid w:val="00BF201C"/>
    <w:rsid w:val="00BF6730"/>
    <w:rsid w:val="00C009ED"/>
    <w:rsid w:val="00C171A1"/>
    <w:rsid w:val="00C264B5"/>
    <w:rsid w:val="00C3516A"/>
    <w:rsid w:val="00C43D8E"/>
    <w:rsid w:val="00C504A3"/>
    <w:rsid w:val="00C572B5"/>
    <w:rsid w:val="00C70504"/>
    <w:rsid w:val="00C8083C"/>
    <w:rsid w:val="00C96E67"/>
    <w:rsid w:val="00CD13EB"/>
    <w:rsid w:val="00CD1F1B"/>
    <w:rsid w:val="00CD4371"/>
    <w:rsid w:val="00CE7060"/>
    <w:rsid w:val="00D06876"/>
    <w:rsid w:val="00D25BAC"/>
    <w:rsid w:val="00D32D5C"/>
    <w:rsid w:val="00D90F9A"/>
    <w:rsid w:val="00D91D85"/>
    <w:rsid w:val="00DA5EA5"/>
    <w:rsid w:val="00DB06FB"/>
    <w:rsid w:val="00DC03BA"/>
    <w:rsid w:val="00DD01A3"/>
    <w:rsid w:val="00DD51F7"/>
    <w:rsid w:val="00DE2F8D"/>
    <w:rsid w:val="00DF40D0"/>
    <w:rsid w:val="00DF4E34"/>
    <w:rsid w:val="00E02D10"/>
    <w:rsid w:val="00E06155"/>
    <w:rsid w:val="00E617E8"/>
    <w:rsid w:val="00E6204E"/>
    <w:rsid w:val="00E86EB6"/>
    <w:rsid w:val="00EE4E7F"/>
    <w:rsid w:val="00EE5648"/>
    <w:rsid w:val="00EF47D7"/>
    <w:rsid w:val="00F01F58"/>
    <w:rsid w:val="00F06B50"/>
    <w:rsid w:val="00F55EA9"/>
    <w:rsid w:val="00F636BA"/>
    <w:rsid w:val="00F8402E"/>
    <w:rsid w:val="00FA4BB4"/>
    <w:rsid w:val="00FA59F2"/>
    <w:rsid w:val="00FB6301"/>
    <w:rsid w:val="00FD32CC"/>
    <w:rsid w:val="00FE2E41"/>
    <w:rsid w:val="00FE3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44CFC25"/>
  <w14:defaultImageDpi w14:val="300"/>
  <w15:docId w15:val="{1058CB0F-D5D2-4C72-BB47-1F3CE303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3C"/>
    <w:pPr>
      <w:jc w:val="both"/>
    </w:pPr>
    <w:rPr>
      <w:rFonts w:ascii="Georgia" w:eastAsia="Georgia" w:hAnsi="Georgia" w:cs="Georgia"/>
      <w:color w:val="000000"/>
      <w:sz w:val="22"/>
      <w:szCs w:val="22"/>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28573C"/>
    <w:rPr>
      <w:rFonts w:ascii="Georgia" w:eastAsia="Georgia" w:hAnsi="Georgia" w:cs="Georgia"/>
    </w:rPr>
  </w:style>
  <w:style w:type="paragraph" w:styleId="Footer">
    <w:name w:val="footer"/>
    <w:basedOn w:val="Normal"/>
    <w:link w:val="FooterChar"/>
    <w:rsid w:val="0028573C"/>
    <w:pPr>
      <w:tabs>
        <w:tab w:val="center" w:pos="4513"/>
        <w:tab w:val="right" w:pos="9026"/>
      </w:tabs>
    </w:pPr>
    <w:rPr>
      <w:color w:val="auto"/>
      <w:sz w:val="24"/>
      <w:szCs w:val="24"/>
      <w:lang w:val="en-US" w:eastAsia="en-US"/>
    </w:rPr>
  </w:style>
  <w:style w:type="character" w:customStyle="1" w:styleId="FooterChar1">
    <w:name w:val="Footer Char1"/>
    <w:basedOn w:val="DefaultParagraphFont"/>
    <w:uiPriority w:val="99"/>
    <w:semiHidden/>
    <w:rsid w:val="0028573C"/>
    <w:rPr>
      <w:rFonts w:ascii="Georgia" w:eastAsia="Georgia" w:hAnsi="Georgia" w:cs="Georgia"/>
      <w:color w:val="000000"/>
      <w:sz w:val="22"/>
      <w:szCs w:val="22"/>
      <w:lang w:val="en-SG" w:eastAsia="zh-CN"/>
    </w:rPr>
  </w:style>
  <w:style w:type="paragraph" w:customStyle="1" w:styleId="Address">
    <w:name w:val="Address"/>
    <w:basedOn w:val="Normal"/>
    <w:rsid w:val="0028573C"/>
    <w:pPr>
      <w:jc w:val="left"/>
    </w:pPr>
    <w:rPr>
      <w:rFonts w:ascii="Palatino Linotype" w:eastAsia="SimSun" w:hAnsi="Palatino Linotype" w:cs="Times New Roman"/>
      <w:color w:val="auto"/>
      <w:sz w:val="20"/>
      <w:szCs w:val="20"/>
      <w:lang w:val="en-US"/>
    </w:rPr>
  </w:style>
  <w:style w:type="paragraph" w:customStyle="1" w:styleId="CompanyName">
    <w:name w:val="Company Name"/>
    <w:basedOn w:val="Normal"/>
    <w:rsid w:val="0028573C"/>
    <w:pPr>
      <w:jc w:val="left"/>
    </w:pPr>
    <w:rPr>
      <w:rFonts w:ascii="Palatino Linotype" w:eastAsia="SimSun" w:hAnsi="Palatino Linotype" w:cs="Times New Roman"/>
      <w:color w:val="auto"/>
      <w:sz w:val="20"/>
      <w:szCs w:val="20"/>
      <w:lang w:val="en-US"/>
    </w:rPr>
  </w:style>
  <w:style w:type="paragraph" w:styleId="ListParagraph">
    <w:name w:val="List Paragraph"/>
    <w:basedOn w:val="Normal"/>
    <w:qFormat/>
    <w:rsid w:val="0028573C"/>
    <w:pPr>
      <w:ind w:left="720"/>
    </w:pPr>
  </w:style>
  <w:style w:type="paragraph" w:styleId="Header">
    <w:name w:val="header"/>
    <w:basedOn w:val="Normal"/>
    <w:link w:val="HeaderChar"/>
    <w:uiPriority w:val="99"/>
    <w:unhideWhenUsed/>
    <w:rsid w:val="007D01D0"/>
    <w:pPr>
      <w:tabs>
        <w:tab w:val="center" w:pos="4513"/>
        <w:tab w:val="right" w:pos="9026"/>
      </w:tabs>
    </w:pPr>
  </w:style>
  <w:style w:type="character" w:customStyle="1" w:styleId="HeaderChar">
    <w:name w:val="Header Char"/>
    <w:basedOn w:val="DefaultParagraphFont"/>
    <w:link w:val="Header"/>
    <w:uiPriority w:val="99"/>
    <w:rsid w:val="007D01D0"/>
    <w:rPr>
      <w:rFonts w:ascii="Georgia" w:eastAsia="Georgia" w:hAnsi="Georgia" w:cs="Georgia"/>
      <w:color w:val="000000"/>
      <w:sz w:val="22"/>
      <w:szCs w:val="22"/>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2FD2-97CF-4CB0-854B-CC0B1AD0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Tan</dc:creator>
  <cp:keywords/>
  <dc:description/>
  <cp:lastModifiedBy>Adhyan Arizki</cp:lastModifiedBy>
  <cp:revision>64</cp:revision>
  <dcterms:created xsi:type="dcterms:W3CDTF">2016-08-24T10:02:00Z</dcterms:created>
  <dcterms:modified xsi:type="dcterms:W3CDTF">2017-03-08T10:44:00Z</dcterms:modified>
</cp:coreProperties>
</file>