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7077A" w14:textId="75038680" w:rsidR="003E5189" w:rsidRPr="00B1056C" w:rsidRDefault="003E5189" w:rsidP="001E38B8">
      <w:pPr>
        <w:spacing w:line="240" w:lineRule="auto"/>
        <w:ind w:right="-18"/>
        <w:jc w:val="center"/>
        <w:rPr>
          <w:rFonts w:ascii="Garamond" w:hAnsi="Garamond"/>
          <w:b/>
        </w:rPr>
      </w:pPr>
      <w:r w:rsidRPr="00B1056C">
        <w:rPr>
          <w:rFonts w:ascii="Garamond" w:hAnsi="Garamond"/>
          <w:b/>
        </w:rPr>
        <w:t xml:space="preserve">IN THE </w:t>
      </w:r>
      <w:r w:rsidR="003A5CCE" w:rsidRPr="00B1056C">
        <w:rPr>
          <w:rFonts w:ascii="Garamond" w:hAnsi="Garamond"/>
          <w:b/>
        </w:rPr>
        <w:t>STATE</w:t>
      </w:r>
      <w:r w:rsidR="000D08FD" w:rsidRPr="00B1056C">
        <w:rPr>
          <w:rFonts w:ascii="Garamond" w:hAnsi="Garamond"/>
          <w:b/>
        </w:rPr>
        <w:t xml:space="preserve"> COURT</w:t>
      </w:r>
      <w:r w:rsidR="008B7CC2">
        <w:rPr>
          <w:rFonts w:ascii="Garamond" w:hAnsi="Garamond"/>
          <w:b/>
        </w:rPr>
        <w:t>S</w:t>
      </w:r>
      <w:r w:rsidR="00D66289">
        <w:rPr>
          <w:rFonts w:ascii="Garamond" w:hAnsi="Garamond"/>
          <w:b/>
        </w:rPr>
        <w:t xml:space="preserve"> OF THE </w:t>
      </w:r>
      <w:r w:rsidRPr="00B1056C">
        <w:rPr>
          <w:rFonts w:ascii="Garamond" w:hAnsi="Garamond"/>
          <w:b/>
        </w:rPr>
        <w:t>REPUBLIC OF SINGAPORE</w:t>
      </w:r>
    </w:p>
    <w:p w14:paraId="6EA69747" w14:textId="3F519822" w:rsidR="003E5189" w:rsidRPr="00B1056C" w:rsidRDefault="001E38B8" w:rsidP="003E5189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DC </w:t>
      </w:r>
      <w:r w:rsidR="00D66289">
        <w:rPr>
          <w:rFonts w:ascii="Garamond" w:hAnsi="Garamond"/>
        </w:rPr>
        <w:t>Suit No.</w:t>
      </w:r>
      <w:r w:rsidR="003E5189" w:rsidRPr="00B1056C">
        <w:rPr>
          <w:rFonts w:ascii="Garamond" w:hAnsi="Garamond"/>
        </w:rPr>
        <w:t xml:space="preserve"> </w:t>
      </w:r>
    </w:p>
    <w:p w14:paraId="08067555" w14:textId="77777777" w:rsidR="003E5189" w:rsidRPr="00B1056C" w:rsidRDefault="003E5189" w:rsidP="003E5189">
      <w:pPr>
        <w:spacing w:line="240" w:lineRule="auto"/>
        <w:rPr>
          <w:rFonts w:ascii="Garamond" w:hAnsi="Garamond"/>
        </w:rPr>
      </w:pPr>
    </w:p>
    <w:p w14:paraId="7ACFFF23" w14:textId="77777777" w:rsidR="003E5189" w:rsidRPr="00B1056C" w:rsidRDefault="003E5189" w:rsidP="003E5189">
      <w:pPr>
        <w:spacing w:line="240" w:lineRule="auto"/>
        <w:ind w:left="3544" w:firstLine="56"/>
        <w:jc w:val="center"/>
        <w:rPr>
          <w:rFonts w:ascii="Garamond" w:hAnsi="Garamond"/>
        </w:rPr>
      </w:pPr>
      <w:r w:rsidRPr="00B1056C">
        <w:rPr>
          <w:rFonts w:ascii="Garamond" w:hAnsi="Garamond"/>
        </w:rPr>
        <w:t>Between</w:t>
      </w:r>
    </w:p>
    <w:p w14:paraId="3D04A554" w14:textId="77777777" w:rsidR="00696D50" w:rsidRPr="00B1056C" w:rsidRDefault="00696D50" w:rsidP="003E5189">
      <w:pPr>
        <w:spacing w:line="240" w:lineRule="auto"/>
        <w:ind w:left="2824" w:firstLine="11"/>
        <w:rPr>
          <w:rFonts w:ascii="Garamond" w:hAnsi="Garamond"/>
          <w:b/>
        </w:rPr>
      </w:pPr>
    </w:p>
    <w:p w14:paraId="2D4BDC44" w14:textId="5DE32B6F" w:rsidR="00696D50" w:rsidRPr="00B1056C" w:rsidRDefault="00A07512" w:rsidP="001E38B8">
      <w:pPr>
        <w:spacing w:after="0" w:line="240" w:lineRule="auto"/>
        <w:ind w:left="2824" w:firstLine="11"/>
        <w:rPr>
          <w:rFonts w:ascii="Garamond" w:hAnsi="Garamond"/>
          <w:b/>
        </w:rPr>
      </w:pPr>
      <w:r>
        <w:rPr>
          <w:rFonts w:ascii="Garamond" w:hAnsi="Garamond"/>
          <w:b/>
        </w:rPr>
        <w:t>GAMBON</w:t>
      </w:r>
    </w:p>
    <w:p w14:paraId="64CA585A" w14:textId="14FBE347" w:rsidR="003E5189" w:rsidRPr="00B1056C" w:rsidRDefault="003E5189" w:rsidP="001E38B8">
      <w:pPr>
        <w:spacing w:after="0" w:line="240" w:lineRule="auto"/>
        <w:ind w:left="2824" w:firstLine="11"/>
        <w:rPr>
          <w:rFonts w:ascii="Garamond" w:hAnsi="Garamond"/>
          <w:b/>
        </w:rPr>
      </w:pPr>
      <w:r w:rsidRPr="00B1056C">
        <w:rPr>
          <w:rFonts w:ascii="Garamond" w:hAnsi="Garamond"/>
        </w:rPr>
        <w:t>(</w:t>
      </w:r>
      <w:r w:rsidR="00C3521D">
        <w:rPr>
          <w:rFonts w:ascii="Garamond" w:hAnsi="Garamond"/>
          <w:highlight w:val="yellow"/>
        </w:rPr>
        <w:t>Passport</w:t>
      </w:r>
      <w:r w:rsidR="00EC31D9">
        <w:rPr>
          <w:rFonts w:ascii="Garamond" w:hAnsi="Garamond"/>
          <w:highlight w:val="yellow"/>
        </w:rPr>
        <w:t xml:space="preserve"> No</w:t>
      </w:r>
      <w:r w:rsidR="009B074C" w:rsidRPr="009B074C">
        <w:rPr>
          <w:rFonts w:ascii="Garamond" w:hAnsi="Garamond"/>
          <w:highlight w:val="yellow"/>
        </w:rPr>
        <w:t xml:space="preserve">.  </w:t>
      </w:r>
      <w:r w:rsidRPr="009B074C">
        <w:rPr>
          <w:rFonts w:ascii="Garamond" w:hAnsi="Garamond"/>
          <w:highlight w:val="yellow"/>
        </w:rPr>
        <w:t>)</w:t>
      </w:r>
    </w:p>
    <w:p w14:paraId="41AC6F6E" w14:textId="77777777" w:rsidR="003E5189" w:rsidRPr="00B1056C" w:rsidRDefault="003E5189" w:rsidP="00D740CD">
      <w:pPr>
        <w:pStyle w:val="ListParagraph"/>
        <w:spacing w:line="240" w:lineRule="auto"/>
        <w:ind w:left="2007" w:right="2007"/>
        <w:rPr>
          <w:rFonts w:ascii="Garamond" w:hAnsi="Garamond"/>
        </w:rPr>
      </w:pPr>
    </w:p>
    <w:p w14:paraId="0F3B96AC" w14:textId="08BE03C8" w:rsidR="003E5189" w:rsidRPr="00B1056C" w:rsidRDefault="003E5189" w:rsidP="003E5189">
      <w:pPr>
        <w:spacing w:line="240" w:lineRule="auto"/>
        <w:ind w:left="3544"/>
        <w:jc w:val="right"/>
        <w:rPr>
          <w:rFonts w:ascii="Garamond" w:hAnsi="Garamond"/>
          <w:i/>
        </w:rPr>
      </w:pPr>
      <w:r w:rsidRPr="00B1056C">
        <w:rPr>
          <w:rFonts w:ascii="Garamond" w:hAnsi="Garamond"/>
          <w:i/>
        </w:rPr>
        <w:tab/>
        <w:t>… Plaintiff</w:t>
      </w:r>
    </w:p>
    <w:p w14:paraId="4AC2A7B7" w14:textId="77777777" w:rsidR="00C15050" w:rsidRPr="00B1056C" w:rsidRDefault="003E5189" w:rsidP="00C15050">
      <w:pPr>
        <w:spacing w:line="240" w:lineRule="auto"/>
        <w:ind w:left="3544"/>
        <w:jc w:val="center"/>
        <w:rPr>
          <w:rFonts w:ascii="Garamond" w:hAnsi="Garamond"/>
        </w:rPr>
      </w:pPr>
      <w:r w:rsidRPr="00B1056C">
        <w:rPr>
          <w:rFonts w:ascii="Garamond" w:hAnsi="Garamond"/>
        </w:rPr>
        <w:t>And</w:t>
      </w:r>
    </w:p>
    <w:p w14:paraId="37C32D75" w14:textId="77777777" w:rsidR="00696D50" w:rsidRPr="00B1056C" w:rsidRDefault="00696D50" w:rsidP="00C15050">
      <w:pPr>
        <w:spacing w:line="240" w:lineRule="auto"/>
        <w:ind w:left="3544"/>
        <w:jc w:val="center"/>
        <w:rPr>
          <w:rFonts w:ascii="Garamond" w:hAnsi="Garamond"/>
        </w:rPr>
      </w:pPr>
    </w:p>
    <w:p w14:paraId="38B1578A" w14:textId="368E4BEE" w:rsidR="00C15050" w:rsidRPr="00B1056C" w:rsidRDefault="00A07512" w:rsidP="001E38B8">
      <w:pPr>
        <w:spacing w:after="0" w:line="240" w:lineRule="auto"/>
        <w:ind w:left="2835"/>
        <w:rPr>
          <w:rFonts w:ascii="Garamond" w:hAnsi="Garamond"/>
          <w:b/>
        </w:rPr>
      </w:pPr>
      <w:r>
        <w:rPr>
          <w:rFonts w:ascii="Garamond" w:hAnsi="Garamond"/>
          <w:b/>
        </w:rPr>
        <w:t>ELLE</w:t>
      </w:r>
    </w:p>
    <w:p w14:paraId="7CE6B37D" w14:textId="2804029F" w:rsidR="00696D50" w:rsidRPr="00B1056C" w:rsidRDefault="0056592B" w:rsidP="001E38B8">
      <w:pPr>
        <w:tabs>
          <w:tab w:val="left" w:pos="5006"/>
        </w:tabs>
        <w:spacing w:after="0" w:line="240" w:lineRule="auto"/>
        <w:ind w:left="3402" w:hanging="567"/>
        <w:rPr>
          <w:rFonts w:ascii="Garamond" w:hAnsi="Garamond"/>
        </w:rPr>
      </w:pPr>
      <w:r w:rsidRPr="001E38B8">
        <w:rPr>
          <w:rFonts w:ascii="Garamond" w:hAnsi="Garamond"/>
        </w:rPr>
        <w:t>(</w:t>
      </w:r>
      <w:r w:rsidR="009B074C">
        <w:rPr>
          <w:rFonts w:ascii="Garamond" w:hAnsi="Garamond"/>
        </w:rPr>
        <w:t>NRIC</w:t>
      </w:r>
      <w:r w:rsidRPr="001E38B8">
        <w:rPr>
          <w:rFonts w:ascii="Garamond" w:hAnsi="Garamond"/>
        </w:rPr>
        <w:t xml:space="preserve"> No.</w:t>
      </w:r>
      <w:r w:rsidR="00696D50" w:rsidRPr="001E38B8">
        <w:rPr>
          <w:rFonts w:ascii="Garamond" w:hAnsi="Garamond"/>
        </w:rPr>
        <w:t>)</w:t>
      </w:r>
      <w:r w:rsidR="003A5CCE" w:rsidRPr="00B1056C">
        <w:rPr>
          <w:rFonts w:ascii="Garamond" w:hAnsi="Garamond"/>
        </w:rPr>
        <w:tab/>
      </w:r>
    </w:p>
    <w:p w14:paraId="22A51E64" w14:textId="77777777" w:rsidR="00696D50" w:rsidRPr="00B1056C" w:rsidRDefault="00696D50" w:rsidP="00696D50">
      <w:pPr>
        <w:spacing w:line="240" w:lineRule="auto"/>
        <w:ind w:left="3402" w:hanging="567"/>
        <w:rPr>
          <w:rFonts w:ascii="Garamond" w:hAnsi="Garamond"/>
        </w:rPr>
      </w:pPr>
    </w:p>
    <w:p w14:paraId="0D7EF153" w14:textId="3013AC3C" w:rsidR="003E5189" w:rsidRPr="00B1056C" w:rsidRDefault="003E5189" w:rsidP="003A5CCE">
      <w:pPr>
        <w:spacing w:line="240" w:lineRule="auto"/>
        <w:rPr>
          <w:rFonts w:ascii="Garamond" w:hAnsi="Garamond"/>
          <w:b/>
        </w:rPr>
      </w:pPr>
    </w:p>
    <w:p w14:paraId="59FCBF17" w14:textId="74521701" w:rsidR="003E5189" w:rsidRPr="00B1056C" w:rsidRDefault="003A5CCE" w:rsidP="003E5189">
      <w:pPr>
        <w:spacing w:line="240" w:lineRule="auto"/>
        <w:jc w:val="right"/>
        <w:rPr>
          <w:rFonts w:ascii="Garamond" w:hAnsi="Garamond"/>
          <w:i/>
        </w:rPr>
      </w:pPr>
      <w:r w:rsidRPr="00B1056C">
        <w:rPr>
          <w:rFonts w:ascii="Garamond" w:hAnsi="Garamond"/>
          <w:i/>
        </w:rPr>
        <w:t>… Defendant</w:t>
      </w:r>
    </w:p>
    <w:p w14:paraId="503BA933" w14:textId="77777777" w:rsidR="003E5189" w:rsidRPr="00B1056C" w:rsidRDefault="003E5189" w:rsidP="003E5189">
      <w:pPr>
        <w:spacing w:line="240" w:lineRule="auto"/>
        <w:rPr>
          <w:rFonts w:ascii="Garamond" w:hAnsi="Garamond"/>
        </w:rPr>
      </w:pPr>
    </w:p>
    <w:p w14:paraId="06552CAC" w14:textId="2D3272E2" w:rsidR="005A55DC" w:rsidRDefault="003E5189" w:rsidP="005A55DC">
      <w:pPr>
        <w:spacing w:after="400" w:line="240" w:lineRule="auto"/>
        <w:jc w:val="center"/>
        <w:rPr>
          <w:rFonts w:ascii="Garamond" w:hAnsi="Garamond"/>
          <w:b/>
          <w:u w:val="single"/>
        </w:rPr>
      </w:pPr>
      <w:r w:rsidRPr="001E38B8">
        <w:rPr>
          <w:rFonts w:ascii="Garamond" w:hAnsi="Garamond"/>
          <w:b/>
          <w:u w:val="single"/>
        </w:rPr>
        <w:t>STATEMENT OF CLAIM</w:t>
      </w:r>
    </w:p>
    <w:p w14:paraId="036E1655" w14:textId="77777777" w:rsidR="001E38B8" w:rsidRPr="00B1056C" w:rsidRDefault="001E38B8" w:rsidP="001E38B8">
      <w:pPr>
        <w:spacing w:after="400" w:line="240" w:lineRule="auto"/>
        <w:rPr>
          <w:rFonts w:ascii="Garamond" w:hAnsi="Garamond"/>
          <w:b/>
          <w:u w:val="single"/>
        </w:rPr>
      </w:pPr>
    </w:p>
    <w:p w14:paraId="02CCF583" w14:textId="48FD03BE" w:rsidR="009B074C" w:rsidRDefault="003E5189" w:rsidP="001E38B8">
      <w:pPr>
        <w:pStyle w:val="ListParagraph"/>
        <w:numPr>
          <w:ilvl w:val="0"/>
          <w:numId w:val="1"/>
        </w:numPr>
        <w:spacing w:after="400" w:line="480" w:lineRule="auto"/>
        <w:ind w:left="851" w:hanging="851"/>
        <w:contextualSpacing w:val="0"/>
        <w:jc w:val="both"/>
        <w:rPr>
          <w:rFonts w:ascii="Garamond" w:hAnsi="Garamond"/>
        </w:rPr>
      </w:pPr>
      <w:r w:rsidRPr="001E38B8">
        <w:rPr>
          <w:rFonts w:ascii="Garamond" w:hAnsi="Garamond"/>
        </w:rPr>
        <w:t xml:space="preserve">The Plaintiff, </w:t>
      </w:r>
      <w:r w:rsidR="00A07512">
        <w:rPr>
          <w:rFonts w:ascii="Garamond" w:hAnsi="Garamond"/>
        </w:rPr>
        <w:t>GAMBON</w:t>
      </w:r>
      <w:r w:rsidRPr="001E38B8">
        <w:rPr>
          <w:rFonts w:ascii="Garamond" w:hAnsi="Garamond"/>
        </w:rPr>
        <w:t xml:space="preserve">, </w:t>
      </w:r>
      <w:r w:rsidR="009B074C">
        <w:rPr>
          <w:rFonts w:ascii="Garamond" w:hAnsi="Garamond"/>
        </w:rPr>
        <w:t xml:space="preserve">is </w:t>
      </w:r>
      <w:r w:rsidR="00EC31D9">
        <w:rPr>
          <w:rFonts w:ascii="Garamond" w:hAnsi="Garamond"/>
        </w:rPr>
        <w:t>a Swiss National</w:t>
      </w:r>
      <w:r w:rsidR="009B074C">
        <w:rPr>
          <w:rFonts w:ascii="Garamond" w:hAnsi="Garamond"/>
        </w:rPr>
        <w:t>,</w:t>
      </w:r>
      <w:r w:rsidR="00EC31D9">
        <w:rPr>
          <w:rFonts w:ascii="Garamond" w:hAnsi="Garamond"/>
        </w:rPr>
        <w:t xml:space="preserve"> employed as the Chief Executive Officer of M/s </w:t>
      </w:r>
      <w:r w:rsidR="00A07512">
        <w:rPr>
          <w:rFonts w:ascii="Garamond" w:hAnsi="Garamond"/>
        </w:rPr>
        <w:t>Arife</w:t>
      </w:r>
      <w:r w:rsidR="00EC31D9">
        <w:rPr>
          <w:rFonts w:ascii="Garamond" w:hAnsi="Garamond"/>
        </w:rPr>
        <w:t xml:space="preserve"> </w:t>
      </w:r>
      <w:r w:rsidR="000134B6">
        <w:rPr>
          <w:rFonts w:ascii="Garamond" w:hAnsi="Garamond"/>
        </w:rPr>
        <w:t>(“</w:t>
      </w:r>
      <w:r w:rsidR="00A07512" w:rsidRPr="00A07512">
        <w:rPr>
          <w:rFonts w:ascii="Garamond" w:hAnsi="Garamond"/>
          <w:b/>
        </w:rPr>
        <w:t>Arife</w:t>
      </w:r>
      <w:r w:rsidR="000134B6">
        <w:rPr>
          <w:rFonts w:ascii="Garamond" w:hAnsi="Garamond"/>
        </w:rPr>
        <w:t>”</w:t>
      </w:r>
      <w:r w:rsidR="000134B6">
        <w:rPr>
          <w:rFonts w:ascii="Garamond" w:hAnsi="Garamond"/>
        </w:rPr>
        <w:t xml:space="preserve">) </w:t>
      </w:r>
      <w:r w:rsidR="00EC31D9">
        <w:rPr>
          <w:rFonts w:ascii="Garamond" w:hAnsi="Garamond"/>
        </w:rPr>
        <w:t xml:space="preserve">since </w:t>
      </w:r>
      <w:r w:rsidR="00F30274">
        <w:rPr>
          <w:rFonts w:ascii="Garamond" w:hAnsi="Garamond"/>
        </w:rPr>
        <w:t>[</w:t>
      </w:r>
      <w:r w:rsidR="00F30274" w:rsidRPr="00F30274">
        <w:rPr>
          <w:rFonts w:ascii="Garamond" w:hAnsi="Garamond"/>
          <w:highlight w:val="yellow"/>
        </w:rPr>
        <w:t>date</w:t>
      </w:r>
      <w:r w:rsidR="00F30274">
        <w:rPr>
          <w:rFonts w:ascii="Garamond" w:hAnsi="Garamond"/>
        </w:rPr>
        <w:t xml:space="preserve">]. </w:t>
      </w:r>
      <w:r w:rsidR="00A07512">
        <w:rPr>
          <w:rFonts w:ascii="Garamond" w:hAnsi="Garamond"/>
        </w:rPr>
        <w:t xml:space="preserve">Arife </w:t>
      </w:r>
      <w:r w:rsidR="000134B6">
        <w:rPr>
          <w:rFonts w:ascii="Garamond" w:hAnsi="Garamond"/>
        </w:rPr>
        <w:t>is in the</w:t>
      </w:r>
      <w:r w:rsidR="009B074C">
        <w:rPr>
          <w:rFonts w:ascii="Garamond" w:hAnsi="Garamond"/>
        </w:rPr>
        <w:t xml:space="preserve"> business of </w:t>
      </w:r>
      <w:r w:rsidR="009B074C" w:rsidRPr="009B074C">
        <w:rPr>
          <w:rFonts w:ascii="Garamond" w:hAnsi="Garamond"/>
          <w:highlight w:val="yellow"/>
        </w:rPr>
        <w:t>[business</w:t>
      </w:r>
      <w:r w:rsidR="009B074C">
        <w:rPr>
          <w:rFonts w:ascii="Garamond" w:hAnsi="Garamond"/>
        </w:rPr>
        <w:t>].</w:t>
      </w:r>
    </w:p>
    <w:p w14:paraId="0419CD60" w14:textId="5279DDA6" w:rsidR="006C7DC3" w:rsidRDefault="009B074C" w:rsidP="009366B3">
      <w:pPr>
        <w:pStyle w:val="ListParagraph"/>
        <w:numPr>
          <w:ilvl w:val="0"/>
          <w:numId w:val="1"/>
        </w:numPr>
        <w:spacing w:after="400" w:line="480" w:lineRule="auto"/>
        <w:ind w:left="851" w:hanging="851"/>
        <w:contextualSpacing w:val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Defendant, </w:t>
      </w:r>
      <w:r w:rsidR="00A07512">
        <w:rPr>
          <w:rFonts w:ascii="Garamond" w:hAnsi="Garamond"/>
        </w:rPr>
        <w:t>Elle</w:t>
      </w:r>
      <w:r w:rsidR="000134B6">
        <w:rPr>
          <w:rFonts w:ascii="Garamond" w:hAnsi="Garamond"/>
        </w:rPr>
        <w:t xml:space="preserve">, was an advisor of </w:t>
      </w:r>
      <w:r w:rsidR="00A07512">
        <w:rPr>
          <w:rFonts w:ascii="Garamond" w:hAnsi="Garamond"/>
        </w:rPr>
        <w:t xml:space="preserve">Arife </w:t>
      </w:r>
      <w:r>
        <w:rPr>
          <w:rFonts w:ascii="Garamond" w:hAnsi="Garamond"/>
        </w:rPr>
        <w:t xml:space="preserve">since on or around 1 January 2016, and her job scope involved providing advice and assistance to </w:t>
      </w:r>
      <w:r w:rsidR="00A07512">
        <w:rPr>
          <w:rFonts w:ascii="Garamond" w:hAnsi="Garamond"/>
        </w:rPr>
        <w:t>Arife</w:t>
      </w:r>
      <w:r w:rsidR="000134B6">
        <w:rPr>
          <w:rFonts w:ascii="Garamond" w:hAnsi="Garamond"/>
        </w:rPr>
        <w:t xml:space="preserve"> </w:t>
      </w:r>
      <w:r>
        <w:rPr>
          <w:rFonts w:ascii="Garamond" w:hAnsi="Garamond"/>
        </w:rPr>
        <w:t>and its clients.</w:t>
      </w:r>
    </w:p>
    <w:p w14:paraId="2682D721" w14:textId="77777777" w:rsidR="009B074C" w:rsidRDefault="009B074C" w:rsidP="009B074C">
      <w:pPr>
        <w:spacing w:after="400" w:line="480" w:lineRule="auto"/>
        <w:jc w:val="both"/>
        <w:rPr>
          <w:rFonts w:ascii="Garamond" w:hAnsi="Garamond"/>
        </w:rPr>
      </w:pPr>
    </w:p>
    <w:p w14:paraId="7EEBD575" w14:textId="508B1867" w:rsidR="009B074C" w:rsidRDefault="009B074C" w:rsidP="009B074C">
      <w:pPr>
        <w:spacing w:after="400" w:line="480" w:lineRule="auto"/>
        <w:jc w:val="both"/>
        <w:rPr>
          <w:rFonts w:ascii="Garamond" w:hAnsi="Garamond"/>
        </w:rPr>
      </w:pPr>
    </w:p>
    <w:p w14:paraId="03340010" w14:textId="77777777" w:rsidR="00A07512" w:rsidRPr="009B074C" w:rsidRDefault="00A07512" w:rsidP="009B074C">
      <w:pPr>
        <w:spacing w:after="400" w:line="480" w:lineRule="auto"/>
        <w:jc w:val="both"/>
        <w:rPr>
          <w:rFonts w:ascii="Garamond" w:hAnsi="Garamond"/>
        </w:rPr>
      </w:pPr>
    </w:p>
    <w:p w14:paraId="5704A082" w14:textId="4D530623" w:rsidR="008E2790" w:rsidRPr="00F97CC9" w:rsidRDefault="00F97CC9" w:rsidP="008E2790">
      <w:pPr>
        <w:spacing w:after="400" w:line="480" w:lineRule="auto"/>
        <w:jc w:val="both"/>
        <w:rPr>
          <w:rFonts w:ascii="Garamond" w:hAnsi="Garamond"/>
          <w:i/>
          <w:u w:val="single"/>
        </w:rPr>
      </w:pPr>
      <w:r w:rsidRPr="00F97CC9">
        <w:rPr>
          <w:rFonts w:ascii="Garamond" w:hAnsi="Garamond"/>
          <w:i/>
          <w:u w:val="single"/>
        </w:rPr>
        <w:lastRenderedPageBreak/>
        <w:t>Misus</w:t>
      </w:r>
      <w:r w:rsidR="008E2790" w:rsidRPr="00F97CC9">
        <w:rPr>
          <w:rFonts w:ascii="Garamond" w:hAnsi="Garamond"/>
          <w:i/>
          <w:u w:val="single"/>
        </w:rPr>
        <w:t>e of the Plaintiff’s debit card</w:t>
      </w:r>
    </w:p>
    <w:p w14:paraId="3BDFF18D" w14:textId="79727A6A" w:rsidR="0076473E" w:rsidRDefault="009B074C" w:rsidP="008E2790">
      <w:pPr>
        <w:pStyle w:val="ListParagraph"/>
        <w:numPr>
          <w:ilvl w:val="0"/>
          <w:numId w:val="1"/>
        </w:numPr>
        <w:spacing w:after="400" w:line="480" w:lineRule="auto"/>
        <w:ind w:left="851" w:hanging="851"/>
        <w:contextualSpacing w:val="0"/>
        <w:jc w:val="both"/>
        <w:rPr>
          <w:rFonts w:ascii="Garamond" w:hAnsi="Garamond"/>
        </w:rPr>
      </w:pPr>
      <w:r>
        <w:rPr>
          <w:rFonts w:ascii="Garamond" w:hAnsi="Garamond"/>
        </w:rPr>
        <w:t>The Defendant entered into a contract for service</w:t>
      </w:r>
      <w:r w:rsidR="001E38B8" w:rsidRPr="009B074C">
        <w:rPr>
          <w:rFonts w:ascii="Garamond" w:hAnsi="Garamond"/>
        </w:rPr>
        <w:t xml:space="preserve"> </w:t>
      </w:r>
      <w:r w:rsidR="003633DB">
        <w:rPr>
          <w:rFonts w:ascii="Garamond" w:hAnsi="Garamond"/>
        </w:rPr>
        <w:t xml:space="preserve">with </w:t>
      </w:r>
      <w:r w:rsidR="00A07512">
        <w:rPr>
          <w:rFonts w:ascii="Garamond" w:hAnsi="Garamond"/>
        </w:rPr>
        <w:t>Arife</w:t>
      </w:r>
      <w:r w:rsidR="003633DB">
        <w:rPr>
          <w:rFonts w:ascii="Garamond" w:hAnsi="Garamond"/>
        </w:rPr>
        <w:t xml:space="preserve"> </w:t>
      </w:r>
      <w:r w:rsidR="001E38B8" w:rsidRPr="009B074C">
        <w:rPr>
          <w:rFonts w:ascii="Garamond" w:hAnsi="Garamond"/>
        </w:rPr>
        <w:t xml:space="preserve">on or around </w:t>
      </w:r>
      <w:r>
        <w:rPr>
          <w:rFonts w:ascii="Garamond" w:hAnsi="Garamond"/>
        </w:rPr>
        <w:t>1 January 2016</w:t>
      </w:r>
      <w:r w:rsidR="001E38B8" w:rsidRPr="009B074C">
        <w:rPr>
          <w:rFonts w:ascii="Garamond" w:hAnsi="Garamond"/>
        </w:rPr>
        <w:t xml:space="preserve"> </w:t>
      </w:r>
      <w:r w:rsidR="009366B3" w:rsidRPr="009B074C">
        <w:rPr>
          <w:rFonts w:ascii="Garamond" w:hAnsi="Garamond"/>
        </w:rPr>
        <w:t>(“</w:t>
      </w:r>
      <w:r w:rsidR="009366B3" w:rsidRPr="009B074C">
        <w:rPr>
          <w:rFonts w:ascii="Garamond" w:hAnsi="Garamond"/>
          <w:b/>
        </w:rPr>
        <w:t xml:space="preserve">the </w:t>
      </w:r>
      <w:r>
        <w:rPr>
          <w:rFonts w:ascii="Garamond" w:hAnsi="Garamond"/>
          <w:b/>
        </w:rPr>
        <w:t>Contract</w:t>
      </w:r>
      <w:r>
        <w:rPr>
          <w:rFonts w:ascii="Garamond" w:hAnsi="Garamond"/>
        </w:rPr>
        <w:t xml:space="preserve">”). </w:t>
      </w:r>
      <w:r w:rsidR="0076473E">
        <w:rPr>
          <w:rFonts w:ascii="Garamond" w:hAnsi="Garamond"/>
        </w:rPr>
        <w:t>Through the course of the Defendant’s employment</w:t>
      </w:r>
      <w:r w:rsidR="008E2790">
        <w:rPr>
          <w:rFonts w:ascii="Garamond" w:hAnsi="Garamond"/>
        </w:rPr>
        <w:t xml:space="preserve">, she got to know the Plaintiff and </w:t>
      </w:r>
      <w:r w:rsidR="0076473E" w:rsidRPr="008E2790">
        <w:rPr>
          <w:rFonts w:ascii="Garamond" w:hAnsi="Garamond"/>
        </w:rPr>
        <w:t>developed a clos</w:t>
      </w:r>
      <w:r w:rsidR="008E2790">
        <w:rPr>
          <w:rFonts w:ascii="Garamond" w:hAnsi="Garamond"/>
        </w:rPr>
        <w:t>e relationship with him.</w:t>
      </w:r>
    </w:p>
    <w:p w14:paraId="4D24FF9D" w14:textId="19D265FF" w:rsidR="008E2790" w:rsidRDefault="008E2790" w:rsidP="008E2790">
      <w:pPr>
        <w:pStyle w:val="ListParagraph"/>
        <w:numPr>
          <w:ilvl w:val="0"/>
          <w:numId w:val="1"/>
        </w:numPr>
        <w:spacing w:after="400" w:line="480" w:lineRule="auto"/>
        <w:ind w:left="851" w:hanging="851"/>
        <w:contextualSpacing w:val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On or around 25 February 2016, the Defendant requested for the Plaintiff’s credit details for his DBS Card No. </w:t>
      </w:r>
      <w:r w:rsidR="00A07512">
        <w:rPr>
          <w:rFonts w:ascii="Garamond" w:hAnsi="Garamond"/>
        </w:rPr>
        <w:t>28</w:t>
      </w:r>
      <w:r>
        <w:rPr>
          <w:rFonts w:ascii="Garamond" w:hAnsi="Garamond"/>
        </w:rPr>
        <w:t xml:space="preserve"> (“</w:t>
      </w:r>
      <w:r w:rsidRPr="008E2790">
        <w:rPr>
          <w:rFonts w:ascii="Garamond" w:hAnsi="Garamond"/>
          <w:b/>
        </w:rPr>
        <w:t>the DBS Card</w:t>
      </w:r>
      <w:r>
        <w:rPr>
          <w:rFonts w:ascii="Garamond" w:hAnsi="Garamond"/>
        </w:rPr>
        <w:t>”). The Defendant represented to the Plaintiff that the use of the DBS Card was</w:t>
      </w:r>
      <w:r w:rsidR="00855C2B">
        <w:rPr>
          <w:rFonts w:ascii="Garamond" w:hAnsi="Garamond"/>
        </w:rPr>
        <w:t xml:space="preserve"> only</w:t>
      </w:r>
      <w:r>
        <w:rPr>
          <w:rFonts w:ascii="Garamond" w:hAnsi="Garamond"/>
        </w:rPr>
        <w:t xml:space="preserve"> limited to her purchase of movie tickets amounting to S$54.70 on the same date.</w:t>
      </w:r>
    </w:p>
    <w:p w14:paraId="38995A98" w14:textId="6A1C6659" w:rsidR="00916571" w:rsidRDefault="00367EDF" w:rsidP="00916571">
      <w:pPr>
        <w:pStyle w:val="ListParagraph"/>
        <w:numPr>
          <w:ilvl w:val="0"/>
          <w:numId w:val="1"/>
        </w:numPr>
        <w:spacing w:after="400" w:line="480" w:lineRule="auto"/>
        <w:ind w:left="851" w:hanging="851"/>
        <w:contextualSpacing w:val="0"/>
        <w:jc w:val="both"/>
        <w:rPr>
          <w:rFonts w:ascii="Garamond" w:hAnsi="Garamond"/>
        </w:rPr>
      </w:pPr>
      <w:r>
        <w:rPr>
          <w:rFonts w:ascii="Garamond" w:hAnsi="Garamond"/>
        </w:rPr>
        <w:t>To the surprise of the</w:t>
      </w:r>
      <w:r w:rsidR="00916571">
        <w:rPr>
          <w:rFonts w:ascii="Garamond" w:hAnsi="Garamond"/>
        </w:rPr>
        <w:t xml:space="preserve"> Plaintiff</w:t>
      </w:r>
      <w:r>
        <w:rPr>
          <w:rFonts w:ascii="Garamond" w:hAnsi="Garamond"/>
        </w:rPr>
        <w:t>, when he</w:t>
      </w:r>
      <w:r w:rsidR="00916571">
        <w:rPr>
          <w:rFonts w:ascii="Garamond" w:hAnsi="Garamond"/>
        </w:rPr>
        <w:t xml:space="preserve"> checked his DBS bank account on [</w:t>
      </w:r>
      <w:r w:rsidR="00916571" w:rsidRPr="00916571">
        <w:rPr>
          <w:rFonts w:ascii="Garamond" w:hAnsi="Garamond"/>
          <w:highlight w:val="yellow"/>
        </w:rPr>
        <w:t>date</w:t>
      </w:r>
      <w:r w:rsidR="00916571">
        <w:rPr>
          <w:rFonts w:ascii="Garamond" w:hAnsi="Garamond"/>
        </w:rPr>
        <w:t xml:space="preserve">], he discovered that the Defendant had in fact carried out at least 49 unauthorised transactions on the DBS Card. A table </w:t>
      </w:r>
      <w:r w:rsidR="007D6837">
        <w:rPr>
          <w:rFonts w:ascii="Garamond" w:hAnsi="Garamond"/>
        </w:rPr>
        <w:t>detailing the</w:t>
      </w:r>
      <w:r w:rsidR="00916571">
        <w:rPr>
          <w:rFonts w:ascii="Garamond" w:hAnsi="Garamond"/>
        </w:rPr>
        <w:t xml:space="preserve"> aforesa</w:t>
      </w:r>
      <w:r w:rsidR="007D6837">
        <w:rPr>
          <w:rFonts w:ascii="Garamond" w:hAnsi="Garamond"/>
        </w:rPr>
        <w:t>id unauthorised transactions is set out</w:t>
      </w:r>
      <w:r w:rsidR="00916571">
        <w:rPr>
          <w:rFonts w:ascii="Garamond" w:hAnsi="Garamond"/>
        </w:rPr>
        <w:t xml:space="preserve"> below:-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992"/>
        <w:gridCol w:w="2897"/>
        <w:gridCol w:w="236"/>
        <w:gridCol w:w="3052"/>
      </w:tblGrid>
      <w:tr w:rsidR="007D6837" w:rsidRPr="00AB211D" w14:paraId="28CB0D57" w14:textId="77777777" w:rsidTr="007D6837">
        <w:trPr>
          <w:tblHeader/>
        </w:trPr>
        <w:tc>
          <w:tcPr>
            <w:tcW w:w="992" w:type="dxa"/>
            <w:shd w:val="clear" w:color="auto" w:fill="D9D9D9" w:themeFill="background1" w:themeFillShade="D9"/>
          </w:tcPr>
          <w:p w14:paraId="483D00A4" w14:textId="77777777" w:rsidR="00367B0D" w:rsidRPr="00AB211D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  <w:i/>
              </w:rPr>
            </w:pPr>
            <w:r w:rsidRPr="00AB211D">
              <w:rPr>
                <w:rFonts w:ascii="Garamond" w:hAnsi="Garamond"/>
                <w:i/>
              </w:rPr>
              <w:t>S/No.</w:t>
            </w:r>
          </w:p>
        </w:tc>
        <w:tc>
          <w:tcPr>
            <w:tcW w:w="3133" w:type="dxa"/>
            <w:gridSpan w:val="2"/>
            <w:shd w:val="clear" w:color="auto" w:fill="D9D9D9" w:themeFill="background1" w:themeFillShade="D9"/>
          </w:tcPr>
          <w:p w14:paraId="674E68FF" w14:textId="77777777" w:rsidR="00367B0D" w:rsidRPr="00AB211D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  <w:i/>
              </w:rPr>
            </w:pPr>
            <w:r w:rsidRPr="00AB211D">
              <w:rPr>
                <w:rFonts w:ascii="Garamond" w:hAnsi="Garamond"/>
                <w:i/>
              </w:rPr>
              <w:t>Date:</w:t>
            </w:r>
          </w:p>
        </w:tc>
        <w:tc>
          <w:tcPr>
            <w:tcW w:w="3052" w:type="dxa"/>
            <w:shd w:val="clear" w:color="auto" w:fill="D9D9D9" w:themeFill="background1" w:themeFillShade="D9"/>
          </w:tcPr>
          <w:p w14:paraId="461EDB2C" w14:textId="77777777" w:rsidR="00367B0D" w:rsidRPr="00AB211D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  <w:i/>
              </w:rPr>
            </w:pPr>
            <w:r w:rsidRPr="00AB211D">
              <w:rPr>
                <w:rFonts w:ascii="Garamond" w:hAnsi="Garamond"/>
                <w:i/>
              </w:rPr>
              <w:t>Amount</w:t>
            </w:r>
          </w:p>
        </w:tc>
      </w:tr>
      <w:tr w:rsidR="007D6837" w14:paraId="3A315E95" w14:textId="77777777" w:rsidTr="007D6837">
        <w:tc>
          <w:tcPr>
            <w:tcW w:w="992" w:type="dxa"/>
          </w:tcPr>
          <w:p w14:paraId="10CB7ABB" w14:textId="77777777" w:rsidR="00367B0D" w:rsidRPr="0049642F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</w:tcPr>
          <w:p w14:paraId="69300D48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  <w:r w:rsidRPr="00D72C05">
              <w:rPr>
                <w:rFonts w:ascii="Garamond" w:eastAsia="Times New Roman" w:hAnsi="Garamond" w:cs="Times New Roman"/>
              </w:rPr>
              <w:t>25 February 2016</w:t>
            </w:r>
          </w:p>
        </w:tc>
        <w:tc>
          <w:tcPr>
            <w:tcW w:w="3052" w:type="dxa"/>
          </w:tcPr>
          <w:p w14:paraId="737A6995" w14:textId="6B6C3AB2" w:rsidR="00367B0D" w:rsidRDefault="00367B0D" w:rsidP="00A07512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1FF5D9D8" w14:textId="77777777" w:rsidTr="007D6837">
        <w:tc>
          <w:tcPr>
            <w:tcW w:w="992" w:type="dxa"/>
          </w:tcPr>
          <w:p w14:paraId="130651DF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 w:val="restart"/>
          </w:tcPr>
          <w:p w14:paraId="747FA662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  <w:r w:rsidRPr="00D72C05">
              <w:rPr>
                <w:rFonts w:ascii="Garamond" w:eastAsia="Times New Roman" w:hAnsi="Garamond" w:cs="Times New Roman"/>
              </w:rPr>
              <w:t>26 February 2016</w:t>
            </w:r>
          </w:p>
        </w:tc>
        <w:tc>
          <w:tcPr>
            <w:tcW w:w="3052" w:type="dxa"/>
            <w:vAlign w:val="center"/>
          </w:tcPr>
          <w:p w14:paraId="601EFDA7" w14:textId="425F5EB4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62488645" w14:textId="77777777" w:rsidTr="007D6837">
        <w:tc>
          <w:tcPr>
            <w:tcW w:w="992" w:type="dxa"/>
          </w:tcPr>
          <w:p w14:paraId="35B2F5B5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2D88EA1C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</w:p>
        </w:tc>
        <w:tc>
          <w:tcPr>
            <w:tcW w:w="3052" w:type="dxa"/>
            <w:vAlign w:val="center"/>
          </w:tcPr>
          <w:p w14:paraId="788A0757" w14:textId="2042319B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783E2F4F" w14:textId="77777777" w:rsidTr="007D6837">
        <w:tc>
          <w:tcPr>
            <w:tcW w:w="992" w:type="dxa"/>
          </w:tcPr>
          <w:p w14:paraId="1353F40A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</w:tcPr>
          <w:p w14:paraId="16C5D77C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  <w:r w:rsidRPr="00D72C05">
              <w:rPr>
                <w:rFonts w:ascii="Garamond" w:eastAsia="Times New Roman" w:hAnsi="Garamond" w:cs="Times New Roman"/>
              </w:rPr>
              <w:t>27 February 2016</w:t>
            </w:r>
          </w:p>
        </w:tc>
        <w:tc>
          <w:tcPr>
            <w:tcW w:w="3052" w:type="dxa"/>
          </w:tcPr>
          <w:p w14:paraId="3EE87E33" w14:textId="7871EE94" w:rsidR="00367B0D" w:rsidRDefault="00367B0D" w:rsidP="00A07512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0B25F4A5" w14:textId="77777777" w:rsidTr="007D6837">
        <w:tc>
          <w:tcPr>
            <w:tcW w:w="992" w:type="dxa"/>
          </w:tcPr>
          <w:p w14:paraId="04A9E02A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</w:tcPr>
          <w:p w14:paraId="0409657B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  <w:r w:rsidRPr="00D72C05">
              <w:rPr>
                <w:rFonts w:ascii="Garamond" w:eastAsia="Times New Roman" w:hAnsi="Garamond" w:cs="Times New Roman"/>
              </w:rPr>
              <w:t>28 February 2016</w:t>
            </w:r>
          </w:p>
        </w:tc>
        <w:tc>
          <w:tcPr>
            <w:tcW w:w="3052" w:type="dxa"/>
          </w:tcPr>
          <w:p w14:paraId="7786D854" w14:textId="0E7B23CC" w:rsidR="00367B0D" w:rsidRDefault="00367B0D" w:rsidP="00A07512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7DF9E6B5" w14:textId="77777777" w:rsidTr="007D6837">
        <w:tc>
          <w:tcPr>
            <w:tcW w:w="992" w:type="dxa"/>
          </w:tcPr>
          <w:p w14:paraId="4A272798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 w:val="restart"/>
          </w:tcPr>
          <w:p w14:paraId="5B26E143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  <w:r w:rsidRPr="00D72C05">
              <w:rPr>
                <w:rFonts w:ascii="Garamond" w:eastAsia="Times New Roman" w:hAnsi="Garamond" w:cs="Times New Roman"/>
              </w:rPr>
              <w:t>2 March 2016</w:t>
            </w:r>
          </w:p>
        </w:tc>
        <w:tc>
          <w:tcPr>
            <w:tcW w:w="3052" w:type="dxa"/>
            <w:vAlign w:val="center"/>
          </w:tcPr>
          <w:p w14:paraId="7D9CA885" w14:textId="11D26BEA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0E6DDB43" w14:textId="77777777" w:rsidTr="007D6837">
        <w:tc>
          <w:tcPr>
            <w:tcW w:w="992" w:type="dxa"/>
          </w:tcPr>
          <w:p w14:paraId="77149946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6C490571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</w:p>
        </w:tc>
        <w:tc>
          <w:tcPr>
            <w:tcW w:w="3052" w:type="dxa"/>
            <w:vAlign w:val="center"/>
          </w:tcPr>
          <w:p w14:paraId="4862B95C" w14:textId="7876357E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15067929" w14:textId="77777777" w:rsidTr="007D6837">
        <w:tc>
          <w:tcPr>
            <w:tcW w:w="992" w:type="dxa"/>
          </w:tcPr>
          <w:p w14:paraId="27814ED7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26BA5C1C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</w:p>
        </w:tc>
        <w:tc>
          <w:tcPr>
            <w:tcW w:w="3052" w:type="dxa"/>
            <w:vAlign w:val="center"/>
          </w:tcPr>
          <w:p w14:paraId="566C5505" w14:textId="1D5A7E0D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4A673679" w14:textId="77777777" w:rsidTr="007D6837">
        <w:tc>
          <w:tcPr>
            <w:tcW w:w="992" w:type="dxa"/>
          </w:tcPr>
          <w:p w14:paraId="3462D34A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4E509CF7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</w:p>
        </w:tc>
        <w:tc>
          <w:tcPr>
            <w:tcW w:w="3052" w:type="dxa"/>
            <w:vAlign w:val="center"/>
          </w:tcPr>
          <w:p w14:paraId="05A29CD4" w14:textId="17DCDD47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33C49412" w14:textId="77777777" w:rsidTr="007D6837">
        <w:tc>
          <w:tcPr>
            <w:tcW w:w="992" w:type="dxa"/>
          </w:tcPr>
          <w:p w14:paraId="74A1A867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78C67F8F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</w:p>
        </w:tc>
        <w:tc>
          <w:tcPr>
            <w:tcW w:w="3052" w:type="dxa"/>
            <w:vAlign w:val="center"/>
          </w:tcPr>
          <w:p w14:paraId="721892CC" w14:textId="1577AEF0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5AEBE1B2" w14:textId="77777777" w:rsidTr="007D6837">
        <w:tc>
          <w:tcPr>
            <w:tcW w:w="992" w:type="dxa"/>
          </w:tcPr>
          <w:p w14:paraId="1771490A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 w:val="restart"/>
          </w:tcPr>
          <w:p w14:paraId="700BB795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hAnsi="Garamond"/>
              </w:rPr>
            </w:pPr>
            <w:r w:rsidRPr="00D72C05">
              <w:rPr>
                <w:rFonts w:ascii="Garamond" w:eastAsia="Times New Roman" w:hAnsi="Garamond" w:cs="Times New Roman"/>
              </w:rPr>
              <w:t>3 March 2016</w:t>
            </w:r>
          </w:p>
        </w:tc>
        <w:tc>
          <w:tcPr>
            <w:tcW w:w="3052" w:type="dxa"/>
            <w:vAlign w:val="center"/>
          </w:tcPr>
          <w:p w14:paraId="0C8EBCC1" w14:textId="5F8ED65E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422A5945" w14:textId="77777777" w:rsidTr="007D6837">
        <w:tc>
          <w:tcPr>
            <w:tcW w:w="992" w:type="dxa"/>
          </w:tcPr>
          <w:p w14:paraId="263E629A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425967DD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7AF272C8" w14:textId="0AA03665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4F1BE918" w14:textId="77777777" w:rsidTr="007D6837">
        <w:tc>
          <w:tcPr>
            <w:tcW w:w="992" w:type="dxa"/>
          </w:tcPr>
          <w:p w14:paraId="6DAF7438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7F0A8578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51AF59FC" w14:textId="45AD0FEE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04A594B7" w14:textId="77777777" w:rsidTr="007D6837">
        <w:tc>
          <w:tcPr>
            <w:tcW w:w="992" w:type="dxa"/>
          </w:tcPr>
          <w:p w14:paraId="7CCA21AB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</w:tcPr>
          <w:p w14:paraId="717AA929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  <w:r w:rsidRPr="00D72C05">
              <w:rPr>
                <w:rFonts w:ascii="Garamond" w:eastAsia="Times New Roman" w:hAnsi="Garamond" w:cs="Times New Roman"/>
              </w:rPr>
              <w:t>4 March 2016</w:t>
            </w:r>
          </w:p>
        </w:tc>
        <w:tc>
          <w:tcPr>
            <w:tcW w:w="3052" w:type="dxa"/>
            <w:vAlign w:val="center"/>
          </w:tcPr>
          <w:p w14:paraId="09B87678" w14:textId="1659EF28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06948809" w14:textId="77777777" w:rsidTr="007D6837">
        <w:tc>
          <w:tcPr>
            <w:tcW w:w="992" w:type="dxa"/>
          </w:tcPr>
          <w:p w14:paraId="5F46F005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 w:val="restart"/>
            <w:vAlign w:val="center"/>
          </w:tcPr>
          <w:p w14:paraId="3F72CADB" w14:textId="77777777" w:rsidR="00367B0D" w:rsidRPr="00D72C05" w:rsidRDefault="00367B0D" w:rsidP="007D6837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  <w:b/>
              </w:rPr>
            </w:pPr>
            <w:r w:rsidRPr="00D72C05">
              <w:rPr>
                <w:rFonts w:ascii="Garamond" w:eastAsia="Times New Roman" w:hAnsi="Garamond" w:cs="Times New Roman"/>
              </w:rPr>
              <w:t>5 March 2016</w:t>
            </w:r>
          </w:p>
        </w:tc>
        <w:tc>
          <w:tcPr>
            <w:tcW w:w="3052" w:type="dxa"/>
            <w:vAlign w:val="center"/>
          </w:tcPr>
          <w:p w14:paraId="31DD01A3" w14:textId="15ACE01C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77753C1F" w14:textId="77777777" w:rsidTr="007D6837">
        <w:tc>
          <w:tcPr>
            <w:tcW w:w="992" w:type="dxa"/>
          </w:tcPr>
          <w:p w14:paraId="0B336F21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4F3AFEC2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254C340A" w14:textId="0C9704AB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1F1808D8" w14:textId="77777777" w:rsidTr="007D6837">
        <w:tc>
          <w:tcPr>
            <w:tcW w:w="992" w:type="dxa"/>
          </w:tcPr>
          <w:p w14:paraId="67905EF4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2897B3D9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5EDB5350" w14:textId="0C61E728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4A303D08" w14:textId="77777777" w:rsidTr="007D6837">
        <w:tc>
          <w:tcPr>
            <w:tcW w:w="992" w:type="dxa"/>
          </w:tcPr>
          <w:p w14:paraId="781805B5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4C9FD648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2AEC66CB" w14:textId="56403CDF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260CAC18" w14:textId="77777777" w:rsidTr="007D6837">
        <w:tc>
          <w:tcPr>
            <w:tcW w:w="992" w:type="dxa"/>
          </w:tcPr>
          <w:p w14:paraId="37A23A18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 w:val="restart"/>
          </w:tcPr>
          <w:p w14:paraId="659B6A8E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  <w:r w:rsidRPr="00D72C05">
              <w:rPr>
                <w:rFonts w:ascii="Garamond" w:eastAsia="Times New Roman" w:hAnsi="Garamond" w:cs="Times New Roman"/>
              </w:rPr>
              <w:t>6 March 2016</w:t>
            </w:r>
          </w:p>
        </w:tc>
        <w:tc>
          <w:tcPr>
            <w:tcW w:w="3052" w:type="dxa"/>
            <w:vAlign w:val="center"/>
          </w:tcPr>
          <w:p w14:paraId="1653C080" w14:textId="68C48F13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70E1B4B0" w14:textId="77777777" w:rsidTr="007D6837">
        <w:tc>
          <w:tcPr>
            <w:tcW w:w="992" w:type="dxa"/>
          </w:tcPr>
          <w:p w14:paraId="4F32D408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6BFD2366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694400DB" w14:textId="01FC6BBF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56BC6C82" w14:textId="77777777" w:rsidTr="007D6837">
        <w:tc>
          <w:tcPr>
            <w:tcW w:w="992" w:type="dxa"/>
          </w:tcPr>
          <w:p w14:paraId="1DDDA9B1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5BC3B88D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7E8BDD79" w14:textId="29C7CE22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0B80BF05" w14:textId="77777777" w:rsidTr="007D6837">
        <w:tc>
          <w:tcPr>
            <w:tcW w:w="992" w:type="dxa"/>
          </w:tcPr>
          <w:p w14:paraId="159B9351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 w:val="restart"/>
          </w:tcPr>
          <w:p w14:paraId="0C6F46F9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  <w:r w:rsidRPr="00D72C05">
              <w:rPr>
                <w:rFonts w:ascii="Garamond" w:eastAsia="Times New Roman" w:hAnsi="Garamond" w:cs="Times New Roman"/>
              </w:rPr>
              <w:t>8 March 2016</w:t>
            </w:r>
          </w:p>
        </w:tc>
        <w:tc>
          <w:tcPr>
            <w:tcW w:w="3052" w:type="dxa"/>
            <w:vAlign w:val="center"/>
          </w:tcPr>
          <w:p w14:paraId="240268F2" w14:textId="4E51A842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2ECD967F" w14:textId="77777777" w:rsidTr="007D6837">
        <w:tc>
          <w:tcPr>
            <w:tcW w:w="992" w:type="dxa"/>
          </w:tcPr>
          <w:p w14:paraId="652CD1A5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037394F1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0425878B" w14:textId="3BF32AEE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77730553" w14:textId="77777777" w:rsidTr="007D6837">
        <w:tc>
          <w:tcPr>
            <w:tcW w:w="992" w:type="dxa"/>
          </w:tcPr>
          <w:p w14:paraId="2013460E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1E73383E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45415BFE" w14:textId="047BAF7A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783BE568" w14:textId="77777777" w:rsidTr="007D6837">
        <w:tc>
          <w:tcPr>
            <w:tcW w:w="992" w:type="dxa"/>
          </w:tcPr>
          <w:p w14:paraId="12A02A21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257CF9E6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468BB217" w14:textId="0249B744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0866CCA6" w14:textId="77777777" w:rsidTr="007D6837">
        <w:tc>
          <w:tcPr>
            <w:tcW w:w="992" w:type="dxa"/>
          </w:tcPr>
          <w:p w14:paraId="2CDCCACE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2D5D1CC6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6825ACE5" w14:textId="28550F57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6DC01755" w14:textId="77777777" w:rsidTr="007D6837">
        <w:tc>
          <w:tcPr>
            <w:tcW w:w="992" w:type="dxa"/>
          </w:tcPr>
          <w:p w14:paraId="6AC5AEA7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3CCA3F45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35EA049F" w14:textId="28E6AF9E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5A2ABBA2" w14:textId="77777777" w:rsidTr="007D6837">
        <w:tc>
          <w:tcPr>
            <w:tcW w:w="992" w:type="dxa"/>
          </w:tcPr>
          <w:p w14:paraId="7D4C1455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6AB4F5D7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3B4827C6" w14:textId="3A404725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1E87DF09" w14:textId="77777777" w:rsidTr="007D6837">
        <w:tc>
          <w:tcPr>
            <w:tcW w:w="992" w:type="dxa"/>
          </w:tcPr>
          <w:p w14:paraId="346D147D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57B7C2B2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3FB504D9" w14:textId="376D9988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44255101" w14:textId="77777777" w:rsidTr="007D6837">
        <w:tc>
          <w:tcPr>
            <w:tcW w:w="992" w:type="dxa"/>
          </w:tcPr>
          <w:p w14:paraId="5D842CD1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32B831E2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5F5E6A6A" w14:textId="0D487B73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00E37F3E" w14:textId="77777777" w:rsidTr="007D6837">
        <w:tc>
          <w:tcPr>
            <w:tcW w:w="992" w:type="dxa"/>
          </w:tcPr>
          <w:p w14:paraId="66A16DCD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59FE3487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0831FDD5" w14:textId="0BD40F58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5E17D234" w14:textId="77777777" w:rsidTr="007D6837">
        <w:tc>
          <w:tcPr>
            <w:tcW w:w="992" w:type="dxa"/>
          </w:tcPr>
          <w:p w14:paraId="32951D1B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 w:val="restart"/>
          </w:tcPr>
          <w:p w14:paraId="1D8A5566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  <w:r w:rsidRPr="00D72C05">
              <w:rPr>
                <w:rFonts w:ascii="Garamond" w:eastAsia="Times New Roman" w:hAnsi="Garamond" w:cs="Times New Roman"/>
              </w:rPr>
              <w:t>11 March 2016</w:t>
            </w:r>
          </w:p>
        </w:tc>
        <w:tc>
          <w:tcPr>
            <w:tcW w:w="3052" w:type="dxa"/>
            <w:vAlign w:val="center"/>
          </w:tcPr>
          <w:p w14:paraId="5EFAFF0F" w14:textId="4EAE8095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6DD6B870" w14:textId="77777777" w:rsidTr="007D6837">
        <w:tc>
          <w:tcPr>
            <w:tcW w:w="992" w:type="dxa"/>
          </w:tcPr>
          <w:p w14:paraId="52E7FEB0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29229210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2E4A2769" w14:textId="109AF386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7E2D5883" w14:textId="77777777" w:rsidTr="007D6837">
        <w:tc>
          <w:tcPr>
            <w:tcW w:w="992" w:type="dxa"/>
          </w:tcPr>
          <w:p w14:paraId="616EA3F6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6C94F732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29DC2969" w14:textId="2270A635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60FAF07A" w14:textId="77777777" w:rsidTr="007D6837">
        <w:tc>
          <w:tcPr>
            <w:tcW w:w="992" w:type="dxa"/>
          </w:tcPr>
          <w:p w14:paraId="2CA9A2B6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02D3E32F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15BF24FE" w14:textId="42B887B1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11C68078" w14:textId="77777777" w:rsidTr="007D6837">
        <w:tc>
          <w:tcPr>
            <w:tcW w:w="992" w:type="dxa"/>
          </w:tcPr>
          <w:p w14:paraId="15E85EC0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0E87AAD8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05B1D1B3" w14:textId="7D0AF796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3F230CDA" w14:textId="77777777" w:rsidTr="007D6837">
        <w:tc>
          <w:tcPr>
            <w:tcW w:w="992" w:type="dxa"/>
          </w:tcPr>
          <w:p w14:paraId="073B372A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05C0093F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332F7833" w14:textId="2451A47C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4AEE8B94" w14:textId="77777777" w:rsidTr="007D6837">
        <w:tc>
          <w:tcPr>
            <w:tcW w:w="992" w:type="dxa"/>
          </w:tcPr>
          <w:p w14:paraId="3EB0D63F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2117FA91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2FF451B0" w14:textId="29152AF5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50932537" w14:textId="77777777" w:rsidTr="007D6837">
        <w:tc>
          <w:tcPr>
            <w:tcW w:w="992" w:type="dxa"/>
          </w:tcPr>
          <w:p w14:paraId="3C6D80E9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 w:val="restart"/>
          </w:tcPr>
          <w:p w14:paraId="4FF743CF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  <w:r w:rsidRPr="00D72C05">
              <w:rPr>
                <w:rFonts w:ascii="Garamond" w:eastAsia="Times New Roman" w:hAnsi="Garamond" w:cs="Times New Roman"/>
              </w:rPr>
              <w:t>12 March 2016</w:t>
            </w:r>
          </w:p>
        </w:tc>
        <w:tc>
          <w:tcPr>
            <w:tcW w:w="3052" w:type="dxa"/>
            <w:vAlign w:val="center"/>
          </w:tcPr>
          <w:p w14:paraId="5BF13BE2" w14:textId="236D8D05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734EB6F6" w14:textId="77777777" w:rsidTr="007D6837">
        <w:tc>
          <w:tcPr>
            <w:tcW w:w="992" w:type="dxa"/>
          </w:tcPr>
          <w:p w14:paraId="3807A033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1799899D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784111A4" w14:textId="437D81D4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3A285E88" w14:textId="77777777" w:rsidTr="007D6837">
        <w:tc>
          <w:tcPr>
            <w:tcW w:w="992" w:type="dxa"/>
          </w:tcPr>
          <w:p w14:paraId="2DCDFB45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522D624D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322114D1" w14:textId="20D92787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264DEAFF" w14:textId="77777777" w:rsidTr="007D6837">
        <w:tc>
          <w:tcPr>
            <w:tcW w:w="992" w:type="dxa"/>
          </w:tcPr>
          <w:p w14:paraId="39BF619F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7E10DEE9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68447BCA" w14:textId="0FC8225F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60B5A7ED" w14:textId="77777777" w:rsidTr="007D6837">
        <w:tc>
          <w:tcPr>
            <w:tcW w:w="992" w:type="dxa"/>
          </w:tcPr>
          <w:p w14:paraId="163D00B8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3D5162A5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052" w:type="dxa"/>
            <w:vAlign w:val="center"/>
          </w:tcPr>
          <w:p w14:paraId="76421893" w14:textId="025C180E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526F90D7" w14:textId="77777777" w:rsidTr="007D6837">
        <w:tc>
          <w:tcPr>
            <w:tcW w:w="992" w:type="dxa"/>
          </w:tcPr>
          <w:p w14:paraId="33F817EC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 w:val="restart"/>
          </w:tcPr>
          <w:p w14:paraId="4FBA96FE" w14:textId="77777777" w:rsidR="00367B0D" w:rsidRPr="00D72C05" w:rsidRDefault="00367B0D" w:rsidP="007D6837">
            <w:pPr>
              <w:spacing w:before="80" w:after="80" w:line="240" w:lineRule="auto"/>
              <w:ind w:right="-52"/>
              <w:jc w:val="center"/>
              <w:rPr>
                <w:rFonts w:ascii="Garamond" w:eastAsia="Times New Roman" w:hAnsi="Garamond" w:cs="Times New Roman"/>
              </w:rPr>
            </w:pPr>
            <w:r w:rsidRPr="00D72C05">
              <w:rPr>
                <w:rFonts w:ascii="Garamond" w:eastAsia="Times New Roman" w:hAnsi="Garamond" w:cs="Times New Roman"/>
              </w:rPr>
              <w:t>13 March 2016</w:t>
            </w:r>
          </w:p>
        </w:tc>
        <w:tc>
          <w:tcPr>
            <w:tcW w:w="3052" w:type="dxa"/>
            <w:vAlign w:val="center"/>
          </w:tcPr>
          <w:p w14:paraId="443F7B72" w14:textId="5EF7BAA5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344A11B7" w14:textId="77777777" w:rsidTr="007D6837">
        <w:tc>
          <w:tcPr>
            <w:tcW w:w="992" w:type="dxa"/>
          </w:tcPr>
          <w:p w14:paraId="1D146C70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3390C07B" w14:textId="77777777" w:rsidR="00367B0D" w:rsidRPr="001C7A93" w:rsidRDefault="00367B0D" w:rsidP="007D6837">
            <w:pPr>
              <w:spacing w:before="80" w:after="80" w:line="240" w:lineRule="auto"/>
              <w:ind w:right="-52"/>
              <w:rPr>
                <w:rFonts w:ascii="Garamond" w:eastAsia="Times New Roman" w:hAnsi="Garamond" w:cs="Times New Roman"/>
                <w:i/>
                <w:u w:val="single"/>
              </w:rPr>
            </w:pPr>
          </w:p>
        </w:tc>
        <w:tc>
          <w:tcPr>
            <w:tcW w:w="3052" w:type="dxa"/>
            <w:vAlign w:val="center"/>
          </w:tcPr>
          <w:p w14:paraId="53350693" w14:textId="6C998377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4E68757E" w14:textId="77777777" w:rsidTr="007D6837">
        <w:tc>
          <w:tcPr>
            <w:tcW w:w="992" w:type="dxa"/>
          </w:tcPr>
          <w:p w14:paraId="18966AEE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5D90F0F2" w14:textId="77777777" w:rsidR="00367B0D" w:rsidRPr="001C7A93" w:rsidRDefault="00367B0D" w:rsidP="007D6837">
            <w:pPr>
              <w:spacing w:before="80" w:after="80" w:line="240" w:lineRule="auto"/>
              <w:ind w:right="-52"/>
              <w:rPr>
                <w:rFonts w:ascii="Garamond" w:eastAsia="Times New Roman" w:hAnsi="Garamond" w:cs="Times New Roman"/>
                <w:i/>
                <w:u w:val="single"/>
              </w:rPr>
            </w:pPr>
          </w:p>
        </w:tc>
        <w:tc>
          <w:tcPr>
            <w:tcW w:w="3052" w:type="dxa"/>
            <w:vAlign w:val="center"/>
          </w:tcPr>
          <w:p w14:paraId="1C784E81" w14:textId="298B0A7A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400249BF" w14:textId="77777777" w:rsidTr="007D6837">
        <w:tc>
          <w:tcPr>
            <w:tcW w:w="992" w:type="dxa"/>
          </w:tcPr>
          <w:p w14:paraId="18703951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2453AA66" w14:textId="77777777" w:rsidR="00367B0D" w:rsidRPr="001C7A93" w:rsidRDefault="00367B0D" w:rsidP="007D6837">
            <w:pPr>
              <w:spacing w:before="80" w:after="80" w:line="240" w:lineRule="auto"/>
              <w:ind w:right="-52"/>
              <w:rPr>
                <w:rFonts w:ascii="Garamond" w:eastAsia="Times New Roman" w:hAnsi="Garamond" w:cs="Times New Roman"/>
                <w:i/>
                <w:u w:val="single"/>
              </w:rPr>
            </w:pPr>
          </w:p>
        </w:tc>
        <w:tc>
          <w:tcPr>
            <w:tcW w:w="3052" w:type="dxa"/>
            <w:vAlign w:val="center"/>
          </w:tcPr>
          <w:p w14:paraId="38BCD9F4" w14:textId="79508168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0AA7E0AC" w14:textId="77777777" w:rsidTr="007D6837">
        <w:tc>
          <w:tcPr>
            <w:tcW w:w="992" w:type="dxa"/>
          </w:tcPr>
          <w:p w14:paraId="32D3F1A4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</w:tcPr>
          <w:p w14:paraId="07E9DE79" w14:textId="77777777" w:rsidR="00367B0D" w:rsidRPr="001C7A93" w:rsidRDefault="00367B0D" w:rsidP="007D6837">
            <w:pPr>
              <w:spacing w:before="80" w:after="80" w:line="240" w:lineRule="auto"/>
              <w:ind w:right="-52"/>
              <w:rPr>
                <w:rFonts w:ascii="Garamond" w:eastAsia="Times New Roman" w:hAnsi="Garamond" w:cs="Times New Roman"/>
                <w:i/>
                <w:u w:val="single"/>
              </w:rPr>
            </w:pPr>
          </w:p>
        </w:tc>
        <w:tc>
          <w:tcPr>
            <w:tcW w:w="3052" w:type="dxa"/>
            <w:vAlign w:val="center"/>
          </w:tcPr>
          <w:p w14:paraId="32087CC8" w14:textId="7855AD95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7D6837" w14:paraId="157E7316" w14:textId="77777777" w:rsidTr="007D6837">
        <w:tc>
          <w:tcPr>
            <w:tcW w:w="992" w:type="dxa"/>
            <w:tcBorders>
              <w:bottom w:val="single" w:sz="4" w:space="0" w:color="auto"/>
            </w:tcBorders>
          </w:tcPr>
          <w:p w14:paraId="6562DC0E" w14:textId="77777777" w:rsidR="00367B0D" w:rsidRDefault="00367B0D" w:rsidP="007D6837">
            <w:pPr>
              <w:pStyle w:val="ListParagraph"/>
              <w:numPr>
                <w:ilvl w:val="0"/>
                <w:numId w:val="14"/>
              </w:numPr>
              <w:spacing w:before="80" w:after="80" w:line="240" w:lineRule="auto"/>
              <w:ind w:left="455" w:right="-52"/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3133" w:type="dxa"/>
            <w:gridSpan w:val="2"/>
            <w:vMerge/>
            <w:tcBorders>
              <w:bottom w:val="single" w:sz="4" w:space="0" w:color="auto"/>
            </w:tcBorders>
          </w:tcPr>
          <w:p w14:paraId="1CA1006C" w14:textId="77777777" w:rsidR="00367B0D" w:rsidRPr="001C7A93" w:rsidRDefault="00367B0D" w:rsidP="007D6837">
            <w:pPr>
              <w:spacing w:before="80" w:after="80" w:line="240" w:lineRule="auto"/>
              <w:ind w:right="-52"/>
              <w:rPr>
                <w:rFonts w:ascii="Garamond" w:eastAsia="Times New Roman" w:hAnsi="Garamond" w:cs="Times New Roman"/>
                <w:i/>
                <w:u w:val="single"/>
              </w:rPr>
            </w:pPr>
          </w:p>
        </w:tc>
        <w:tc>
          <w:tcPr>
            <w:tcW w:w="3052" w:type="dxa"/>
            <w:vAlign w:val="center"/>
          </w:tcPr>
          <w:p w14:paraId="6799E1F5" w14:textId="6914F33D" w:rsidR="00367B0D" w:rsidRPr="007B2629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</w:t>
            </w:r>
            <w:r w:rsidRPr="007B2629">
              <w:rPr>
                <w:rFonts w:ascii="Garamond" w:eastAsia="Times New Roman" w:hAnsi="Garamond" w:cs="Times New Roman"/>
              </w:rPr>
              <w:t>$</w:t>
            </w:r>
            <w:r w:rsidR="00A07512">
              <w:rPr>
                <w:rFonts w:ascii="Garamond" w:eastAsia="Times New Roman" w:hAnsi="Garamond" w:cs="Times New Roman"/>
              </w:rPr>
              <w:t>28</w:t>
            </w:r>
          </w:p>
        </w:tc>
      </w:tr>
      <w:tr w:rsidR="00367B0D" w14:paraId="4305E26F" w14:textId="77777777" w:rsidTr="007D6837">
        <w:tc>
          <w:tcPr>
            <w:tcW w:w="3889" w:type="dxa"/>
            <w:gridSpan w:val="2"/>
            <w:tcBorders>
              <w:right w:val="nil"/>
            </w:tcBorders>
          </w:tcPr>
          <w:p w14:paraId="2F11C8DE" w14:textId="77777777" w:rsidR="00367B0D" w:rsidRPr="00D72C05" w:rsidRDefault="00367B0D" w:rsidP="007D6837">
            <w:pPr>
              <w:spacing w:before="80" w:after="80" w:line="240" w:lineRule="auto"/>
              <w:ind w:right="-52"/>
              <w:jc w:val="right"/>
              <w:rPr>
                <w:rFonts w:ascii="Garamond" w:hAnsi="Garamond"/>
              </w:rPr>
            </w:pPr>
            <w:r>
              <w:rPr>
                <w:rFonts w:ascii="Garamond" w:eastAsia="Times New Roman" w:hAnsi="Garamond" w:cs="Times New Roman"/>
                <w:b/>
                <w:bCs/>
              </w:rPr>
              <w:t>TOTAL</w:t>
            </w:r>
          </w:p>
        </w:tc>
        <w:tc>
          <w:tcPr>
            <w:tcW w:w="236" w:type="dxa"/>
            <w:tcBorders>
              <w:left w:val="nil"/>
            </w:tcBorders>
          </w:tcPr>
          <w:p w14:paraId="5853B720" w14:textId="77777777" w:rsidR="00367B0D" w:rsidRPr="001C7A93" w:rsidRDefault="00367B0D" w:rsidP="007D6837">
            <w:pPr>
              <w:spacing w:before="80" w:after="80" w:line="240" w:lineRule="auto"/>
              <w:ind w:right="-52"/>
              <w:rPr>
                <w:rFonts w:ascii="Garamond" w:eastAsia="Times New Roman" w:hAnsi="Garamond" w:cs="Times New Roman"/>
                <w:i/>
                <w:u w:val="single"/>
              </w:rPr>
            </w:pPr>
            <w:r>
              <w:rPr>
                <w:rFonts w:ascii="Garamond" w:eastAsia="Times New Roman" w:hAnsi="Garamond" w:cs="Times New Roman"/>
                <w:b/>
                <w:bCs/>
              </w:rPr>
              <w:t>:</w:t>
            </w:r>
          </w:p>
        </w:tc>
        <w:tc>
          <w:tcPr>
            <w:tcW w:w="3052" w:type="dxa"/>
            <w:vAlign w:val="center"/>
          </w:tcPr>
          <w:p w14:paraId="1EA53599" w14:textId="05D26C90" w:rsidR="00367B0D" w:rsidRDefault="00367B0D" w:rsidP="00A07512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  <w:b/>
              </w:rPr>
              <w:t>S</w:t>
            </w:r>
            <w:r w:rsidRPr="007B2629">
              <w:rPr>
                <w:rFonts w:ascii="Garamond" w:eastAsia="Times New Roman" w:hAnsi="Garamond" w:cs="Times New Roman"/>
                <w:b/>
              </w:rPr>
              <w:t>$</w:t>
            </w:r>
            <w:r w:rsidR="00A07512">
              <w:rPr>
                <w:rFonts w:ascii="Garamond" w:eastAsia="Times New Roman" w:hAnsi="Garamond" w:cs="Times New Roman"/>
                <w:b/>
              </w:rPr>
              <w:t>28</w:t>
            </w:r>
          </w:p>
        </w:tc>
      </w:tr>
    </w:tbl>
    <w:p w14:paraId="11ECD0D4" w14:textId="77777777" w:rsidR="00916571" w:rsidRPr="007D6837" w:rsidRDefault="00916571" w:rsidP="007D6837">
      <w:pPr>
        <w:spacing w:after="400" w:line="480" w:lineRule="auto"/>
        <w:jc w:val="both"/>
        <w:rPr>
          <w:rFonts w:ascii="Garamond" w:hAnsi="Garamond"/>
        </w:rPr>
      </w:pPr>
    </w:p>
    <w:p w14:paraId="1418D4C7" w14:textId="471529C1" w:rsidR="007D6837" w:rsidRDefault="007D6837" w:rsidP="009B074C">
      <w:pPr>
        <w:pStyle w:val="ListParagraph"/>
        <w:numPr>
          <w:ilvl w:val="0"/>
          <w:numId w:val="1"/>
        </w:numPr>
        <w:spacing w:after="400" w:line="480" w:lineRule="auto"/>
        <w:ind w:left="851" w:hanging="851"/>
        <w:contextualSpacing w:val="0"/>
        <w:jc w:val="both"/>
        <w:rPr>
          <w:rFonts w:ascii="Garamond" w:hAnsi="Garamond"/>
        </w:rPr>
      </w:pPr>
      <w:r>
        <w:rPr>
          <w:rFonts w:ascii="Garamond" w:hAnsi="Garamond"/>
        </w:rPr>
        <w:t>Upon the discovery of the aforesaid unauthorised and/or unlawful transactions, the Plaintiff had instructed the DBS Bank to cease any further transactions on the DBS Card.</w:t>
      </w:r>
    </w:p>
    <w:p w14:paraId="0E5A3749" w14:textId="77777777" w:rsidR="0032555A" w:rsidRPr="0032555A" w:rsidRDefault="0032555A" w:rsidP="0032555A">
      <w:pPr>
        <w:spacing w:after="400" w:line="480" w:lineRule="auto"/>
        <w:jc w:val="both"/>
        <w:rPr>
          <w:rFonts w:ascii="Garamond" w:hAnsi="Garamond"/>
          <w:i/>
          <w:u w:val="single"/>
        </w:rPr>
      </w:pPr>
      <w:r w:rsidRPr="0032555A">
        <w:rPr>
          <w:rFonts w:ascii="Garamond" w:hAnsi="Garamond"/>
          <w:i/>
          <w:u w:val="single"/>
        </w:rPr>
        <w:t xml:space="preserve">Losses suffered by the Plaintiff </w:t>
      </w:r>
    </w:p>
    <w:p w14:paraId="6B24F220" w14:textId="0EE6310B" w:rsidR="002F302E" w:rsidRPr="00EF3FEF" w:rsidRDefault="0032555A" w:rsidP="00EF3FEF">
      <w:pPr>
        <w:numPr>
          <w:ilvl w:val="0"/>
          <w:numId w:val="1"/>
        </w:numPr>
        <w:spacing w:after="400" w:line="480" w:lineRule="auto"/>
        <w:ind w:left="851" w:hanging="851"/>
        <w:jc w:val="both"/>
        <w:rPr>
          <w:rFonts w:ascii="Garamond" w:hAnsi="Garamond"/>
        </w:rPr>
      </w:pPr>
      <w:r w:rsidRPr="0032555A">
        <w:rPr>
          <w:rFonts w:ascii="Garamond" w:hAnsi="Garamond"/>
        </w:rPr>
        <w:t xml:space="preserve">In light of the foregoing, the Plaintiff had suffered losses and/or damage amounting to </w:t>
      </w:r>
      <w:r w:rsidRPr="00F30274">
        <w:rPr>
          <w:rFonts w:ascii="Garamond" w:hAnsi="Garamond"/>
          <w:b/>
        </w:rPr>
        <w:t>S$</w:t>
      </w:r>
      <w:r w:rsidR="00A07512">
        <w:rPr>
          <w:rFonts w:ascii="Garamond" w:hAnsi="Garamond"/>
          <w:b/>
        </w:rPr>
        <w:t>28</w:t>
      </w:r>
      <w:r w:rsidR="007D6837">
        <w:rPr>
          <w:rFonts w:ascii="Garamond" w:hAnsi="Garamond"/>
        </w:rPr>
        <w:t>, being the total amount the Defendant h</w:t>
      </w:r>
      <w:r w:rsidR="00EF3FEF">
        <w:rPr>
          <w:rFonts w:ascii="Garamond" w:hAnsi="Garamond"/>
        </w:rPr>
        <w:t>ad withdrawn from the DBS Card without the Plaintiff’s knowledge and/or approval between on or around 25 February 2016 to 13 March 2016.</w:t>
      </w:r>
      <w:r w:rsidR="00F30274" w:rsidRPr="00EF3FEF">
        <w:rPr>
          <w:rFonts w:ascii="MS Mincho" w:eastAsia="MS Mincho" w:hAnsi="MS Mincho" w:cs="MS Mincho"/>
          <w:lang w:val="en-US"/>
        </w:rPr>
        <w:t> </w:t>
      </w:r>
    </w:p>
    <w:p w14:paraId="12351B80" w14:textId="77777777" w:rsidR="0032555A" w:rsidRPr="0032555A" w:rsidRDefault="0032555A" w:rsidP="0032555A">
      <w:pPr>
        <w:spacing w:after="400" w:line="480" w:lineRule="auto"/>
        <w:jc w:val="both"/>
        <w:rPr>
          <w:rFonts w:ascii="Garamond" w:hAnsi="Garamond"/>
          <w:i/>
          <w:u w:val="single"/>
        </w:rPr>
      </w:pPr>
      <w:r w:rsidRPr="0032555A">
        <w:rPr>
          <w:rFonts w:ascii="Garamond" w:hAnsi="Garamond"/>
          <w:i/>
          <w:u w:val="single"/>
        </w:rPr>
        <w:t>Reliefs sought</w:t>
      </w:r>
    </w:p>
    <w:p w14:paraId="1A6CB1E1" w14:textId="77777777" w:rsidR="0032555A" w:rsidRPr="0032555A" w:rsidRDefault="0032555A" w:rsidP="0032555A">
      <w:pPr>
        <w:numPr>
          <w:ilvl w:val="0"/>
          <w:numId w:val="1"/>
        </w:numPr>
        <w:spacing w:after="400" w:line="480" w:lineRule="auto"/>
        <w:jc w:val="both"/>
        <w:rPr>
          <w:rFonts w:ascii="Garamond" w:hAnsi="Garamond"/>
        </w:rPr>
      </w:pPr>
      <w:r w:rsidRPr="0032555A">
        <w:rPr>
          <w:rFonts w:ascii="Garamond" w:hAnsi="Garamond"/>
        </w:rPr>
        <w:t>The Plaintiff claims against the Defendant for:-</w:t>
      </w:r>
    </w:p>
    <w:p w14:paraId="56F0B6F0" w14:textId="484A977D" w:rsidR="0032555A" w:rsidRPr="0032555A" w:rsidRDefault="0032555A" w:rsidP="00F30274">
      <w:pPr>
        <w:numPr>
          <w:ilvl w:val="1"/>
          <w:numId w:val="1"/>
        </w:numPr>
        <w:spacing w:after="400" w:line="480" w:lineRule="auto"/>
        <w:ind w:left="1843" w:hanging="763"/>
        <w:jc w:val="both"/>
        <w:rPr>
          <w:rFonts w:ascii="Garamond" w:hAnsi="Garamond"/>
        </w:rPr>
      </w:pPr>
      <w:r w:rsidRPr="0032555A">
        <w:rPr>
          <w:rFonts w:ascii="Garamond" w:hAnsi="Garamond"/>
        </w:rPr>
        <w:lastRenderedPageBreak/>
        <w:t xml:space="preserve">a sum of </w:t>
      </w:r>
      <w:r w:rsidR="00EF3FEF" w:rsidRPr="00F30274">
        <w:rPr>
          <w:rFonts w:ascii="Garamond" w:hAnsi="Garamond"/>
          <w:b/>
        </w:rPr>
        <w:t>S$</w:t>
      </w:r>
      <w:r w:rsidR="00A07512">
        <w:rPr>
          <w:rFonts w:ascii="Garamond" w:hAnsi="Garamond"/>
          <w:b/>
        </w:rPr>
        <w:t>28</w:t>
      </w:r>
      <w:r w:rsidRPr="0032555A">
        <w:rPr>
          <w:rFonts w:ascii="Garamond" w:hAnsi="Garamond"/>
        </w:rPr>
        <w:t>, being losses and/or damages suffered by the Plaintiff;</w:t>
      </w:r>
    </w:p>
    <w:p w14:paraId="6BA709D9" w14:textId="77777777" w:rsidR="0032555A" w:rsidRPr="0032555A" w:rsidRDefault="0032555A" w:rsidP="00F30274">
      <w:pPr>
        <w:numPr>
          <w:ilvl w:val="1"/>
          <w:numId w:val="1"/>
        </w:numPr>
        <w:spacing w:after="400" w:line="480" w:lineRule="auto"/>
        <w:ind w:left="1843" w:hanging="763"/>
        <w:jc w:val="both"/>
        <w:rPr>
          <w:rFonts w:ascii="Garamond" w:hAnsi="Garamond"/>
        </w:rPr>
      </w:pPr>
      <w:r w:rsidRPr="0032555A">
        <w:rPr>
          <w:rFonts w:ascii="Garamond" w:hAnsi="Garamond"/>
        </w:rPr>
        <w:t>further or in the alternatively, damages to be assessed;</w:t>
      </w:r>
    </w:p>
    <w:p w14:paraId="0231C2EC" w14:textId="77777777" w:rsidR="0032555A" w:rsidRPr="0032555A" w:rsidRDefault="0032555A" w:rsidP="00F30274">
      <w:pPr>
        <w:numPr>
          <w:ilvl w:val="1"/>
          <w:numId w:val="1"/>
        </w:numPr>
        <w:spacing w:after="400" w:line="480" w:lineRule="auto"/>
        <w:ind w:left="1843" w:hanging="763"/>
        <w:jc w:val="both"/>
        <w:rPr>
          <w:rFonts w:ascii="Garamond" w:hAnsi="Garamond"/>
        </w:rPr>
      </w:pPr>
      <w:r w:rsidRPr="0032555A">
        <w:rPr>
          <w:rFonts w:ascii="Garamond" w:hAnsi="Garamond"/>
        </w:rPr>
        <w:t>interest pursuant to Section 12 of the Civil Law Act (Cap 43);</w:t>
      </w:r>
    </w:p>
    <w:p w14:paraId="4A0F793A" w14:textId="77777777" w:rsidR="0032555A" w:rsidRPr="0032555A" w:rsidRDefault="0032555A" w:rsidP="00F30274">
      <w:pPr>
        <w:numPr>
          <w:ilvl w:val="1"/>
          <w:numId w:val="1"/>
        </w:numPr>
        <w:spacing w:after="400" w:line="480" w:lineRule="auto"/>
        <w:ind w:left="1843" w:hanging="763"/>
        <w:jc w:val="both"/>
        <w:rPr>
          <w:rFonts w:ascii="Garamond" w:hAnsi="Garamond"/>
        </w:rPr>
      </w:pPr>
      <w:r w:rsidRPr="0032555A">
        <w:rPr>
          <w:rFonts w:ascii="Garamond" w:hAnsi="Garamond"/>
        </w:rPr>
        <w:t>costs; and</w:t>
      </w:r>
    </w:p>
    <w:p w14:paraId="4EAA8754" w14:textId="77777777" w:rsidR="0032555A" w:rsidRPr="0032555A" w:rsidRDefault="0032555A" w:rsidP="00F30274">
      <w:pPr>
        <w:numPr>
          <w:ilvl w:val="1"/>
          <w:numId w:val="1"/>
        </w:numPr>
        <w:spacing w:after="400" w:line="480" w:lineRule="auto"/>
        <w:ind w:left="1843" w:hanging="763"/>
        <w:jc w:val="both"/>
        <w:rPr>
          <w:rFonts w:ascii="Garamond" w:hAnsi="Garamond"/>
        </w:rPr>
      </w:pPr>
      <w:r w:rsidRPr="0032555A">
        <w:rPr>
          <w:rFonts w:ascii="Garamond" w:hAnsi="Garamond"/>
        </w:rPr>
        <w:t>such further or other relief as this Honourable Court deems fit.</w:t>
      </w:r>
    </w:p>
    <w:p w14:paraId="3EB5E3AE" w14:textId="77777777" w:rsidR="001E081D" w:rsidRDefault="001E081D" w:rsidP="001E081D">
      <w:pPr>
        <w:spacing w:after="400" w:line="480" w:lineRule="auto"/>
        <w:jc w:val="both"/>
        <w:rPr>
          <w:rFonts w:ascii="Garamond" w:hAnsi="Garamond"/>
        </w:rPr>
      </w:pPr>
    </w:p>
    <w:p w14:paraId="789D7903" w14:textId="4ECDFDB4" w:rsidR="004D33DC" w:rsidRPr="00B1056C" w:rsidRDefault="001B28C9" w:rsidP="004D33DC">
      <w:pPr>
        <w:spacing w:after="400" w:line="480" w:lineRule="auto"/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D</w:t>
      </w:r>
      <w:r w:rsidR="004D33DC" w:rsidRPr="00B1056C">
        <w:rPr>
          <w:rFonts w:ascii="Garamond" w:hAnsi="Garamond"/>
          <w:lang w:val="en-US"/>
        </w:rPr>
        <w:t xml:space="preserve">ated this </w:t>
      </w:r>
      <w:r>
        <w:rPr>
          <w:rFonts w:ascii="Garamond" w:hAnsi="Garamond"/>
          <w:lang w:val="en-US"/>
        </w:rPr>
        <w:tab/>
      </w:r>
      <w:r w:rsidR="004D33DC" w:rsidRPr="00B1056C">
        <w:rPr>
          <w:rFonts w:ascii="Garamond" w:hAnsi="Garamond"/>
          <w:lang w:val="en-US"/>
        </w:rPr>
        <w:t>day of</w:t>
      </w:r>
      <w:r w:rsidR="00F30274">
        <w:rPr>
          <w:rFonts w:ascii="Garamond" w:hAnsi="Garamond"/>
          <w:lang w:val="en-US"/>
        </w:rPr>
        <w:t xml:space="preserve"> July</w:t>
      </w:r>
      <w:r w:rsidR="004D33DC" w:rsidRPr="00B1056C">
        <w:rPr>
          <w:rFonts w:ascii="Garamond" w:hAnsi="Garamond"/>
          <w:lang w:val="en-US"/>
        </w:rPr>
        <w:t xml:space="preserve"> 2016</w:t>
      </w:r>
    </w:p>
    <w:p w14:paraId="4C385290" w14:textId="77777777" w:rsidR="004D33DC" w:rsidRPr="00B1056C" w:rsidRDefault="004D33DC" w:rsidP="004D33DC">
      <w:pPr>
        <w:spacing w:after="400" w:line="480" w:lineRule="auto"/>
        <w:jc w:val="center"/>
        <w:rPr>
          <w:rFonts w:ascii="Garamond" w:hAnsi="Garamond"/>
          <w:lang w:val="en-US"/>
        </w:rPr>
      </w:pPr>
    </w:p>
    <w:p w14:paraId="27C43C80" w14:textId="77777777" w:rsidR="004D33DC" w:rsidRPr="00B1056C" w:rsidRDefault="004D33DC" w:rsidP="004D33DC">
      <w:pPr>
        <w:spacing w:after="0" w:line="240" w:lineRule="auto"/>
        <w:ind w:left="1134"/>
        <w:jc w:val="right"/>
        <w:rPr>
          <w:rFonts w:ascii="Garamond" w:hAnsi="Garamond"/>
          <w:lang w:val="en-US"/>
        </w:rPr>
      </w:pPr>
      <w:r w:rsidRPr="00B1056C">
        <w:rPr>
          <w:rFonts w:ascii="Garamond" w:hAnsi="Garamond"/>
          <w:lang w:val="en-US"/>
        </w:rPr>
        <w:t>_________________________</w:t>
      </w:r>
    </w:p>
    <w:p w14:paraId="2E51BA57" w14:textId="77777777" w:rsidR="004D33DC" w:rsidRPr="00B1056C" w:rsidRDefault="004D33DC" w:rsidP="004D33DC">
      <w:pPr>
        <w:spacing w:after="0" w:line="240" w:lineRule="auto"/>
        <w:ind w:left="1134"/>
        <w:jc w:val="right"/>
        <w:rPr>
          <w:rFonts w:ascii="Garamond" w:hAnsi="Garamond"/>
          <w:i/>
          <w:lang w:val="en-US"/>
        </w:rPr>
      </w:pPr>
      <w:r w:rsidRPr="00B1056C">
        <w:rPr>
          <w:rFonts w:ascii="Garamond" w:hAnsi="Garamond"/>
          <w:i/>
          <w:lang w:val="en-US"/>
        </w:rPr>
        <w:t>Solicitors for the Plaintiff</w:t>
      </w:r>
      <w:bookmarkStart w:id="0" w:name="_GoBack"/>
      <w:bookmarkEnd w:id="0"/>
    </w:p>
    <w:sectPr w:rsidR="004D33DC" w:rsidRPr="00B1056C" w:rsidSect="007D6837">
      <w:footerReference w:type="even" r:id="rId7"/>
      <w:footerReference w:type="default" r:id="rId8"/>
      <w:pgSz w:w="11900" w:h="16840"/>
      <w:pgMar w:top="1990" w:right="1990" w:bottom="1990" w:left="199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780EB" w14:textId="77777777" w:rsidR="00570D3E" w:rsidRDefault="00570D3E" w:rsidP="00876600">
      <w:pPr>
        <w:spacing w:after="0" w:line="240" w:lineRule="auto"/>
      </w:pPr>
      <w:r>
        <w:separator/>
      </w:r>
    </w:p>
  </w:endnote>
  <w:endnote w:type="continuationSeparator" w:id="0">
    <w:p w14:paraId="668D2558" w14:textId="77777777" w:rsidR="00570D3E" w:rsidRDefault="00570D3E" w:rsidP="0087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C861E" w14:textId="77777777" w:rsidR="0081024B" w:rsidRDefault="0081024B" w:rsidP="00DD0B8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DD798B" w14:textId="77777777" w:rsidR="0081024B" w:rsidRDefault="0081024B" w:rsidP="002152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4278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9945" w14:textId="7328D362" w:rsidR="001B28C9" w:rsidRDefault="001B28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5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BBF809" w14:textId="77777777" w:rsidR="0081024B" w:rsidRDefault="0081024B" w:rsidP="002152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860D4" w14:textId="77777777" w:rsidR="00570D3E" w:rsidRDefault="00570D3E" w:rsidP="00876600">
      <w:pPr>
        <w:spacing w:after="0" w:line="240" w:lineRule="auto"/>
      </w:pPr>
      <w:r>
        <w:separator/>
      </w:r>
    </w:p>
  </w:footnote>
  <w:footnote w:type="continuationSeparator" w:id="0">
    <w:p w14:paraId="4605874A" w14:textId="77777777" w:rsidR="00570D3E" w:rsidRDefault="00570D3E" w:rsidP="0087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8"/>
    <w:multiLevelType w:val="hybridMultilevel"/>
    <w:tmpl w:val="F0C698B6"/>
    <w:lvl w:ilvl="0" w:tplc="FA9264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EE667184">
      <w:start w:val="1"/>
      <w:numFmt w:val="decimal"/>
      <w:lvlText w:val="(%2)"/>
      <w:lvlJc w:val="left"/>
      <w:pPr>
        <w:ind w:left="1440" w:hanging="360"/>
      </w:pPr>
      <w:rPr>
        <w:rFonts w:hint="default"/>
        <w:b w:val="0"/>
        <w:i w:val="0"/>
      </w:rPr>
    </w:lvl>
    <w:lvl w:ilvl="2" w:tplc="8826A7C0">
      <w:start w:val="1"/>
      <w:numFmt w:val="lowerRoman"/>
      <w:lvlText w:val="(%3)"/>
      <w:lvlJc w:val="left"/>
      <w:pPr>
        <w:ind w:left="2160" w:hanging="180"/>
      </w:pPr>
      <w:rPr>
        <w:rFonts w:hint="default"/>
        <w:i w:val="0"/>
      </w:rPr>
    </w:lvl>
    <w:lvl w:ilvl="3" w:tplc="5396181E">
      <w:start w:val="1"/>
      <w:numFmt w:val="lowerLetter"/>
      <w:lvlText w:val="(%4)"/>
      <w:lvlJc w:val="left"/>
      <w:pPr>
        <w:ind w:left="2880" w:hanging="360"/>
      </w:pPr>
      <w:rPr>
        <w:rFonts w:hint="default"/>
        <w:b w:val="0"/>
        <w:i w:val="0"/>
        <w:u w:val="none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0A7F"/>
    <w:multiLevelType w:val="hybridMultilevel"/>
    <w:tmpl w:val="CBBC6578"/>
    <w:lvl w:ilvl="0" w:tplc="6D42E8A0">
      <w:start w:val="1"/>
      <w:numFmt w:val="decimal"/>
      <w:lvlText w:val="%1."/>
      <w:lvlJc w:val="left"/>
      <w:pPr>
        <w:ind w:left="39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625" w:hanging="360"/>
      </w:pPr>
    </w:lvl>
    <w:lvl w:ilvl="2" w:tplc="0409001B" w:tentative="1">
      <w:start w:val="1"/>
      <w:numFmt w:val="lowerRoman"/>
      <w:lvlText w:val="%3."/>
      <w:lvlJc w:val="right"/>
      <w:pPr>
        <w:ind w:left="5345" w:hanging="180"/>
      </w:pPr>
    </w:lvl>
    <w:lvl w:ilvl="3" w:tplc="0409000F" w:tentative="1">
      <w:start w:val="1"/>
      <w:numFmt w:val="decimal"/>
      <w:lvlText w:val="%4."/>
      <w:lvlJc w:val="left"/>
      <w:pPr>
        <w:ind w:left="6065" w:hanging="360"/>
      </w:pPr>
    </w:lvl>
    <w:lvl w:ilvl="4" w:tplc="04090019" w:tentative="1">
      <w:start w:val="1"/>
      <w:numFmt w:val="lowerLetter"/>
      <w:lvlText w:val="%5."/>
      <w:lvlJc w:val="left"/>
      <w:pPr>
        <w:ind w:left="6785" w:hanging="360"/>
      </w:pPr>
    </w:lvl>
    <w:lvl w:ilvl="5" w:tplc="0409001B" w:tentative="1">
      <w:start w:val="1"/>
      <w:numFmt w:val="lowerRoman"/>
      <w:lvlText w:val="%6."/>
      <w:lvlJc w:val="right"/>
      <w:pPr>
        <w:ind w:left="7505" w:hanging="180"/>
      </w:pPr>
    </w:lvl>
    <w:lvl w:ilvl="6" w:tplc="0409000F" w:tentative="1">
      <w:start w:val="1"/>
      <w:numFmt w:val="decimal"/>
      <w:lvlText w:val="%7."/>
      <w:lvlJc w:val="left"/>
      <w:pPr>
        <w:ind w:left="8225" w:hanging="360"/>
      </w:pPr>
    </w:lvl>
    <w:lvl w:ilvl="7" w:tplc="04090019" w:tentative="1">
      <w:start w:val="1"/>
      <w:numFmt w:val="lowerLetter"/>
      <w:lvlText w:val="%8."/>
      <w:lvlJc w:val="left"/>
      <w:pPr>
        <w:ind w:left="8945" w:hanging="360"/>
      </w:pPr>
    </w:lvl>
    <w:lvl w:ilvl="8" w:tplc="040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3" w15:restartNumberingAfterBreak="0">
    <w:nsid w:val="2E861694"/>
    <w:multiLevelType w:val="hybridMultilevel"/>
    <w:tmpl w:val="CC1ABEA6"/>
    <w:lvl w:ilvl="0" w:tplc="48090009">
      <w:start w:val="1"/>
      <w:numFmt w:val="bullet"/>
      <w:lvlText w:val=""/>
      <w:lvlJc w:val="left"/>
      <w:pPr>
        <w:ind w:left="2933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5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7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93" w:hanging="360"/>
      </w:pPr>
      <w:rPr>
        <w:rFonts w:ascii="Wingdings" w:hAnsi="Wingdings" w:hint="default"/>
      </w:rPr>
    </w:lvl>
  </w:abstractNum>
  <w:abstractNum w:abstractNumId="4" w15:restartNumberingAfterBreak="0">
    <w:nsid w:val="335322AD"/>
    <w:multiLevelType w:val="hybridMultilevel"/>
    <w:tmpl w:val="DBE8E3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731E9"/>
    <w:multiLevelType w:val="hybridMultilevel"/>
    <w:tmpl w:val="0FA6D7D2"/>
    <w:lvl w:ilvl="0" w:tplc="383E1D6A">
      <w:start w:val="1"/>
      <w:numFmt w:val="decimal"/>
      <w:lvlText w:val="(%1)"/>
      <w:lvlJc w:val="left"/>
      <w:pPr>
        <w:ind w:left="1031" w:hanging="18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11" w:hanging="360"/>
      </w:pPr>
    </w:lvl>
    <w:lvl w:ilvl="2" w:tplc="0409001B" w:tentative="1">
      <w:start w:val="1"/>
      <w:numFmt w:val="lowerRoman"/>
      <w:lvlText w:val="%3."/>
      <w:lvlJc w:val="right"/>
      <w:pPr>
        <w:ind w:left="1031" w:hanging="180"/>
      </w:pPr>
    </w:lvl>
    <w:lvl w:ilvl="3" w:tplc="0409000F" w:tentative="1">
      <w:start w:val="1"/>
      <w:numFmt w:val="decimal"/>
      <w:lvlText w:val="%4."/>
      <w:lvlJc w:val="left"/>
      <w:pPr>
        <w:ind w:left="1751" w:hanging="360"/>
      </w:pPr>
    </w:lvl>
    <w:lvl w:ilvl="4" w:tplc="04090019" w:tentative="1">
      <w:start w:val="1"/>
      <w:numFmt w:val="lowerLetter"/>
      <w:lvlText w:val="%5."/>
      <w:lvlJc w:val="left"/>
      <w:pPr>
        <w:ind w:left="2471" w:hanging="360"/>
      </w:pPr>
    </w:lvl>
    <w:lvl w:ilvl="5" w:tplc="0409001B" w:tentative="1">
      <w:start w:val="1"/>
      <w:numFmt w:val="lowerRoman"/>
      <w:lvlText w:val="%6."/>
      <w:lvlJc w:val="right"/>
      <w:pPr>
        <w:ind w:left="3191" w:hanging="180"/>
      </w:pPr>
    </w:lvl>
    <w:lvl w:ilvl="6" w:tplc="0409000F" w:tentative="1">
      <w:start w:val="1"/>
      <w:numFmt w:val="decimal"/>
      <w:lvlText w:val="%7."/>
      <w:lvlJc w:val="left"/>
      <w:pPr>
        <w:ind w:left="3911" w:hanging="360"/>
      </w:pPr>
    </w:lvl>
    <w:lvl w:ilvl="7" w:tplc="04090019" w:tentative="1">
      <w:start w:val="1"/>
      <w:numFmt w:val="lowerLetter"/>
      <w:lvlText w:val="%8."/>
      <w:lvlJc w:val="left"/>
      <w:pPr>
        <w:ind w:left="4631" w:hanging="360"/>
      </w:pPr>
    </w:lvl>
    <w:lvl w:ilvl="8" w:tplc="0409001B" w:tentative="1">
      <w:start w:val="1"/>
      <w:numFmt w:val="lowerRoman"/>
      <w:lvlText w:val="%9."/>
      <w:lvlJc w:val="right"/>
      <w:pPr>
        <w:ind w:left="5351" w:hanging="180"/>
      </w:pPr>
    </w:lvl>
  </w:abstractNum>
  <w:abstractNum w:abstractNumId="6" w15:restartNumberingAfterBreak="0">
    <w:nsid w:val="39180B0D"/>
    <w:multiLevelType w:val="hybridMultilevel"/>
    <w:tmpl w:val="35100198"/>
    <w:lvl w:ilvl="0" w:tplc="516AE95C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33D92"/>
    <w:multiLevelType w:val="hybridMultilevel"/>
    <w:tmpl w:val="A372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56E6C"/>
    <w:multiLevelType w:val="hybridMultilevel"/>
    <w:tmpl w:val="73806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83E1D6A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83E1D6A">
      <w:start w:val="1"/>
      <w:numFmt w:val="decimal"/>
      <w:lvlText w:val="(%3)"/>
      <w:lvlJc w:val="left"/>
      <w:pPr>
        <w:ind w:left="2160" w:hanging="180"/>
      </w:pPr>
      <w:rPr>
        <w:rFonts w:hint="default"/>
        <w:i w:val="0"/>
      </w:rPr>
    </w:lvl>
    <w:lvl w:ilvl="3" w:tplc="5396181E">
      <w:start w:val="1"/>
      <w:numFmt w:val="lowerLetter"/>
      <w:lvlText w:val="(%4)"/>
      <w:lvlJc w:val="left"/>
      <w:pPr>
        <w:ind w:left="2880" w:hanging="360"/>
      </w:pPr>
      <w:rPr>
        <w:rFonts w:hint="default"/>
        <w:b w:val="0"/>
        <w:i w:val="0"/>
        <w:u w:val="none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B5AA6"/>
    <w:multiLevelType w:val="hybridMultilevel"/>
    <w:tmpl w:val="CEE0E1A0"/>
    <w:lvl w:ilvl="0" w:tplc="383E1D6A">
      <w:start w:val="1"/>
      <w:numFmt w:val="decimal"/>
      <w:lvlText w:val="(%1)"/>
      <w:lvlJc w:val="left"/>
      <w:pPr>
        <w:ind w:left="1313" w:hanging="18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593" w:hanging="360"/>
      </w:pPr>
    </w:lvl>
    <w:lvl w:ilvl="2" w:tplc="0409001B" w:tentative="1">
      <w:start w:val="1"/>
      <w:numFmt w:val="lowerRoman"/>
      <w:lvlText w:val="%3."/>
      <w:lvlJc w:val="right"/>
      <w:pPr>
        <w:ind w:left="1313" w:hanging="180"/>
      </w:pPr>
    </w:lvl>
    <w:lvl w:ilvl="3" w:tplc="0409000F" w:tentative="1">
      <w:start w:val="1"/>
      <w:numFmt w:val="decimal"/>
      <w:lvlText w:val="%4."/>
      <w:lvlJc w:val="left"/>
      <w:pPr>
        <w:ind w:left="2033" w:hanging="360"/>
      </w:pPr>
    </w:lvl>
    <w:lvl w:ilvl="4" w:tplc="04090019" w:tentative="1">
      <w:start w:val="1"/>
      <w:numFmt w:val="lowerLetter"/>
      <w:lvlText w:val="%5."/>
      <w:lvlJc w:val="left"/>
      <w:pPr>
        <w:ind w:left="2753" w:hanging="360"/>
      </w:pPr>
    </w:lvl>
    <w:lvl w:ilvl="5" w:tplc="0409001B" w:tentative="1">
      <w:start w:val="1"/>
      <w:numFmt w:val="lowerRoman"/>
      <w:lvlText w:val="%6."/>
      <w:lvlJc w:val="right"/>
      <w:pPr>
        <w:ind w:left="3473" w:hanging="180"/>
      </w:pPr>
    </w:lvl>
    <w:lvl w:ilvl="6" w:tplc="0409000F" w:tentative="1">
      <w:start w:val="1"/>
      <w:numFmt w:val="decimal"/>
      <w:lvlText w:val="%7."/>
      <w:lvlJc w:val="left"/>
      <w:pPr>
        <w:ind w:left="4193" w:hanging="360"/>
      </w:pPr>
    </w:lvl>
    <w:lvl w:ilvl="7" w:tplc="04090019" w:tentative="1">
      <w:start w:val="1"/>
      <w:numFmt w:val="lowerLetter"/>
      <w:lvlText w:val="%8."/>
      <w:lvlJc w:val="left"/>
      <w:pPr>
        <w:ind w:left="4913" w:hanging="360"/>
      </w:pPr>
    </w:lvl>
    <w:lvl w:ilvl="8" w:tplc="0409001B" w:tentative="1">
      <w:start w:val="1"/>
      <w:numFmt w:val="lowerRoman"/>
      <w:lvlText w:val="%9."/>
      <w:lvlJc w:val="right"/>
      <w:pPr>
        <w:ind w:left="5633" w:hanging="180"/>
      </w:pPr>
    </w:lvl>
  </w:abstractNum>
  <w:abstractNum w:abstractNumId="10" w15:restartNumberingAfterBreak="0">
    <w:nsid w:val="4F18125B"/>
    <w:multiLevelType w:val="hybridMultilevel"/>
    <w:tmpl w:val="45EE51F4"/>
    <w:lvl w:ilvl="0" w:tplc="5C2696EC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23E97"/>
    <w:multiLevelType w:val="hybridMultilevel"/>
    <w:tmpl w:val="B1D6F59A"/>
    <w:lvl w:ilvl="0" w:tplc="48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12" w15:restartNumberingAfterBreak="0">
    <w:nsid w:val="654F48DB"/>
    <w:multiLevelType w:val="hybridMultilevel"/>
    <w:tmpl w:val="9886CCBC"/>
    <w:lvl w:ilvl="0" w:tplc="3492497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5396181E">
      <w:start w:val="1"/>
      <w:numFmt w:val="lowerLetter"/>
      <w:lvlText w:val="(%2)"/>
      <w:lvlJc w:val="left"/>
      <w:pPr>
        <w:ind w:left="1800" w:hanging="360"/>
      </w:pPr>
      <w:rPr>
        <w:rFonts w:hint="default"/>
        <w:b w:val="0"/>
        <w:i w:val="0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3C3E89"/>
    <w:multiLevelType w:val="hybridMultilevel"/>
    <w:tmpl w:val="3FD663DA"/>
    <w:lvl w:ilvl="0" w:tplc="8A74ED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11"/>
  </w:num>
  <w:num w:numId="8">
    <w:abstractNumId w:val="3"/>
  </w:num>
  <w:num w:numId="9">
    <w:abstractNumId w:val="10"/>
  </w:num>
  <w:num w:numId="10">
    <w:abstractNumId w:val="6"/>
  </w:num>
  <w:num w:numId="11">
    <w:abstractNumId w:val="12"/>
  </w:num>
  <w:num w:numId="12">
    <w:abstractNumId w:val="7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89"/>
    <w:rsid w:val="0000690A"/>
    <w:rsid w:val="00010A88"/>
    <w:rsid w:val="000134B6"/>
    <w:rsid w:val="00036194"/>
    <w:rsid w:val="0004680A"/>
    <w:rsid w:val="0005018E"/>
    <w:rsid w:val="0007596E"/>
    <w:rsid w:val="00083474"/>
    <w:rsid w:val="0009622A"/>
    <w:rsid w:val="000B6068"/>
    <w:rsid w:val="000B7EBC"/>
    <w:rsid w:val="000C332E"/>
    <w:rsid w:val="000C69FF"/>
    <w:rsid w:val="000D08FD"/>
    <w:rsid w:val="000D43DE"/>
    <w:rsid w:val="000E0A34"/>
    <w:rsid w:val="000F610B"/>
    <w:rsid w:val="000F7F27"/>
    <w:rsid w:val="00120E86"/>
    <w:rsid w:val="0013031B"/>
    <w:rsid w:val="00141E13"/>
    <w:rsid w:val="00145A46"/>
    <w:rsid w:val="00154629"/>
    <w:rsid w:val="0016174B"/>
    <w:rsid w:val="00161D21"/>
    <w:rsid w:val="0019327D"/>
    <w:rsid w:val="001951CF"/>
    <w:rsid w:val="0019750D"/>
    <w:rsid w:val="001B28C9"/>
    <w:rsid w:val="001E081D"/>
    <w:rsid w:val="001E38B8"/>
    <w:rsid w:val="001E461B"/>
    <w:rsid w:val="001E5281"/>
    <w:rsid w:val="001E7425"/>
    <w:rsid w:val="001F799A"/>
    <w:rsid w:val="002001BA"/>
    <w:rsid w:val="0021528D"/>
    <w:rsid w:val="00243575"/>
    <w:rsid w:val="002468C0"/>
    <w:rsid w:val="00274FFC"/>
    <w:rsid w:val="00284CE6"/>
    <w:rsid w:val="002B65BF"/>
    <w:rsid w:val="002F302E"/>
    <w:rsid w:val="00305D00"/>
    <w:rsid w:val="0031229A"/>
    <w:rsid w:val="00317095"/>
    <w:rsid w:val="0032555A"/>
    <w:rsid w:val="00336840"/>
    <w:rsid w:val="00353B93"/>
    <w:rsid w:val="0035440F"/>
    <w:rsid w:val="003633DB"/>
    <w:rsid w:val="003677A6"/>
    <w:rsid w:val="00367B0D"/>
    <w:rsid w:val="00367EDF"/>
    <w:rsid w:val="003845FF"/>
    <w:rsid w:val="00392BA1"/>
    <w:rsid w:val="003A2C66"/>
    <w:rsid w:val="003A3409"/>
    <w:rsid w:val="003A5CCE"/>
    <w:rsid w:val="003D334F"/>
    <w:rsid w:val="003D4C22"/>
    <w:rsid w:val="003D589D"/>
    <w:rsid w:val="003E5189"/>
    <w:rsid w:val="003E64B8"/>
    <w:rsid w:val="004147E4"/>
    <w:rsid w:val="004933BA"/>
    <w:rsid w:val="004A07CD"/>
    <w:rsid w:val="004A5F05"/>
    <w:rsid w:val="004D2934"/>
    <w:rsid w:val="004D33DC"/>
    <w:rsid w:val="004D73D3"/>
    <w:rsid w:val="00507E63"/>
    <w:rsid w:val="005304EA"/>
    <w:rsid w:val="005307A4"/>
    <w:rsid w:val="00544484"/>
    <w:rsid w:val="0056592B"/>
    <w:rsid w:val="0056693A"/>
    <w:rsid w:val="0056716F"/>
    <w:rsid w:val="00570D3E"/>
    <w:rsid w:val="0058194E"/>
    <w:rsid w:val="00593C31"/>
    <w:rsid w:val="005A14B1"/>
    <w:rsid w:val="005A55DC"/>
    <w:rsid w:val="005B2968"/>
    <w:rsid w:val="005B5EB8"/>
    <w:rsid w:val="00602050"/>
    <w:rsid w:val="00604194"/>
    <w:rsid w:val="00604EEC"/>
    <w:rsid w:val="00630C62"/>
    <w:rsid w:val="006954DC"/>
    <w:rsid w:val="00696D50"/>
    <w:rsid w:val="006A29FD"/>
    <w:rsid w:val="006B01C5"/>
    <w:rsid w:val="006B038E"/>
    <w:rsid w:val="006C69EC"/>
    <w:rsid w:val="006C7DC3"/>
    <w:rsid w:val="006D14C2"/>
    <w:rsid w:val="006D27D8"/>
    <w:rsid w:val="006F45B7"/>
    <w:rsid w:val="00704660"/>
    <w:rsid w:val="00711A50"/>
    <w:rsid w:val="00727045"/>
    <w:rsid w:val="00755525"/>
    <w:rsid w:val="0075742B"/>
    <w:rsid w:val="00762C6D"/>
    <w:rsid w:val="00763975"/>
    <w:rsid w:val="0076473E"/>
    <w:rsid w:val="00786EE2"/>
    <w:rsid w:val="00790E8E"/>
    <w:rsid w:val="00794CA1"/>
    <w:rsid w:val="007B1E33"/>
    <w:rsid w:val="007B34EC"/>
    <w:rsid w:val="007C5E7F"/>
    <w:rsid w:val="007D34A4"/>
    <w:rsid w:val="007D5BC9"/>
    <w:rsid w:val="007D6837"/>
    <w:rsid w:val="007E1BFE"/>
    <w:rsid w:val="008067A0"/>
    <w:rsid w:val="0081024B"/>
    <w:rsid w:val="00814CE1"/>
    <w:rsid w:val="00816F12"/>
    <w:rsid w:val="008219F2"/>
    <w:rsid w:val="00821ABB"/>
    <w:rsid w:val="00821D84"/>
    <w:rsid w:val="00823B24"/>
    <w:rsid w:val="00826AE3"/>
    <w:rsid w:val="00830AD6"/>
    <w:rsid w:val="0084413F"/>
    <w:rsid w:val="00855C2B"/>
    <w:rsid w:val="00856C33"/>
    <w:rsid w:val="008576EC"/>
    <w:rsid w:val="0087360A"/>
    <w:rsid w:val="00875BC7"/>
    <w:rsid w:val="00876600"/>
    <w:rsid w:val="008868B1"/>
    <w:rsid w:val="008A113A"/>
    <w:rsid w:val="008B06F9"/>
    <w:rsid w:val="008B7CC2"/>
    <w:rsid w:val="008C4F8F"/>
    <w:rsid w:val="008E2790"/>
    <w:rsid w:val="008E3F3D"/>
    <w:rsid w:val="00916571"/>
    <w:rsid w:val="009302F7"/>
    <w:rsid w:val="00934877"/>
    <w:rsid w:val="009366B3"/>
    <w:rsid w:val="009436DA"/>
    <w:rsid w:val="00947882"/>
    <w:rsid w:val="00951538"/>
    <w:rsid w:val="00963377"/>
    <w:rsid w:val="00975D68"/>
    <w:rsid w:val="009778CA"/>
    <w:rsid w:val="009810E9"/>
    <w:rsid w:val="009831E5"/>
    <w:rsid w:val="00985164"/>
    <w:rsid w:val="00987DF8"/>
    <w:rsid w:val="00990A83"/>
    <w:rsid w:val="009A4210"/>
    <w:rsid w:val="009B074C"/>
    <w:rsid w:val="009B4B85"/>
    <w:rsid w:val="009B74E9"/>
    <w:rsid w:val="009E097B"/>
    <w:rsid w:val="009E1F4C"/>
    <w:rsid w:val="009E34D5"/>
    <w:rsid w:val="009E6B1E"/>
    <w:rsid w:val="00A07512"/>
    <w:rsid w:val="00A07EF2"/>
    <w:rsid w:val="00A16CEF"/>
    <w:rsid w:val="00A219C1"/>
    <w:rsid w:val="00A67C7E"/>
    <w:rsid w:val="00A758A4"/>
    <w:rsid w:val="00A940CD"/>
    <w:rsid w:val="00B04921"/>
    <w:rsid w:val="00B05B08"/>
    <w:rsid w:val="00B1056C"/>
    <w:rsid w:val="00B247A2"/>
    <w:rsid w:val="00B67928"/>
    <w:rsid w:val="00B750C9"/>
    <w:rsid w:val="00B81AFD"/>
    <w:rsid w:val="00B842E6"/>
    <w:rsid w:val="00B955C7"/>
    <w:rsid w:val="00B964E5"/>
    <w:rsid w:val="00BA03E8"/>
    <w:rsid w:val="00BB05DD"/>
    <w:rsid w:val="00BB4A16"/>
    <w:rsid w:val="00BC40B9"/>
    <w:rsid w:val="00BC42B8"/>
    <w:rsid w:val="00BF1799"/>
    <w:rsid w:val="00BF55F9"/>
    <w:rsid w:val="00C15050"/>
    <w:rsid w:val="00C3521D"/>
    <w:rsid w:val="00C3629E"/>
    <w:rsid w:val="00C47824"/>
    <w:rsid w:val="00C90158"/>
    <w:rsid w:val="00C91B05"/>
    <w:rsid w:val="00CA15D8"/>
    <w:rsid w:val="00CA36A8"/>
    <w:rsid w:val="00CA4B21"/>
    <w:rsid w:val="00CB4CAB"/>
    <w:rsid w:val="00CB7FCA"/>
    <w:rsid w:val="00CD4369"/>
    <w:rsid w:val="00CE271F"/>
    <w:rsid w:val="00CE74A7"/>
    <w:rsid w:val="00D024DE"/>
    <w:rsid w:val="00D059E1"/>
    <w:rsid w:val="00D1393A"/>
    <w:rsid w:val="00D13CEA"/>
    <w:rsid w:val="00D2594A"/>
    <w:rsid w:val="00D51DAC"/>
    <w:rsid w:val="00D5261C"/>
    <w:rsid w:val="00D53CC8"/>
    <w:rsid w:val="00D5733D"/>
    <w:rsid w:val="00D66289"/>
    <w:rsid w:val="00D71380"/>
    <w:rsid w:val="00D740CD"/>
    <w:rsid w:val="00D90B5E"/>
    <w:rsid w:val="00DB1915"/>
    <w:rsid w:val="00DC2852"/>
    <w:rsid w:val="00DC671B"/>
    <w:rsid w:val="00DD0B8E"/>
    <w:rsid w:val="00DD6E7B"/>
    <w:rsid w:val="00DE2018"/>
    <w:rsid w:val="00DF0A86"/>
    <w:rsid w:val="00E07557"/>
    <w:rsid w:val="00E11717"/>
    <w:rsid w:val="00E135B1"/>
    <w:rsid w:val="00E20068"/>
    <w:rsid w:val="00E31C9F"/>
    <w:rsid w:val="00E4362F"/>
    <w:rsid w:val="00E44735"/>
    <w:rsid w:val="00E44B77"/>
    <w:rsid w:val="00E53202"/>
    <w:rsid w:val="00E61A8E"/>
    <w:rsid w:val="00E673E1"/>
    <w:rsid w:val="00E957DF"/>
    <w:rsid w:val="00EA62C4"/>
    <w:rsid w:val="00EB43C0"/>
    <w:rsid w:val="00EC31D9"/>
    <w:rsid w:val="00EC521E"/>
    <w:rsid w:val="00EE5648"/>
    <w:rsid w:val="00EF3FEF"/>
    <w:rsid w:val="00EF5B1A"/>
    <w:rsid w:val="00F30274"/>
    <w:rsid w:val="00F360E5"/>
    <w:rsid w:val="00F367C9"/>
    <w:rsid w:val="00F41BA4"/>
    <w:rsid w:val="00F44B60"/>
    <w:rsid w:val="00F4545D"/>
    <w:rsid w:val="00F80211"/>
    <w:rsid w:val="00F9671F"/>
    <w:rsid w:val="00F97CC9"/>
    <w:rsid w:val="00FC203F"/>
    <w:rsid w:val="00FC63D4"/>
    <w:rsid w:val="00FD0738"/>
    <w:rsid w:val="00FE565F"/>
    <w:rsid w:val="00FE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92BD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274"/>
    <w:pPr>
      <w:spacing w:after="160" w:line="259" w:lineRule="auto"/>
    </w:pPr>
    <w:rPr>
      <w:rFonts w:asciiTheme="minorHAnsi" w:hAnsiTheme="minorHAnsi"/>
      <w:sz w:val="22"/>
      <w:szCs w:val="22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600"/>
    <w:rPr>
      <w:rFonts w:asciiTheme="minorHAnsi" w:hAnsiTheme="minorHAnsi"/>
      <w:sz w:val="22"/>
      <w:szCs w:val="22"/>
      <w:lang w:val="en-SG" w:eastAsia="zh-CN"/>
    </w:rPr>
  </w:style>
  <w:style w:type="paragraph" w:styleId="Footer">
    <w:name w:val="footer"/>
    <w:basedOn w:val="Normal"/>
    <w:link w:val="FooterChar"/>
    <w:uiPriority w:val="99"/>
    <w:unhideWhenUsed/>
    <w:rsid w:val="00876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600"/>
    <w:rPr>
      <w:rFonts w:asciiTheme="minorHAnsi" w:hAnsiTheme="minorHAnsi"/>
      <w:sz w:val="22"/>
      <w:szCs w:val="22"/>
      <w:lang w:val="en-SG" w:eastAsia="zh-CN"/>
    </w:rPr>
  </w:style>
  <w:style w:type="character" w:styleId="Hyperlink">
    <w:name w:val="Hyperlink"/>
    <w:basedOn w:val="DefaultParagraphFont"/>
    <w:uiPriority w:val="99"/>
    <w:unhideWhenUsed/>
    <w:rsid w:val="007C5E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21"/>
    <w:rPr>
      <w:rFonts w:ascii="Segoe UI" w:hAnsi="Segoe UI" w:cs="Segoe UI"/>
      <w:sz w:val="18"/>
      <w:szCs w:val="18"/>
      <w:lang w:val="en-SG" w:eastAsia="zh-CN"/>
    </w:rPr>
  </w:style>
  <w:style w:type="table" w:styleId="TableGrid">
    <w:name w:val="Table Grid"/>
    <w:basedOn w:val="TableNormal"/>
    <w:uiPriority w:val="59"/>
    <w:rsid w:val="00145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1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Tan</dc:creator>
  <cp:keywords/>
  <dc:description/>
  <cp:lastModifiedBy>Adhyan Arizki</cp:lastModifiedBy>
  <cp:revision>11</cp:revision>
  <cp:lastPrinted>2016-06-16T09:28:00Z</cp:lastPrinted>
  <dcterms:created xsi:type="dcterms:W3CDTF">2016-07-04T04:19:00Z</dcterms:created>
  <dcterms:modified xsi:type="dcterms:W3CDTF">2017-03-08T08:30:00Z</dcterms:modified>
</cp:coreProperties>
</file>