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1C" w:rsidRPr="00D2601C" w:rsidRDefault="00D2601C" w:rsidP="00D2601C">
      <w:pPr>
        <w:widowControl/>
        <w:jc w:val="left"/>
        <w:rPr>
          <w:rFonts w:ascii="微软雅黑" w:eastAsia="微软雅黑" w:hAnsi="微软雅黑" w:cs="宋体"/>
          <w:b/>
          <w:bCs/>
          <w:color w:val="232323"/>
          <w:kern w:val="0"/>
          <w:szCs w:val="21"/>
        </w:rPr>
      </w:pPr>
      <w:hyperlink r:id="rId6" w:history="1">
        <w:r w:rsidRPr="00D2601C">
          <w:rPr>
            <w:rFonts w:ascii="微软雅黑" w:eastAsia="微软雅黑" w:hAnsi="微软雅黑" w:cs="宋体" w:hint="eastAsia"/>
            <w:b/>
            <w:bCs/>
            <w:color w:val="56B6E9"/>
            <w:kern w:val="0"/>
            <w:szCs w:val="21"/>
            <w:u w:val="single"/>
          </w:rPr>
          <w:t>轻量级压测工具hey介绍与实践</w:t>
        </w:r>
      </w:hyperlink>
    </w:p>
    <w:p w:rsidR="00D2601C" w:rsidRPr="00D2601C" w:rsidRDefault="00D2601C" w:rsidP="00D2601C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  <w:t>轻量级压测工具hey介绍与实践</w:t>
      </w:r>
      <w:bookmarkStart w:id="0" w:name="_GoBack"/>
      <w:bookmarkEnd w:id="0"/>
    </w:p>
    <w:p w:rsidR="00D2601C" w:rsidRPr="00D2601C" w:rsidRDefault="00D2601C" w:rsidP="00D2601C">
      <w:pPr>
        <w:widowControl/>
        <w:spacing w:before="150" w:after="24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hyperlink r:id="rId7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https://github.com/rakyll/hey</w:t>
        </w:r>
      </w:hyperlink>
    </w:p>
    <w:p w:rsidR="00D2601C" w:rsidRPr="00D2601C" w:rsidRDefault="00D2601C" w:rsidP="00D2601C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二进制安装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Linux 64-bit: </w:t>
      </w:r>
      <w:hyperlink r:id="rId8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https://storage.googleapis.com/hey-release/hey_linux_amd64</w:t>
        </w:r>
      </w:hyperlink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Mac 64-bit: </w:t>
      </w:r>
      <w:hyperlink r:id="rId9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https://storage.googleapis.com/hey-release/hey_darwin_amd64</w:t>
        </w:r>
      </w:hyperlink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Windows 64-bit: </w:t>
      </w:r>
      <w:hyperlink r:id="rId10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https://storage.googleapis.com/hey-release/hey_windows_amd64</w:t>
        </w:r>
      </w:hyperlink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源码安装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  <w:t>        需要提交安装GO语言环境</w:t>
      </w:r>
      <w:hyperlink r:id="rId11" w:history="1">
        <w:r w:rsidRPr="00D2601C">
          <w:rPr>
            <w:rFonts w:ascii="微软雅黑" w:eastAsia="微软雅黑" w:hAnsi="微软雅黑" w:cs="宋体" w:hint="eastAsia"/>
            <w:b/>
            <w:bCs/>
            <w:color w:val="56B6E9"/>
            <w:kern w:val="0"/>
            <w:szCs w:val="21"/>
            <w:u w:val="single"/>
          </w:rPr>
          <w:t>https://www.runoob.com/go/go-environment.html</w:t>
        </w:r>
      </w:hyperlink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git clone </w:t>
      </w:r>
      <w:hyperlink r:id="rId12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https://github.com/rakyll/hey</w:t>
        </w:r>
      </w:hyperlink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.git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go get -u github.com/rakyll/hey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go install github.com/rakyll/hey</w:t>
      </w:r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go build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  <w:t>hey压测简明示例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指定时长的get请求：客户端(-c)并发为2， 持续发送请求2s (-c)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-z 5s -c 2 https://www.baidu.com/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指定请求总数的get请求：运行2000次(-n)，客户端并发为50(-c)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-n 2000 -c 50  https://www.baidu.com/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指定host的get请求：使用的cpu核数为2 (-cpus), 压测时长为5s(-z), 并发数为2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-z 5s -c 2 -cpus 2 -host "baidu.com" https://220.181.38.148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请求带header的get接口：压测时长为5s (-z), 客户端发送请求的速度为128QPS, 请求头用-H添加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-z 5s -q 128 -H "client-ip:0.0.0.0" -H "X-Up-Calling-Line-Id:X.L.Xia" https://www.baidu.com/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请求post请求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-z 5s -c 50 -m POST -H "info:firstname=xiuli; familyname=xia" -d "year=2020&amp;month=1&amp;day=21" https://www.baidu.com/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代理模式，需额外配置proxy：因部分ip频繁发请求有风险，故可用-x设置白名单代理向服务器发请求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hey -z 5s -c 10 -x "http://127.0.0.1:8001" </w:t>
      </w:r>
      <w:hyperlink r:id="rId13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http://baidu.com/</w:t>
        </w:r>
      </w:hyperlink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shell for循环实现压测</w:t>
      </w:r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for i in `seq 10`; do curl -v http://baidu.com; done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  <w:t>使用方法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Usage: hey [options...] &lt;url&gt;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Options: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指定运行的总请求数。默认值为200。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-n  Number of requests to run. Default is 200.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客户端并发执行的请求数，默认为50。总请求数不能小于并发数。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-c  Number of workers to run concurrently. Total number of requests cannot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be smaller than the concurrency level. Default is 50.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客户端发送请求的速度限制，以每秒响应数QPS为单位，默认没有限制。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-q  Rate limit, in queries per second (QPS) per worker. Default is no rate limit.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发送请求的持续时长，超时后程序停止并退出。若指定了持续时间，则忽略总请求数(-n)，例如-z 10s，-z 3m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-z  Duration of application to send requests. When duration is reached,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application stops and exits. If duration is specified, n is ignored.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Examples: -z 10s -z 3m.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输出类型。若没有提供，则打印摘要。CSV是唯一支持的格式，结果以逗号分隔各个指标项。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-o  Output type. If none provided, a summary is printed.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"csv" is the only supported alternative. Dumps the response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metrics in comma-separated values format.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HTTP方法，例如GET，POST，PUT，DELETE，HEAD，OPTIONS方法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-m  HTTP method, one of GET, POST, PUT, DELETE, HEAD, OPTIONS.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HTTP请求头，可以用-H连续添加多个请求头。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-H  Custom HTTP header. You can specify as many as needed by repeating the flag.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 For example, -H "Accept: text/html" -H "Content-Type: application/xml" 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每个请求的超时时间（以秒为单位）。默认值为20s，数值0代表永不超时。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-t  Timeout for each request in seconds. Default is 20, use 0 for infinite.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HTTP响应头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-A  HTTP Accept header.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HTTP请求正文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-d  HTTP request body.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HTTP请求正文文件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-D  HTTP request body from file. For example, /home/user/file.txt or ./file.txt.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内容类型，默认为“ text / html”。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-T  Content-type, defaults to "text/html".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基本身份验证，用户名：密码。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-a  Basic authentication, username:password.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HTTP代理地址作, 使用host:port格式。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-x  HTTP Proxy address as host:port.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启用HTTP / 2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-h2 Enable HTTP/2.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HTTP主机头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-host HTTP Host header.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禁用压缩。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-disable-compression  Disable compression.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禁用保持活动状态，防止重新使用不同的HTTP请求之间的TCP连接。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-disable-keepalive    Disable keep-alive, prevents re-use of TCP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        connections between different HTTP requests.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禁用HTTP重定向                     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-disable-redirects    Disable following of HTTP redirects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// 使用的cpu内核数。当前计算机的默认值为8核。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 -cpus                 Number of used cpu cores.</w:t>
      </w:r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        (default for current machine is 8 cores)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Windows下命令行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Cs w:val="21"/>
        </w:rPr>
        <w:t>hey_windows_amd64.exe -n 9000 -c 100 -m "POST" -T "application/json" -H "Authorization: Bearer eyJhbGciOiJIUzI1NiIsInR5cCI6IkpXVCJ9.eyJodHRwOi8vc2NoZW1hcy54bWxzb2FwLm9yZy93cy8yMDA1LzA1L2lkZW50aXR5L2NsYWltcy9uYW1laWRlbnRpZmllciI6IjEzNzI1MTUyNTI1Iiwic3ViIjoiMTM3MjUxNTI1MjUiLCJqdGkiOiIxZTU2MzlhNS02YjQzLTRmNTctYWFkYi0yN2UyNzcyOTliNTgiLCJpYXQiOjE1ODM3OTg0NzAsIm5iZiI6MTU4Mzc5ODQ3MCwiZXhwIjoxNTgzODg0ODcwLCJpc3MiOiJHREg1IiwiYXVkIjoiR0RINSJ9.n5sUWANx28LXmvipMMl0cAtorMCei5NxJXUDEnHcd7E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hyperlink r:id="rId14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http://localhost:8881/api/services/app/GZGoddessFestival/TurnOn</w:t>
        </w:r>
      </w:hyperlink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32"/>
          <w:szCs w:val="32"/>
        </w:rPr>
        <w:t>hey实战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t>对于多个实例的应用，如并发锁。 实际业务场景中分布式锁。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nginx配置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upstream backend  {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 server 127.0.0.1:5000;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server 127.0.0.1:6001;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 }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 server {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listen       8881;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server_name  localhost;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#charset koi8-r;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#access_log  logs/host.access.log  main;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location / {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   proxy_pass  http://backend;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       }</w:t>
      </w:r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}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Cs w:val="21"/>
        </w:rPr>
        <w:br/>
      </w: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t>我们分别在本地部署两个相同版本的实例，分别端口是5000,6001，如上是我们反向代理的配置。对外监听的8881端口。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t>2个实例本地启动，dotnetcore应用默认是5000端口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dotnet Api.Web.Host.dll --urls=</w:t>
      </w:r>
      <w:hyperlink r:id="rId15" w:history="1">
        <w:r w:rsidRPr="00D2601C">
          <w:rPr>
            <w:rFonts w:ascii="微软雅黑" w:eastAsia="微软雅黑" w:hAnsi="微软雅黑" w:cs="宋体" w:hint="eastAsia"/>
            <w:color w:val="56B6E9"/>
            <w:kern w:val="0"/>
            <w:szCs w:val="21"/>
            <w:u w:val="single"/>
          </w:rPr>
          <w:t>http://localhost:6001/</w:t>
        </w:r>
      </w:hyperlink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dotnet Api.Web.Host.dll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br/>
        <w:t>我们获取对应接口的URL，准备负载测试如下，9000请求，100并发， HTTP POST，自定义HTTP HEADER 用于认证：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/>
          <w:noProof/>
          <w:color w:val="56B6E9"/>
          <w:kern w:val="0"/>
          <w:sz w:val="24"/>
          <w:szCs w:val="24"/>
        </w:rPr>
        <w:drawing>
          <wp:inline distT="0" distB="0" distL="0" distR="0">
            <wp:extent cx="6773570" cy="1336022"/>
            <wp:effectExtent l="0" t="0" r="0" b="0"/>
            <wp:docPr id="3" name="图片 3" descr="clip_image00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507" cy="13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01C">
        <w:rPr>
          <w:rFonts w:ascii="微软雅黑" w:eastAsia="微软雅黑" w:hAnsi="微软雅黑" w:cs="宋体"/>
          <w:noProof/>
          <w:color w:val="56B6E9"/>
          <w:kern w:val="0"/>
          <w:sz w:val="24"/>
          <w:szCs w:val="24"/>
        </w:rPr>
        <w:drawing>
          <wp:inline distT="0" distB="0" distL="0" distR="0">
            <wp:extent cx="6841296" cy="3694176"/>
            <wp:effectExtent l="0" t="0" r="0" b="1905"/>
            <wp:docPr id="2" name="图片 2" descr="clip_image002[4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4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40" cy="37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/>
          <w:noProof/>
          <w:color w:val="56B6E9"/>
          <w:kern w:val="0"/>
          <w:szCs w:val="21"/>
        </w:rPr>
        <w:drawing>
          <wp:inline distT="0" distB="0" distL="0" distR="0">
            <wp:extent cx="6807877" cy="4096512"/>
            <wp:effectExtent l="0" t="0" r="0" b="0"/>
            <wp:docPr id="1" name="图片 1" descr="clip_image002[6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6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46" cy="41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1C" w:rsidRPr="00D2601C" w:rsidRDefault="00D2601C" w:rsidP="00D2601C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t>以上是简单的测试摘要，HTTP STATUS 200 共计 7136个，HTTP 500 149个，最慢的请求19.8秒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</w:p>
    <w:p w:rsidR="00D2601C" w:rsidRPr="00D2601C" w:rsidRDefault="00D2601C" w:rsidP="00D2601C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Nginx的日志</w:t>
      </w:r>
    </w:p>
    <w:p w:rsidR="00D2601C" w:rsidRPr="00D2601C" w:rsidRDefault="00D2601C" w:rsidP="00D2601C">
      <w:pPr>
        <w:widowControl/>
        <w:spacing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6.1; WOW64) AppleWebKit/537.36 (KHTML, like Gecko) Chrome/80.0.3987.132 Safari/537.36"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[10/Mar/2020:07:56:45 +0800] "POST /api/services/app/Ability/TestRsa HTTP/1.1" 200 455 "http://localhost:8881/swagger/index.html" "Mozilla/5.0 (Windows NT 6.1; WOW64) AppleWebKit/537.36 (KHTML, like Gecko) Chrome/80.0.3987.132 Safari/537.36"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[10/Mar/2020:07:56:48 +0800] "POST /api/services/app/Ability/TestRsa HTTP/1.1" 200 455 "http://localhost:8881/swagger/index.html" "Mozilla/5.0 (Windows NT 6.1; WOW64) AppleWebKit/537.36 (KHTML, like Gecko) Chrome/80.0.3987.132 Safari/537.36"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[10/Mar/2020:07:58:09 +0800] "GET /api/services/app/GZGoddessFestival/TurnOn HTTP/1.1" 404 0 "-" "Mozilla/5.0 (Windows NT 6.1; WOW64) AppleWebKit/537.36 (KHTML, like Gecko) Chrome/80.0.3987.132 Safari/537.36"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[10/Mar/2020:07:59:06 +0800] "POST /api/services/app/GZGoddessFestival/TurnOn HTTP/1.1" 401 206 "-" "Fiddler"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[10/Mar/2020:07:59:16 +0800] "POST /api/services/app/GZGoddessFestival/TurnOn HTTP/1.1" 401 206 "-" "hey/0.0.1"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[10/Mar/2020:07:59:16 +0800] "POST /api/services/app/GZGoddessFestival/TurnOn HTTP/1.1" 401 206 "-" "hey/0.0.1"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[10/Mar/2020:07:59:16 +0800] "POST /api/services/app/GZGoddessFestival/TurnOn HTTP/1.1" 401 206 "-" "hey/0.0.1"</w:t>
      </w:r>
    </w:p>
    <w:p w:rsidR="00D2601C" w:rsidRPr="00D2601C" w:rsidRDefault="00D2601C" w:rsidP="00D2601C">
      <w:pPr>
        <w:widowControl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555555"/>
          <w:kern w:val="0"/>
          <w:szCs w:val="21"/>
        </w:rPr>
        <w:t>127.0.0.1 - - [10/Mar/2020:07:59:16 +0800] "POST /api/services/app/GZGoddessFestival/TurnOn HTTP/1.1" 401 206 "-" "hey/0.0.1"</w:t>
      </w:r>
    </w:p>
    <w:p w:rsidR="00D2601C" w:rsidRPr="00D2601C" w:rsidRDefault="00D2601C" w:rsidP="00D2601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D2601C">
        <w:rPr>
          <w:rFonts w:ascii="微软雅黑" w:eastAsia="微软雅黑" w:hAnsi="微软雅黑" w:cs="宋体" w:hint="eastAsia"/>
          <w:color w:val="232323"/>
          <w:kern w:val="0"/>
          <w:sz w:val="24"/>
          <w:szCs w:val="24"/>
        </w:rPr>
        <w:t>以上日志中我们也看到hey的请求，TurnOn这个接口是用于游戏抽奖，我们使用简单的工具实现负载测试，用于检测程序接口在并发的TPS，同时验证接口是否有奖品超发的情况。</w:t>
      </w:r>
    </w:p>
    <w:p w:rsidR="00D2601C" w:rsidRPr="00D2601C" w:rsidRDefault="00D2601C" w:rsidP="00D2601C">
      <w:pPr>
        <w:widowControl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</w:pPr>
      <w:r w:rsidRPr="00D2601C">
        <w:rPr>
          <w:rFonts w:ascii="微软雅黑" w:eastAsia="微软雅黑" w:hAnsi="微软雅黑" w:cs="宋体" w:hint="eastAsia"/>
          <w:b/>
          <w:bCs/>
          <w:color w:val="232323"/>
          <w:kern w:val="0"/>
          <w:sz w:val="24"/>
          <w:szCs w:val="24"/>
        </w:rPr>
        <w:t>总结</w:t>
      </w:r>
    </w:p>
    <w:p w:rsidR="00D2601C" w:rsidRDefault="00D2601C" w:rsidP="00D2601C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232323"/>
          <w:sz w:val="27"/>
          <w:szCs w:val="27"/>
        </w:rPr>
      </w:pPr>
      <w:r>
        <w:rPr>
          <w:rFonts w:ascii="微软雅黑" w:eastAsia="微软雅黑" w:hAnsi="微软雅黑" w:hint="eastAsia"/>
          <w:color w:val="232323"/>
          <w:sz w:val="27"/>
          <w:szCs w:val="27"/>
        </w:rPr>
        <w:t>实际项目中，现在可能是微服务的，本地的微服务程序需要进行依赖隔离。上面演示的仅仅是单体应用。 Hey做为一个轻量级负载工具，同时也支持扩平台。Hey有开源，对于Go语言也是学习的案例。</w:t>
      </w:r>
    </w:p>
    <w:p w:rsidR="00F96176" w:rsidRPr="00BE5A05" w:rsidRDefault="00D2601C" w:rsidP="00BE5A05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232323"/>
          <w:sz w:val="27"/>
          <w:szCs w:val="27"/>
        </w:rPr>
      </w:pPr>
      <w:r>
        <w:rPr>
          <w:rFonts w:ascii="微软雅黑" w:eastAsia="微软雅黑" w:hAnsi="微软雅黑" w:hint="eastAsia"/>
          <w:color w:val="232323"/>
          <w:sz w:val="27"/>
          <w:szCs w:val="27"/>
        </w:rPr>
        <w:t>但对于复杂场景的负载测试需要输出详尽报告则不太适用。</w:t>
      </w:r>
    </w:p>
    <w:sectPr w:rsidR="00F96176" w:rsidRPr="00BE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3D" w:rsidRDefault="00CE123D" w:rsidP="00D2601C">
      <w:r>
        <w:separator/>
      </w:r>
    </w:p>
  </w:endnote>
  <w:endnote w:type="continuationSeparator" w:id="0">
    <w:p w:rsidR="00CE123D" w:rsidRDefault="00CE123D" w:rsidP="00D2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3D" w:rsidRDefault="00CE123D" w:rsidP="00D2601C">
      <w:r>
        <w:separator/>
      </w:r>
    </w:p>
  </w:footnote>
  <w:footnote w:type="continuationSeparator" w:id="0">
    <w:p w:rsidR="00CE123D" w:rsidRDefault="00CE123D" w:rsidP="00D2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1B"/>
    <w:rsid w:val="00A34DBE"/>
    <w:rsid w:val="00BE5A05"/>
    <w:rsid w:val="00CE123D"/>
    <w:rsid w:val="00D2601C"/>
    <w:rsid w:val="00DB1C1B"/>
    <w:rsid w:val="00F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F04F6-903F-464F-B7EB-71AB80C4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60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0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0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60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01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2601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260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26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68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108313793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17572928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51677334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418403980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184269441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4039861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hey-release/hey_linux_amd64" TargetMode="External"/><Relationship Id="rId13" Type="http://schemas.openxmlformats.org/officeDocument/2006/relationships/hyperlink" Target="http://baidu.com/" TargetMode="External"/><Relationship Id="rId18" Type="http://schemas.openxmlformats.org/officeDocument/2006/relationships/hyperlink" Target="https://img2018.cnblogs.com/blog/15172/202003/15172-20200314143853388-1197032448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gif"/><Relationship Id="rId7" Type="http://schemas.openxmlformats.org/officeDocument/2006/relationships/hyperlink" Target="https://github.com/rakyll/hey" TargetMode="External"/><Relationship Id="rId12" Type="http://schemas.openxmlformats.org/officeDocument/2006/relationships/hyperlink" Target="https://github.com/rakyll/hey" TargetMode="External"/><Relationship Id="rId17" Type="http://schemas.openxmlformats.org/officeDocument/2006/relationships/image" Target="media/image1.gif"/><Relationship Id="rId2" Type="http://schemas.openxmlformats.org/officeDocument/2006/relationships/settings" Target="settings.xml"/><Relationship Id="rId16" Type="http://schemas.openxmlformats.org/officeDocument/2006/relationships/hyperlink" Target="https://img2018.cnblogs.com/blog/15172/202003/15172-20200314143852267-1695856471.gif" TargetMode="External"/><Relationship Id="rId20" Type="http://schemas.openxmlformats.org/officeDocument/2006/relationships/hyperlink" Target="https://img2018.cnblogs.com/blog/15172/202003/15172-20200314143854236-1953406415.gi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wintersun/p/12492096.html" TargetMode="External"/><Relationship Id="rId11" Type="http://schemas.openxmlformats.org/officeDocument/2006/relationships/hyperlink" Target="https://www.runoob.com/go/go-environmen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600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orage.googleapis.com/hey-release/hey_windows_amd64" TargetMode="External"/><Relationship Id="rId19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s://storage.googleapis.com/hey-release/hey_darwin_amd64" TargetMode="External"/><Relationship Id="rId14" Type="http://schemas.openxmlformats.org/officeDocument/2006/relationships/hyperlink" Target="http://localhost:8881/api/services/app/GZGoddessFestival/Turn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2020-12-14T07:29:00Z</dcterms:created>
  <dcterms:modified xsi:type="dcterms:W3CDTF">2020-12-14T07:31:00Z</dcterms:modified>
</cp:coreProperties>
</file>