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848" w:rsidRPr="00191848" w:rsidRDefault="00191848" w:rsidP="00191848">
      <w:pPr>
        <w:widowControl/>
        <w:shd w:val="clear" w:color="auto" w:fill="FFFFFF"/>
        <w:wordWrap w:val="0"/>
        <w:jc w:val="left"/>
        <w:outlineLvl w:val="0"/>
        <w:rPr>
          <w:rFonts w:ascii="微软雅黑" w:eastAsia="微软雅黑" w:hAnsi="微软雅黑" w:cs="宋体"/>
          <w:b/>
          <w:bCs/>
          <w:color w:val="222226"/>
          <w:kern w:val="36"/>
          <w:sz w:val="42"/>
          <w:szCs w:val="42"/>
        </w:rPr>
      </w:pPr>
      <w:proofErr w:type="spellStart"/>
      <w:r w:rsidRPr="00191848">
        <w:rPr>
          <w:rFonts w:ascii="微软雅黑" w:eastAsia="微软雅黑" w:hAnsi="微软雅黑" w:cs="宋体" w:hint="eastAsia"/>
          <w:b/>
          <w:bCs/>
          <w:color w:val="222226"/>
          <w:kern w:val="36"/>
          <w:sz w:val="42"/>
          <w:szCs w:val="42"/>
        </w:rPr>
        <w:t>mysql</w:t>
      </w:r>
      <w:proofErr w:type="spellEnd"/>
      <w:r w:rsidRPr="00191848">
        <w:rPr>
          <w:rFonts w:ascii="微软雅黑" w:eastAsia="微软雅黑" w:hAnsi="微软雅黑" w:cs="宋体" w:hint="eastAsia"/>
          <w:b/>
          <w:bCs/>
          <w:color w:val="222226"/>
          <w:kern w:val="36"/>
          <w:sz w:val="42"/>
          <w:szCs w:val="42"/>
        </w:rPr>
        <w:t>大事务带来的问题</w:t>
      </w:r>
    </w:p>
    <w:p w:rsidR="00191848" w:rsidRPr="00191848" w:rsidRDefault="00191848" w:rsidP="00191848">
      <w:pPr>
        <w:widowControl/>
        <w:spacing w:line="450" w:lineRule="atLeast"/>
        <w:jc w:val="left"/>
        <w:outlineLvl w:val="2"/>
        <w:rPr>
          <w:rFonts w:ascii="微软雅黑" w:eastAsia="微软雅黑" w:hAnsi="微软雅黑" w:cs="Arial"/>
          <w:b/>
          <w:bCs/>
          <w:color w:val="4F4F4F"/>
          <w:kern w:val="0"/>
          <w:sz w:val="33"/>
          <w:szCs w:val="33"/>
        </w:rPr>
      </w:pPr>
      <w:bookmarkStart w:id="0" w:name="t0"/>
      <w:bookmarkEnd w:id="0"/>
      <w:r w:rsidRPr="00191848">
        <w:rPr>
          <w:rFonts w:ascii="微软雅黑" w:eastAsia="微软雅黑" w:hAnsi="微软雅黑" w:cs="Arial" w:hint="eastAsia"/>
          <w:b/>
          <w:bCs/>
          <w:color w:val="4F4F4F"/>
          <w:kern w:val="0"/>
          <w:sz w:val="33"/>
          <w:szCs w:val="33"/>
        </w:rPr>
        <w:t>一、什么是大事务</w:t>
      </w:r>
    </w:p>
    <w:p w:rsidR="00191848" w:rsidRPr="00191848" w:rsidRDefault="00191848" w:rsidP="00191848">
      <w:pPr>
        <w:widowControl/>
        <w:numPr>
          <w:ilvl w:val="0"/>
          <w:numId w:val="1"/>
        </w:numPr>
        <w:spacing w:before="120"/>
        <w:ind w:left="480"/>
        <w:jc w:val="left"/>
        <w:rPr>
          <w:rFonts w:ascii="微软雅黑" w:eastAsia="微软雅黑" w:hAnsi="微软雅黑" w:cs="Arial"/>
          <w:kern w:val="0"/>
          <w:sz w:val="27"/>
          <w:szCs w:val="27"/>
        </w:rPr>
      </w:pPr>
      <w:r w:rsidRPr="00191848">
        <w:rPr>
          <w:rFonts w:ascii="微软雅黑" w:eastAsia="微软雅黑" w:hAnsi="微软雅黑" w:cs="Arial" w:hint="eastAsia"/>
          <w:kern w:val="0"/>
          <w:sz w:val="27"/>
          <w:szCs w:val="27"/>
        </w:rPr>
        <w:t>定义：运行时间比较长，操作的数据比较多的事务。</w:t>
      </w:r>
    </w:p>
    <w:p w:rsidR="00191848" w:rsidRPr="00191848" w:rsidRDefault="00191848" w:rsidP="00191848">
      <w:pPr>
        <w:widowControl/>
        <w:numPr>
          <w:ilvl w:val="0"/>
          <w:numId w:val="1"/>
        </w:numPr>
        <w:spacing w:before="120"/>
        <w:ind w:left="480"/>
        <w:jc w:val="left"/>
        <w:rPr>
          <w:rFonts w:ascii="微软雅黑" w:eastAsia="微软雅黑" w:hAnsi="微软雅黑" w:cs="Arial"/>
          <w:kern w:val="0"/>
          <w:sz w:val="27"/>
          <w:szCs w:val="27"/>
        </w:rPr>
      </w:pPr>
      <w:r w:rsidRPr="00191848">
        <w:rPr>
          <w:rFonts w:ascii="微软雅黑" w:eastAsia="微软雅黑" w:hAnsi="微软雅黑" w:cs="Arial" w:hint="eastAsia"/>
          <w:kern w:val="0"/>
          <w:sz w:val="27"/>
          <w:szCs w:val="27"/>
        </w:rPr>
        <w:t>大事务风险：</w:t>
      </w:r>
    </w:p>
    <w:p w:rsidR="00191848" w:rsidRPr="00191848" w:rsidRDefault="00191848" w:rsidP="00191848">
      <w:pPr>
        <w:widowControl/>
        <w:numPr>
          <w:ilvl w:val="1"/>
          <w:numId w:val="1"/>
        </w:numPr>
        <w:spacing w:before="120"/>
        <w:ind w:left="1560"/>
        <w:jc w:val="left"/>
        <w:rPr>
          <w:rFonts w:ascii="微软雅黑" w:eastAsia="微软雅黑" w:hAnsi="微软雅黑" w:cs="Arial"/>
          <w:kern w:val="0"/>
          <w:sz w:val="27"/>
          <w:szCs w:val="27"/>
        </w:rPr>
      </w:pPr>
      <w:r w:rsidRPr="00191848">
        <w:rPr>
          <w:rFonts w:ascii="微软雅黑" w:eastAsia="微软雅黑" w:hAnsi="微软雅黑" w:cs="Arial" w:hint="eastAsia"/>
          <w:kern w:val="0"/>
          <w:sz w:val="27"/>
          <w:szCs w:val="27"/>
        </w:rPr>
        <w:t>锁定太多的数据，造成大量的阻塞和锁超时，</w:t>
      </w:r>
      <w:proofErr w:type="gramStart"/>
      <w:r w:rsidRPr="00191848">
        <w:rPr>
          <w:rFonts w:ascii="微软雅黑" w:eastAsia="微软雅黑" w:hAnsi="微软雅黑" w:cs="Arial" w:hint="eastAsia"/>
          <w:kern w:val="0"/>
          <w:sz w:val="27"/>
          <w:szCs w:val="27"/>
        </w:rPr>
        <w:t>回滚所</w:t>
      </w:r>
      <w:proofErr w:type="gramEnd"/>
      <w:r w:rsidRPr="00191848">
        <w:rPr>
          <w:rFonts w:ascii="微软雅黑" w:eastAsia="微软雅黑" w:hAnsi="微软雅黑" w:cs="Arial" w:hint="eastAsia"/>
          <w:kern w:val="0"/>
          <w:sz w:val="27"/>
          <w:szCs w:val="27"/>
        </w:rPr>
        <w:t>需要的时间比较长。</w:t>
      </w:r>
    </w:p>
    <w:p w:rsidR="00191848" w:rsidRPr="00191848" w:rsidRDefault="00191848" w:rsidP="00191848">
      <w:pPr>
        <w:widowControl/>
        <w:numPr>
          <w:ilvl w:val="1"/>
          <w:numId w:val="1"/>
        </w:numPr>
        <w:spacing w:before="120"/>
        <w:ind w:left="1560"/>
        <w:jc w:val="left"/>
        <w:rPr>
          <w:rFonts w:ascii="微软雅黑" w:eastAsia="微软雅黑" w:hAnsi="微软雅黑" w:cs="Arial"/>
          <w:kern w:val="0"/>
          <w:sz w:val="27"/>
          <w:szCs w:val="27"/>
        </w:rPr>
      </w:pPr>
      <w:r w:rsidRPr="00191848">
        <w:rPr>
          <w:rFonts w:ascii="微软雅黑" w:eastAsia="微软雅黑" w:hAnsi="微软雅黑" w:cs="Arial" w:hint="eastAsia"/>
          <w:kern w:val="0"/>
          <w:sz w:val="27"/>
          <w:szCs w:val="27"/>
        </w:rPr>
        <w:t>执行时间长，容易造成主从延迟。</w:t>
      </w:r>
    </w:p>
    <w:p w:rsidR="00191848" w:rsidRPr="00191848" w:rsidRDefault="00191848" w:rsidP="00191848">
      <w:pPr>
        <w:widowControl/>
        <w:numPr>
          <w:ilvl w:val="0"/>
          <w:numId w:val="1"/>
        </w:numPr>
        <w:spacing w:before="120"/>
        <w:ind w:left="480"/>
        <w:jc w:val="left"/>
        <w:rPr>
          <w:rFonts w:ascii="微软雅黑" w:eastAsia="微软雅黑" w:hAnsi="微软雅黑" w:cs="Arial"/>
          <w:kern w:val="0"/>
          <w:sz w:val="27"/>
          <w:szCs w:val="27"/>
        </w:rPr>
      </w:pPr>
      <w:r w:rsidRPr="00191848">
        <w:rPr>
          <w:rFonts w:ascii="微软雅黑" w:eastAsia="微软雅黑" w:hAnsi="微软雅黑" w:cs="Arial" w:hint="eastAsia"/>
          <w:kern w:val="0"/>
          <w:sz w:val="27"/>
          <w:szCs w:val="27"/>
        </w:rPr>
        <w:t>如何处理大事务：</w:t>
      </w:r>
    </w:p>
    <w:p w:rsidR="00191848" w:rsidRPr="00191848" w:rsidRDefault="00191848" w:rsidP="00191848">
      <w:pPr>
        <w:widowControl/>
        <w:numPr>
          <w:ilvl w:val="1"/>
          <w:numId w:val="1"/>
        </w:numPr>
        <w:spacing w:before="120"/>
        <w:ind w:left="1560"/>
        <w:jc w:val="left"/>
        <w:rPr>
          <w:rFonts w:ascii="微软雅黑" w:eastAsia="微软雅黑" w:hAnsi="微软雅黑" w:cs="Arial"/>
          <w:kern w:val="0"/>
          <w:sz w:val="27"/>
          <w:szCs w:val="27"/>
        </w:rPr>
      </w:pPr>
      <w:r w:rsidRPr="00191848">
        <w:rPr>
          <w:rFonts w:ascii="微软雅黑" w:eastAsia="微软雅黑" w:hAnsi="微软雅黑" w:cs="Arial" w:hint="eastAsia"/>
          <w:kern w:val="0"/>
          <w:sz w:val="27"/>
          <w:szCs w:val="27"/>
        </w:rPr>
        <w:t>避免一次处理太多大数据。</w:t>
      </w:r>
    </w:p>
    <w:p w:rsidR="00191848" w:rsidRDefault="00191848" w:rsidP="00191848">
      <w:pPr>
        <w:widowControl/>
        <w:numPr>
          <w:ilvl w:val="1"/>
          <w:numId w:val="1"/>
        </w:numPr>
        <w:spacing w:before="120"/>
        <w:ind w:left="1560"/>
        <w:jc w:val="left"/>
        <w:rPr>
          <w:rFonts w:ascii="微软雅黑" w:eastAsia="微软雅黑" w:hAnsi="微软雅黑" w:cs="Arial"/>
          <w:kern w:val="0"/>
          <w:sz w:val="27"/>
          <w:szCs w:val="27"/>
        </w:rPr>
      </w:pPr>
      <w:r w:rsidRPr="00191848">
        <w:rPr>
          <w:rFonts w:ascii="微软雅黑" w:eastAsia="微软雅黑" w:hAnsi="微软雅黑" w:cs="Arial" w:hint="eastAsia"/>
          <w:kern w:val="0"/>
          <w:sz w:val="27"/>
          <w:szCs w:val="27"/>
        </w:rPr>
        <w:t>移出不必要在事务中的select操作</w:t>
      </w:r>
      <w:bookmarkStart w:id="1" w:name="_GoBack"/>
      <w:bookmarkEnd w:id="1"/>
    </w:p>
    <w:p w:rsidR="003D30FB" w:rsidRPr="00191848" w:rsidRDefault="003D30FB" w:rsidP="00191848">
      <w:pPr>
        <w:widowControl/>
        <w:numPr>
          <w:ilvl w:val="1"/>
          <w:numId w:val="1"/>
        </w:numPr>
        <w:spacing w:before="120"/>
        <w:ind w:left="1560"/>
        <w:jc w:val="left"/>
        <w:rPr>
          <w:rFonts w:ascii="微软雅黑" w:eastAsia="微软雅黑" w:hAnsi="微软雅黑" w:cs="Arial"/>
          <w:kern w:val="0"/>
          <w:sz w:val="27"/>
          <w:szCs w:val="27"/>
        </w:rPr>
      </w:pPr>
      <w:r w:rsidRPr="003D30FB">
        <w:rPr>
          <w:rFonts w:ascii="微软雅黑" w:eastAsia="微软雅黑" w:hAnsi="微软雅黑" w:cs="Arial"/>
          <w:kern w:val="0"/>
          <w:sz w:val="27"/>
          <w:szCs w:val="27"/>
        </w:rPr>
        <w:t>事务尽可能的短，事务只做单纯的数据库存储，修改逻辑，调用第三方及其他业务放在事务外处理。</w:t>
      </w:r>
    </w:p>
    <w:p w:rsidR="00191848" w:rsidRPr="00191848" w:rsidRDefault="00191848" w:rsidP="00191848">
      <w:pPr>
        <w:widowControl/>
        <w:spacing w:line="450" w:lineRule="atLeast"/>
        <w:jc w:val="left"/>
        <w:outlineLvl w:val="2"/>
        <w:rPr>
          <w:rFonts w:ascii="微软雅黑" w:eastAsia="微软雅黑" w:hAnsi="微软雅黑" w:cs="Arial"/>
          <w:b/>
          <w:bCs/>
          <w:color w:val="4F4F4F"/>
          <w:kern w:val="0"/>
          <w:sz w:val="33"/>
          <w:szCs w:val="33"/>
        </w:rPr>
      </w:pPr>
      <w:bookmarkStart w:id="2" w:name="t1"/>
      <w:bookmarkEnd w:id="2"/>
      <w:r w:rsidRPr="00191848">
        <w:rPr>
          <w:rFonts w:ascii="微软雅黑" w:eastAsia="微软雅黑" w:hAnsi="微软雅黑" w:cs="Arial" w:hint="eastAsia"/>
          <w:b/>
          <w:bCs/>
          <w:color w:val="4F4F4F"/>
          <w:kern w:val="0"/>
          <w:sz w:val="33"/>
          <w:szCs w:val="33"/>
        </w:rPr>
        <w:t>二、什么是事务</w:t>
      </w:r>
    </w:p>
    <w:p w:rsidR="00191848" w:rsidRPr="00191848" w:rsidRDefault="00191848" w:rsidP="00191848">
      <w:pPr>
        <w:widowControl/>
        <w:numPr>
          <w:ilvl w:val="0"/>
          <w:numId w:val="2"/>
        </w:numPr>
        <w:spacing w:before="120"/>
        <w:ind w:left="480"/>
        <w:jc w:val="left"/>
        <w:rPr>
          <w:rFonts w:ascii="微软雅黑" w:eastAsia="微软雅黑" w:hAnsi="微软雅黑" w:cs="Arial"/>
          <w:kern w:val="0"/>
          <w:sz w:val="27"/>
          <w:szCs w:val="27"/>
        </w:rPr>
      </w:pPr>
      <w:r w:rsidRPr="00191848">
        <w:rPr>
          <w:rFonts w:ascii="微软雅黑" w:eastAsia="微软雅黑" w:hAnsi="微软雅黑" w:cs="Arial" w:hint="eastAsia"/>
          <w:kern w:val="0"/>
          <w:sz w:val="27"/>
          <w:szCs w:val="27"/>
        </w:rPr>
        <w:t>1.原子性：一个事务必须被视为一个不可分割的最小工作单元整个事务的所有操作要么全部提交成功，要么全部失败，对于一个事务来说不可能只执行其中一部分。例如：银行卡转账（整个事务中的所有操作要么全部提交成功要么全部失败）。</w:t>
      </w:r>
    </w:p>
    <w:p w:rsidR="00191848" w:rsidRPr="00191848" w:rsidRDefault="00191848" w:rsidP="00191848">
      <w:pPr>
        <w:widowControl/>
        <w:numPr>
          <w:ilvl w:val="0"/>
          <w:numId w:val="2"/>
        </w:numPr>
        <w:spacing w:before="120"/>
        <w:ind w:left="480"/>
        <w:jc w:val="left"/>
        <w:rPr>
          <w:rFonts w:ascii="微软雅黑" w:eastAsia="微软雅黑" w:hAnsi="微软雅黑" w:cs="Arial"/>
          <w:kern w:val="0"/>
          <w:sz w:val="27"/>
          <w:szCs w:val="27"/>
        </w:rPr>
      </w:pPr>
      <w:r w:rsidRPr="00191848">
        <w:rPr>
          <w:rFonts w:ascii="微软雅黑" w:eastAsia="微软雅黑" w:hAnsi="微软雅黑" w:cs="Arial" w:hint="eastAsia"/>
          <w:kern w:val="0"/>
          <w:sz w:val="27"/>
          <w:szCs w:val="27"/>
        </w:rPr>
        <w:t>2.事务的一致性：一致性是指事务将数据库从一种一致性状态转换到另外一种一致性状态，在事务开始之前和事务结束后数据库中数据的完整性没有被破坏。例如：银行卡转账（一张减去100元，一张增加100元数据没有变化）。</w:t>
      </w:r>
    </w:p>
    <w:p w:rsidR="00191848" w:rsidRPr="00191848" w:rsidRDefault="00191848" w:rsidP="00191848">
      <w:pPr>
        <w:widowControl/>
        <w:numPr>
          <w:ilvl w:val="0"/>
          <w:numId w:val="2"/>
        </w:numPr>
        <w:spacing w:before="120"/>
        <w:ind w:left="480"/>
        <w:jc w:val="left"/>
        <w:rPr>
          <w:rFonts w:ascii="微软雅黑" w:eastAsia="微软雅黑" w:hAnsi="微软雅黑" w:cs="Arial"/>
          <w:kern w:val="0"/>
          <w:sz w:val="27"/>
          <w:szCs w:val="27"/>
        </w:rPr>
      </w:pPr>
      <w:r w:rsidRPr="00191848">
        <w:rPr>
          <w:rFonts w:ascii="微软雅黑" w:eastAsia="微软雅黑" w:hAnsi="微软雅黑" w:cs="Arial" w:hint="eastAsia"/>
          <w:kern w:val="0"/>
          <w:sz w:val="27"/>
          <w:szCs w:val="27"/>
        </w:rPr>
        <w:t>3.事务的隔离性：一个事务对数据库中数据的修改，在未提交完成</w:t>
      </w:r>
      <w:proofErr w:type="gramStart"/>
      <w:r w:rsidRPr="00191848">
        <w:rPr>
          <w:rFonts w:ascii="微软雅黑" w:eastAsia="微软雅黑" w:hAnsi="微软雅黑" w:cs="Arial" w:hint="eastAsia"/>
          <w:kern w:val="0"/>
          <w:sz w:val="27"/>
          <w:szCs w:val="27"/>
        </w:rPr>
        <w:t>前对于</w:t>
      </w:r>
      <w:proofErr w:type="gramEnd"/>
      <w:r w:rsidRPr="00191848">
        <w:rPr>
          <w:rFonts w:ascii="微软雅黑" w:eastAsia="微软雅黑" w:hAnsi="微软雅黑" w:cs="Arial" w:hint="eastAsia"/>
          <w:kern w:val="0"/>
          <w:sz w:val="27"/>
          <w:szCs w:val="27"/>
        </w:rPr>
        <w:t>其他事务不可见的。</w:t>
      </w:r>
    </w:p>
    <w:p w:rsidR="00191848" w:rsidRPr="00191848" w:rsidRDefault="00191848" w:rsidP="00191848">
      <w:pPr>
        <w:widowControl/>
        <w:numPr>
          <w:ilvl w:val="1"/>
          <w:numId w:val="2"/>
        </w:numPr>
        <w:ind w:left="1560"/>
        <w:jc w:val="left"/>
        <w:rPr>
          <w:rFonts w:ascii="微软雅黑" w:eastAsia="微软雅黑" w:hAnsi="微软雅黑" w:cs="Arial"/>
          <w:kern w:val="0"/>
          <w:sz w:val="27"/>
          <w:szCs w:val="27"/>
        </w:rPr>
      </w:pPr>
      <w:proofErr w:type="gramStart"/>
      <w:r w:rsidRPr="00191848">
        <w:rPr>
          <w:rFonts w:ascii="微软雅黑" w:eastAsia="微软雅黑" w:hAnsi="微软雅黑" w:cs="Arial" w:hint="eastAsia"/>
          <w:kern w:val="0"/>
          <w:sz w:val="27"/>
          <w:szCs w:val="27"/>
        </w:rPr>
        <w:t>读未提交</w:t>
      </w:r>
      <w:proofErr w:type="gramEnd"/>
      <w:r w:rsidRPr="00191848">
        <w:rPr>
          <w:rFonts w:ascii="微软雅黑" w:eastAsia="微软雅黑" w:hAnsi="微软雅黑" w:cs="Arial" w:hint="eastAsia"/>
          <w:kern w:val="0"/>
          <w:sz w:val="27"/>
          <w:szCs w:val="27"/>
        </w:rPr>
        <w:t>（read-uncommitted）：就是一个事务可以读取另一个未提交事务的数据脏读（</w:t>
      </w:r>
      <w:r w:rsidRPr="00191848">
        <w:rPr>
          <w:rFonts w:ascii="微软雅黑" w:eastAsia="微软雅黑" w:hAnsi="微软雅黑" w:cs="Arial" w:hint="eastAsia"/>
          <w:color w:val="FF0000"/>
          <w:kern w:val="0"/>
          <w:sz w:val="27"/>
          <w:szCs w:val="27"/>
        </w:rPr>
        <w:t>脏读</w:t>
      </w:r>
      <w:r w:rsidRPr="00191848">
        <w:rPr>
          <w:rFonts w:ascii="微软雅黑" w:eastAsia="微软雅黑" w:hAnsi="微软雅黑" w:cs="Arial" w:hint="eastAsia"/>
          <w:kern w:val="0"/>
          <w:sz w:val="27"/>
          <w:szCs w:val="27"/>
        </w:rPr>
        <w:t>）</w:t>
      </w:r>
    </w:p>
    <w:p w:rsidR="00191848" w:rsidRPr="00191848" w:rsidRDefault="00191848" w:rsidP="00191848">
      <w:pPr>
        <w:widowControl/>
        <w:numPr>
          <w:ilvl w:val="1"/>
          <w:numId w:val="2"/>
        </w:numPr>
        <w:ind w:left="1560"/>
        <w:jc w:val="left"/>
        <w:rPr>
          <w:rFonts w:ascii="微软雅黑" w:eastAsia="微软雅黑" w:hAnsi="微软雅黑" w:cs="Arial"/>
          <w:kern w:val="0"/>
          <w:sz w:val="27"/>
          <w:szCs w:val="27"/>
        </w:rPr>
      </w:pPr>
      <w:proofErr w:type="gramStart"/>
      <w:r w:rsidRPr="00191848">
        <w:rPr>
          <w:rFonts w:ascii="微软雅黑" w:eastAsia="微软雅黑" w:hAnsi="微软雅黑" w:cs="Arial" w:hint="eastAsia"/>
          <w:kern w:val="0"/>
          <w:sz w:val="27"/>
          <w:szCs w:val="27"/>
        </w:rPr>
        <w:t>读已提交</w:t>
      </w:r>
      <w:proofErr w:type="gramEnd"/>
      <w:r w:rsidRPr="00191848">
        <w:rPr>
          <w:rFonts w:ascii="微软雅黑" w:eastAsia="微软雅黑" w:hAnsi="微软雅黑" w:cs="Arial" w:hint="eastAsia"/>
          <w:kern w:val="0"/>
          <w:sz w:val="27"/>
          <w:szCs w:val="27"/>
        </w:rPr>
        <w:t>（read-committed）：就是一个事务要等另一个事务提交后才能读取数据（</w:t>
      </w:r>
      <w:r w:rsidRPr="00191848">
        <w:rPr>
          <w:rFonts w:ascii="微软雅黑" w:eastAsia="微软雅黑" w:hAnsi="微软雅黑" w:cs="Arial" w:hint="eastAsia"/>
          <w:color w:val="FF0000"/>
          <w:kern w:val="0"/>
          <w:sz w:val="27"/>
          <w:szCs w:val="27"/>
        </w:rPr>
        <w:t>不可重复读</w:t>
      </w:r>
      <w:r w:rsidRPr="00191848">
        <w:rPr>
          <w:rFonts w:ascii="微软雅黑" w:eastAsia="微软雅黑" w:hAnsi="微软雅黑" w:cs="Arial" w:hint="eastAsia"/>
          <w:kern w:val="0"/>
          <w:sz w:val="27"/>
          <w:szCs w:val="27"/>
        </w:rPr>
        <w:t>）</w:t>
      </w:r>
    </w:p>
    <w:p w:rsidR="00191848" w:rsidRPr="00191848" w:rsidRDefault="00191848" w:rsidP="00191848">
      <w:pPr>
        <w:widowControl/>
        <w:numPr>
          <w:ilvl w:val="1"/>
          <w:numId w:val="2"/>
        </w:numPr>
        <w:spacing w:before="120"/>
        <w:ind w:left="1560"/>
        <w:jc w:val="left"/>
        <w:rPr>
          <w:rFonts w:ascii="微软雅黑" w:eastAsia="微软雅黑" w:hAnsi="微软雅黑" w:cs="Arial"/>
          <w:kern w:val="0"/>
          <w:sz w:val="27"/>
          <w:szCs w:val="27"/>
        </w:rPr>
      </w:pPr>
      <w:r w:rsidRPr="00191848">
        <w:rPr>
          <w:rFonts w:ascii="微软雅黑" w:eastAsia="微软雅黑" w:hAnsi="微软雅黑" w:cs="Arial" w:hint="eastAsia"/>
          <w:kern w:val="0"/>
          <w:sz w:val="27"/>
          <w:szCs w:val="27"/>
        </w:rPr>
        <w:t>可重复读（repeatable-read）：就是在开始读取数据（事务开启）时，不再允许修改操作</w:t>
      </w:r>
    </w:p>
    <w:p w:rsidR="00191848" w:rsidRPr="00191848" w:rsidRDefault="00191848" w:rsidP="00191848">
      <w:pPr>
        <w:widowControl/>
        <w:numPr>
          <w:ilvl w:val="1"/>
          <w:numId w:val="2"/>
        </w:numPr>
        <w:spacing w:before="120"/>
        <w:ind w:left="1560"/>
        <w:jc w:val="left"/>
        <w:rPr>
          <w:rFonts w:ascii="微软雅黑" w:eastAsia="微软雅黑" w:hAnsi="微软雅黑" w:cs="Arial"/>
          <w:kern w:val="0"/>
          <w:sz w:val="27"/>
          <w:szCs w:val="27"/>
        </w:rPr>
      </w:pPr>
      <w:r w:rsidRPr="00191848">
        <w:rPr>
          <w:rFonts w:ascii="微软雅黑" w:eastAsia="微软雅黑" w:hAnsi="微软雅黑" w:cs="Arial" w:hint="eastAsia"/>
          <w:kern w:val="0"/>
          <w:sz w:val="27"/>
          <w:szCs w:val="27"/>
        </w:rPr>
        <w:t>可串行化（serializable）：是最高的事务隔离级别，在该级别下，事务串行化顺序执行，可以避免脏读、不可重复读与幻读。但是这种事务隔离级别效率低下，比较耗数据库性能，一般不使用。</w:t>
      </w:r>
    </w:p>
    <w:p w:rsidR="00191848" w:rsidRPr="00191848" w:rsidRDefault="00191848" w:rsidP="00191848">
      <w:pPr>
        <w:widowControl/>
        <w:numPr>
          <w:ilvl w:val="1"/>
          <w:numId w:val="2"/>
        </w:numPr>
        <w:ind w:left="1560"/>
        <w:jc w:val="left"/>
        <w:rPr>
          <w:rFonts w:ascii="微软雅黑" w:eastAsia="微软雅黑" w:hAnsi="微软雅黑" w:cs="Arial"/>
          <w:kern w:val="0"/>
          <w:sz w:val="27"/>
          <w:szCs w:val="27"/>
        </w:rPr>
      </w:pPr>
      <w:r w:rsidRPr="00191848">
        <w:rPr>
          <w:rFonts w:ascii="微软雅黑" w:eastAsia="微软雅黑" w:hAnsi="微软雅黑" w:cs="Arial" w:hint="eastAsia"/>
          <w:color w:val="FF6666"/>
          <w:kern w:val="0"/>
          <w:sz w:val="27"/>
          <w:szCs w:val="27"/>
        </w:rPr>
        <w:t>分析：若有事务对数据进行更新（UPDATE）操作时，读操作事务要等待这个更新操作事务提交后才能读取数据，可以</w:t>
      </w:r>
      <w:proofErr w:type="gramStart"/>
      <w:r w:rsidRPr="00191848">
        <w:rPr>
          <w:rFonts w:ascii="微软雅黑" w:eastAsia="微软雅黑" w:hAnsi="微软雅黑" w:cs="Arial" w:hint="eastAsia"/>
          <w:color w:val="FF6666"/>
          <w:kern w:val="0"/>
          <w:sz w:val="27"/>
          <w:szCs w:val="27"/>
        </w:rPr>
        <w:t>解决脏读问题</w:t>
      </w:r>
      <w:proofErr w:type="gramEnd"/>
      <w:r w:rsidRPr="00191848">
        <w:rPr>
          <w:rFonts w:ascii="微软雅黑" w:eastAsia="微软雅黑" w:hAnsi="微软雅黑" w:cs="Arial" w:hint="eastAsia"/>
          <w:color w:val="FF6666"/>
          <w:kern w:val="0"/>
          <w:sz w:val="27"/>
          <w:szCs w:val="27"/>
        </w:rPr>
        <w:t>。但是会出现了一个事务范围内两个相同的查询却返回了不同数据，这就是不可重复读。</w:t>
      </w:r>
    </w:p>
    <w:p w:rsidR="00191848" w:rsidRPr="00191848" w:rsidRDefault="00191848" w:rsidP="00191848">
      <w:pPr>
        <w:widowControl/>
        <w:numPr>
          <w:ilvl w:val="1"/>
          <w:numId w:val="2"/>
        </w:numPr>
        <w:ind w:left="1560"/>
        <w:jc w:val="left"/>
        <w:rPr>
          <w:rFonts w:ascii="微软雅黑" w:eastAsia="微软雅黑" w:hAnsi="微软雅黑" w:cs="Arial"/>
          <w:kern w:val="0"/>
          <w:sz w:val="27"/>
          <w:szCs w:val="27"/>
        </w:rPr>
      </w:pPr>
      <w:r w:rsidRPr="00191848">
        <w:rPr>
          <w:rFonts w:ascii="微软雅黑" w:eastAsia="微软雅黑" w:hAnsi="微软雅黑" w:cs="Arial" w:hint="eastAsia"/>
          <w:color w:val="FF0000"/>
          <w:kern w:val="0"/>
          <w:sz w:val="27"/>
          <w:szCs w:val="27"/>
        </w:rPr>
        <w:t>注意</w:t>
      </w:r>
      <w:r w:rsidRPr="00191848">
        <w:rPr>
          <w:rFonts w:ascii="微软雅黑" w:eastAsia="微软雅黑" w:hAnsi="微软雅黑" w:cs="Arial" w:hint="eastAsia"/>
          <w:kern w:val="0"/>
          <w:sz w:val="27"/>
          <w:szCs w:val="27"/>
        </w:rPr>
        <w:t>：</w:t>
      </w:r>
    </w:p>
    <w:p w:rsidR="00191848" w:rsidRPr="00191848" w:rsidRDefault="00191848" w:rsidP="00191848">
      <w:pPr>
        <w:widowControl/>
        <w:numPr>
          <w:ilvl w:val="2"/>
          <w:numId w:val="2"/>
        </w:numPr>
        <w:spacing w:before="120"/>
        <w:ind w:left="2640"/>
        <w:jc w:val="left"/>
        <w:rPr>
          <w:rFonts w:ascii="微软雅黑" w:eastAsia="微软雅黑" w:hAnsi="微软雅黑" w:cs="Arial"/>
          <w:kern w:val="0"/>
          <w:sz w:val="27"/>
          <w:szCs w:val="27"/>
        </w:rPr>
      </w:pPr>
      <w:r w:rsidRPr="00191848">
        <w:rPr>
          <w:rFonts w:ascii="微软雅黑" w:eastAsia="微软雅黑" w:hAnsi="微软雅黑" w:cs="Arial" w:hint="eastAsia"/>
          <w:kern w:val="0"/>
          <w:sz w:val="27"/>
          <w:szCs w:val="27"/>
        </w:rPr>
        <w:t>并发性由高到低1&gt;2&gt;3&gt;4</w:t>
      </w:r>
    </w:p>
    <w:p w:rsidR="00191848" w:rsidRPr="00191848" w:rsidRDefault="00191848" w:rsidP="00191848">
      <w:pPr>
        <w:widowControl/>
        <w:numPr>
          <w:ilvl w:val="2"/>
          <w:numId w:val="2"/>
        </w:numPr>
        <w:spacing w:before="120"/>
        <w:ind w:left="2640"/>
        <w:jc w:val="left"/>
        <w:rPr>
          <w:rFonts w:ascii="微软雅黑" w:eastAsia="微软雅黑" w:hAnsi="微软雅黑" w:cs="Arial"/>
          <w:kern w:val="0"/>
          <w:sz w:val="27"/>
          <w:szCs w:val="27"/>
        </w:rPr>
      </w:pPr>
      <w:r w:rsidRPr="00191848">
        <w:rPr>
          <w:rFonts w:ascii="微软雅黑" w:eastAsia="微软雅黑" w:hAnsi="微软雅黑" w:cs="Arial" w:hint="eastAsia"/>
          <w:kern w:val="0"/>
          <w:sz w:val="27"/>
          <w:szCs w:val="27"/>
        </w:rPr>
        <w:t>隔离性由高到低4&gt;3&gt;2&gt;1</w:t>
      </w:r>
    </w:p>
    <w:p w:rsidR="00191848" w:rsidRPr="00191848" w:rsidRDefault="00191848" w:rsidP="00191848">
      <w:pPr>
        <w:widowControl/>
        <w:numPr>
          <w:ilvl w:val="2"/>
          <w:numId w:val="2"/>
        </w:numPr>
        <w:spacing w:before="120"/>
        <w:ind w:left="2640"/>
        <w:jc w:val="left"/>
        <w:rPr>
          <w:rFonts w:ascii="微软雅黑" w:eastAsia="微软雅黑" w:hAnsi="微软雅黑" w:cs="Arial"/>
          <w:kern w:val="0"/>
          <w:sz w:val="27"/>
          <w:szCs w:val="27"/>
        </w:rPr>
      </w:pPr>
      <w:r w:rsidRPr="00191848">
        <w:rPr>
          <w:rFonts w:ascii="微软雅黑" w:eastAsia="微软雅黑" w:hAnsi="微软雅黑" w:cs="Arial" w:hint="eastAsia"/>
          <w:kern w:val="0"/>
          <w:sz w:val="27"/>
          <w:szCs w:val="27"/>
        </w:rPr>
        <w:t>show variables like '%</w:t>
      </w:r>
      <w:proofErr w:type="spellStart"/>
      <w:r w:rsidRPr="00191848">
        <w:rPr>
          <w:rFonts w:ascii="微软雅黑" w:eastAsia="微软雅黑" w:hAnsi="微软雅黑" w:cs="Arial" w:hint="eastAsia"/>
          <w:kern w:val="0"/>
          <w:sz w:val="27"/>
          <w:szCs w:val="27"/>
        </w:rPr>
        <w:t>iso</w:t>
      </w:r>
      <w:proofErr w:type="spellEnd"/>
      <w:r w:rsidRPr="00191848">
        <w:rPr>
          <w:rFonts w:ascii="微软雅黑" w:eastAsia="微软雅黑" w:hAnsi="微软雅黑" w:cs="Arial" w:hint="eastAsia"/>
          <w:kern w:val="0"/>
          <w:sz w:val="27"/>
          <w:szCs w:val="27"/>
        </w:rPr>
        <w:t>%'(查看当前隔离性级别)</w:t>
      </w:r>
    </w:p>
    <w:p w:rsidR="00191848" w:rsidRPr="00191848" w:rsidRDefault="00191848" w:rsidP="00191848">
      <w:pPr>
        <w:widowControl/>
        <w:numPr>
          <w:ilvl w:val="2"/>
          <w:numId w:val="2"/>
        </w:numPr>
        <w:spacing w:before="120"/>
        <w:ind w:left="2640"/>
        <w:jc w:val="left"/>
        <w:rPr>
          <w:rFonts w:ascii="微软雅黑" w:eastAsia="微软雅黑" w:hAnsi="微软雅黑" w:cs="Arial"/>
          <w:kern w:val="0"/>
          <w:sz w:val="27"/>
          <w:szCs w:val="27"/>
        </w:rPr>
      </w:pPr>
      <w:r w:rsidRPr="00191848">
        <w:rPr>
          <w:rFonts w:ascii="微软雅黑" w:eastAsia="微软雅黑" w:hAnsi="微软雅黑" w:cs="Arial" w:hint="eastAsia"/>
          <w:kern w:val="0"/>
          <w:sz w:val="27"/>
          <w:szCs w:val="27"/>
        </w:rPr>
        <w:t xml:space="preserve">set session </w:t>
      </w:r>
      <w:proofErr w:type="spellStart"/>
      <w:r w:rsidRPr="00191848">
        <w:rPr>
          <w:rFonts w:ascii="微软雅黑" w:eastAsia="微软雅黑" w:hAnsi="微软雅黑" w:cs="Arial" w:hint="eastAsia"/>
          <w:kern w:val="0"/>
          <w:sz w:val="27"/>
          <w:szCs w:val="27"/>
        </w:rPr>
        <w:t>tx_isolation</w:t>
      </w:r>
      <w:proofErr w:type="spellEnd"/>
      <w:r w:rsidRPr="00191848">
        <w:rPr>
          <w:rFonts w:ascii="微软雅黑" w:eastAsia="微软雅黑" w:hAnsi="微软雅黑" w:cs="Arial" w:hint="eastAsia"/>
          <w:kern w:val="0"/>
          <w:sz w:val="27"/>
          <w:szCs w:val="27"/>
        </w:rPr>
        <w:t xml:space="preserve"> （设置隔离级别）</w:t>
      </w:r>
    </w:p>
    <w:p w:rsidR="00191848" w:rsidRPr="00191848" w:rsidRDefault="00191848" w:rsidP="00191848">
      <w:pPr>
        <w:widowControl/>
        <w:numPr>
          <w:ilvl w:val="0"/>
          <w:numId w:val="2"/>
        </w:numPr>
        <w:spacing w:before="120"/>
        <w:ind w:left="480"/>
        <w:jc w:val="left"/>
        <w:rPr>
          <w:rFonts w:ascii="微软雅黑" w:eastAsia="微软雅黑" w:hAnsi="微软雅黑" w:cs="Arial"/>
          <w:kern w:val="0"/>
          <w:sz w:val="27"/>
          <w:szCs w:val="27"/>
        </w:rPr>
      </w:pPr>
      <w:r w:rsidRPr="00191848">
        <w:rPr>
          <w:rFonts w:ascii="微软雅黑" w:eastAsia="微软雅黑" w:hAnsi="微软雅黑" w:cs="Arial" w:hint="eastAsia"/>
          <w:kern w:val="0"/>
          <w:sz w:val="27"/>
          <w:szCs w:val="27"/>
        </w:rPr>
        <w:t>4.事务的持久性：一旦事务提交，则其所做的修改就会永久的保存到数据库中，此时即使系统崩溃，已经提交的修改数据也不会丢失。</w:t>
      </w:r>
    </w:p>
    <w:p w:rsidR="00191848" w:rsidRPr="00191848" w:rsidRDefault="00191848" w:rsidP="00191848">
      <w:pPr>
        <w:widowControl/>
        <w:spacing w:line="450" w:lineRule="atLeast"/>
        <w:jc w:val="left"/>
        <w:outlineLvl w:val="2"/>
        <w:rPr>
          <w:rFonts w:ascii="微软雅黑" w:eastAsia="微软雅黑" w:hAnsi="微软雅黑" w:cs="Arial"/>
          <w:b/>
          <w:bCs/>
          <w:color w:val="4F4F4F"/>
          <w:kern w:val="0"/>
          <w:sz w:val="33"/>
          <w:szCs w:val="33"/>
        </w:rPr>
      </w:pPr>
      <w:bookmarkStart w:id="3" w:name="t2"/>
      <w:bookmarkEnd w:id="3"/>
      <w:r w:rsidRPr="00191848">
        <w:rPr>
          <w:rFonts w:ascii="微软雅黑" w:eastAsia="微软雅黑" w:hAnsi="微软雅黑" w:cs="Arial" w:hint="eastAsia"/>
          <w:b/>
          <w:bCs/>
          <w:color w:val="4F4F4F"/>
          <w:kern w:val="0"/>
          <w:sz w:val="33"/>
          <w:szCs w:val="33"/>
        </w:rPr>
        <w:t>三、大表带来的问题</w:t>
      </w:r>
    </w:p>
    <w:p w:rsidR="00191848" w:rsidRPr="00191848" w:rsidRDefault="00191848" w:rsidP="00191848">
      <w:pPr>
        <w:widowControl/>
        <w:numPr>
          <w:ilvl w:val="0"/>
          <w:numId w:val="3"/>
        </w:numPr>
        <w:spacing w:before="120"/>
        <w:ind w:left="600"/>
        <w:jc w:val="left"/>
        <w:rPr>
          <w:rFonts w:ascii="微软雅黑" w:eastAsia="微软雅黑" w:hAnsi="微软雅黑" w:cs="Arial"/>
          <w:kern w:val="0"/>
          <w:sz w:val="27"/>
          <w:szCs w:val="27"/>
        </w:rPr>
      </w:pPr>
      <w:r w:rsidRPr="00191848">
        <w:rPr>
          <w:rFonts w:ascii="微软雅黑" w:eastAsia="微软雅黑" w:hAnsi="微软雅黑" w:cs="Arial" w:hint="eastAsia"/>
          <w:kern w:val="0"/>
          <w:sz w:val="27"/>
          <w:szCs w:val="27"/>
        </w:rPr>
        <w:t>大表定义：单表超过千万行、文件超过10G</w:t>
      </w:r>
    </w:p>
    <w:p w:rsidR="00191848" w:rsidRPr="00191848" w:rsidRDefault="00191848" w:rsidP="00191848">
      <w:pPr>
        <w:widowControl/>
        <w:numPr>
          <w:ilvl w:val="0"/>
          <w:numId w:val="3"/>
        </w:numPr>
        <w:spacing w:before="120"/>
        <w:ind w:left="600"/>
        <w:jc w:val="left"/>
        <w:rPr>
          <w:rFonts w:ascii="微软雅黑" w:eastAsia="微软雅黑" w:hAnsi="微软雅黑" w:cs="Arial"/>
          <w:kern w:val="0"/>
          <w:sz w:val="27"/>
          <w:szCs w:val="27"/>
        </w:rPr>
      </w:pPr>
      <w:r w:rsidRPr="00191848">
        <w:rPr>
          <w:rFonts w:ascii="微软雅黑" w:eastAsia="微软雅黑" w:hAnsi="微软雅黑" w:cs="Arial" w:hint="eastAsia"/>
          <w:kern w:val="0"/>
          <w:sz w:val="27"/>
          <w:szCs w:val="27"/>
        </w:rPr>
        <w:t>大表对查询的影响：</w:t>
      </w:r>
    </w:p>
    <w:p w:rsidR="00191848" w:rsidRPr="00191848" w:rsidRDefault="00191848" w:rsidP="00191848">
      <w:pPr>
        <w:widowControl/>
        <w:numPr>
          <w:ilvl w:val="1"/>
          <w:numId w:val="4"/>
        </w:numPr>
        <w:spacing w:before="120"/>
        <w:ind w:left="1200" w:hanging="360"/>
        <w:jc w:val="left"/>
        <w:rPr>
          <w:rFonts w:ascii="微软雅黑" w:eastAsia="微软雅黑" w:hAnsi="微软雅黑" w:cs="Arial"/>
          <w:kern w:val="0"/>
          <w:sz w:val="27"/>
          <w:szCs w:val="27"/>
        </w:rPr>
      </w:pPr>
      <w:r w:rsidRPr="00191848">
        <w:rPr>
          <w:rFonts w:ascii="微软雅黑" w:eastAsia="微软雅黑" w:hAnsi="微软雅黑" w:cs="Arial" w:hint="eastAsia"/>
          <w:kern w:val="0"/>
          <w:sz w:val="27"/>
          <w:szCs w:val="27"/>
        </w:rPr>
        <w:t>慢查询、</w:t>
      </w:r>
    </w:p>
    <w:p w:rsidR="00191848" w:rsidRPr="00191848" w:rsidRDefault="00191848" w:rsidP="00191848">
      <w:pPr>
        <w:widowControl/>
        <w:numPr>
          <w:ilvl w:val="1"/>
          <w:numId w:val="4"/>
        </w:numPr>
        <w:spacing w:before="120"/>
        <w:ind w:left="1200" w:hanging="360"/>
        <w:jc w:val="left"/>
        <w:rPr>
          <w:rFonts w:ascii="微软雅黑" w:eastAsia="微软雅黑" w:hAnsi="微软雅黑" w:cs="Arial"/>
          <w:kern w:val="0"/>
          <w:sz w:val="27"/>
          <w:szCs w:val="27"/>
        </w:rPr>
      </w:pPr>
      <w:r w:rsidRPr="00191848">
        <w:rPr>
          <w:rFonts w:ascii="微软雅黑" w:eastAsia="微软雅黑" w:hAnsi="微软雅黑" w:cs="Arial" w:hint="eastAsia"/>
          <w:kern w:val="0"/>
          <w:sz w:val="27"/>
          <w:szCs w:val="27"/>
        </w:rPr>
        <w:t>区分度底、</w:t>
      </w:r>
    </w:p>
    <w:p w:rsidR="00191848" w:rsidRPr="00191848" w:rsidRDefault="00191848" w:rsidP="00191848">
      <w:pPr>
        <w:widowControl/>
        <w:numPr>
          <w:ilvl w:val="1"/>
          <w:numId w:val="4"/>
        </w:numPr>
        <w:spacing w:before="120"/>
        <w:ind w:left="1200" w:hanging="360"/>
        <w:jc w:val="left"/>
        <w:rPr>
          <w:rFonts w:ascii="微软雅黑" w:eastAsia="微软雅黑" w:hAnsi="微软雅黑" w:cs="Arial"/>
          <w:kern w:val="0"/>
          <w:sz w:val="27"/>
          <w:szCs w:val="27"/>
        </w:rPr>
      </w:pPr>
      <w:r w:rsidRPr="00191848">
        <w:rPr>
          <w:rFonts w:ascii="微软雅黑" w:eastAsia="微软雅黑" w:hAnsi="微软雅黑" w:cs="Arial" w:hint="eastAsia"/>
          <w:kern w:val="0"/>
          <w:sz w:val="27"/>
          <w:szCs w:val="27"/>
        </w:rPr>
        <w:t>大量磁盘IO、</w:t>
      </w:r>
    </w:p>
    <w:p w:rsidR="00191848" w:rsidRPr="00191848" w:rsidRDefault="00191848" w:rsidP="00191848">
      <w:pPr>
        <w:widowControl/>
        <w:numPr>
          <w:ilvl w:val="1"/>
          <w:numId w:val="4"/>
        </w:numPr>
        <w:spacing w:before="120"/>
        <w:ind w:left="1200" w:hanging="360"/>
        <w:jc w:val="left"/>
        <w:rPr>
          <w:rFonts w:ascii="微软雅黑" w:eastAsia="微软雅黑" w:hAnsi="微软雅黑" w:cs="Arial"/>
          <w:kern w:val="0"/>
          <w:sz w:val="27"/>
          <w:szCs w:val="27"/>
        </w:rPr>
      </w:pPr>
      <w:r w:rsidRPr="00191848">
        <w:rPr>
          <w:rFonts w:ascii="微软雅黑" w:eastAsia="微软雅黑" w:hAnsi="微软雅黑" w:cs="Arial" w:hint="eastAsia"/>
          <w:kern w:val="0"/>
          <w:sz w:val="27"/>
          <w:szCs w:val="27"/>
        </w:rPr>
        <w:t>建立索引需要很长的时间、</w:t>
      </w:r>
    </w:p>
    <w:p w:rsidR="00191848" w:rsidRPr="00191848" w:rsidRDefault="00191848" w:rsidP="00191848">
      <w:pPr>
        <w:widowControl/>
        <w:numPr>
          <w:ilvl w:val="1"/>
          <w:numId w:val="4"/>
        </w:numPr>
        <w:spacing w:before="120"/>
        <w:ind w:left="1200" w:hanging="360"/>
        <w:jc w:val="left"/>
        <w:rPr>
          <w:rFonts w:ascii="微软雅黑" w:eastAsia="微软雅黑" w:hAnsi="微软雅黑" w:cs="Arial"/>
          <w:kern w:val="0"/>
          <w:sz w:val="27"/>
          <w:szCs w:val="27"/>
        </w:rPr>
      </w:pPr>
      <w:r w:rsidRPr="00191848">
        <w:rPr>
          <w:rFonts w:ascii="微软雅黑" w:eastAsia="微软雅黑" w:hAnsi="微软雅黑" w:cs="Arial" w:hint="eastAsia"/>
          <w:kern w:val="0"/>
          <w:sz w:val="27"/>
          <w:szCs w:val="27"/>
        </w:rPr>
        <w:t>修改表结构需要长时间锁表、</w:t>
      </w:r>
    </w:p>
    <w:p w:rsidR="00191848" w:rsidRPr="00191848" w:rsidRDefault="00191848" w:rsidP="00191848">
      <w:pPr>
        <w:widowControl/>
        <w:numPr>
          <w:ilvl w:val="1"/>
          <w:numId w:val="4"/>
        </w:numPr>
        <w:spacing w:before="120"/>
        <w:ind w:left="1200" w:hanging="360"/>
        <w:jc w:val="left"/>
        <w:rPr>
          <w:rFonts w:ascii="微软雅黑" w:eastAsia="微软雅黑" w:hAnsi="微软雅黑" w:cs="Arial"/>
          <w:kern w:val="0"/>
          <w:sz w:val="27"/>
          <w:szCs w:val="27"/>
        </w:rPr>
      </w:pPr>
      <w:r w:rsidRPr="00191848">
        <w:rPr>
          <w:rFonts w:ascii="微软雅黑" w:eastAsia="微软雅黑" w:hAnsi="微软雅黑" w:cs="Arial" w:hint="eastAsia"/>
          <w:kern w:val="0"/>
          <w:sz w:val="27"/>
          <w:szCs w:val="27"/>
        </w:rPr>
        <w:t>影响正常的数据操作</w:t>
      </w:r>
    </w:p>
    <w:p w:rsidR="00191848" w:rsidRPr="00191848" w:rsidRDefault="00191848" w:rsidP="00191848">
      <w:pPr>
        <w:widowControl/>
        <w:numPr>
          <w:ilvl w:val="0"/>
          <w:numId w:val="4"/>
        </w:numPr>
        <w:spacing w:before="120"/>
        <w:ind w:left="600"/>
        <w:jc w:val="left"/>
        <w:rPr>
          <w:rFonts w:ascii="微软雅黑" w:eastAsia="微软雅黑" w:hAnsi="微软雅黑" w:cs="Arial"/>
          <w:kern w:val="0"/>
          <w:sz w:val="27"/>
          <w:szCs w:val="27"/>
        </w:rPr>
      </w:pPr>
      <w:r w:rsidRPr="00191848">
        <w:rPr>
          <w:rFonts w:ascii="微软雅黑" w:eastAsia="微软雅黑" w:hAnsi="微软雅黑" w:cs="Arial" w:hint="eastAsia"/>
          <w:kern w:val="0"/>
          <w:sz w:val="27"/>
          <w:szCs w:val="27"/>
        </w:rPr>
        <w:t>如何处理大表问题：</w:t>
      </w:r>
    </w:p>
    <w:p w:rsidR="00191848" w:rsidRPr="00191848" w:rsidRDefault="00191848" w:rsidP="00191848">
      <w:pPr>
        <w:widowControl/>
        <w:numPr>
          <w:ilvl w:val="1"/>
          <w:numId w:val="5"/>
        </w:numPr>
        <w:spacing w:before="120"/>
        <w:ind w:left="1200"/>
        <w:jc w:val="left"/>
        <w:rPr>
          <w:rFonts w:ascii="微软雅黑" w:eastAsia="微软雅黑" w:hAnsi="微软雅黑" w:cs="Arial"/>
          <w:kern w:val="0"/>
          <w:sz w:val="27"/>
          <w:szCs w:val="27"/>
        </w:rPr>
      </w:pPr>
      <w:r w:rsidRPr="00191848">
        <w:rPr>
          <w:rFonts w:ascii="微软雅黑" w:eastAsia="微软雅黑" w:hAnsi="微软雅黑" w:cs="Arial" w:hint="eastAsia"/>
          <w:kern w:val="0"/>
          <w:sz w:val="27"/>
          <w:szCs w:val="27"/>
        </w:rPr>
        <w:t>分库分表把一张表分成多个小表。难点：分表主键的选择、分表后夸分区数据的查询和统计。</w:t>
      </w:r>
    </w:p>
    <w:p w:rsidR="00191848" w:rsidRPr="00191848" w:rsidRDefault="00191848" w:rsidP="00191848">
      <w:pPr>
        <w:widowControl/>
        <w:numPr>
          <w:ilvl w:val="1"/>
          <w:numId w:val="5"/>
        </w:numPr>
        <w:spacing w:before="120"/>
        <w:ind w:left="1200"/>
        <w:jc w:val="left"/>
        <w:rPr>
          <w:rFonts w:ascii="微软雅黑" w:eastAsia="微软雅黑" w:hAnsi="微软雅黑" w:cs="Arial"/>
          <w:kern w:val="0"/>
          <w:sz w:val="27"/>
          <w:szCs w:val="27"/>
        </w:rPr>
      </w:pPr>
      <w:r w:rsidRPr="00191848">
        <w:rPr>
          <w:rFonts w:ascii="微软雅黑" w:eastAsia="微软雅黑" w:hAnsi="微软雅黑" w:cs="Arial" w:hint="eastAsia"/>
          <w:kern w:val="0"/>
          <w:sz w:val="27"/>
          <w:szCs w:val="27"/>
        </w:rPr>
        <w:t>大表的历史数据归档（前端增加历史查询）难点：时间点选择，如何进行归档操作</w:t>
      </w:r>
    </w:p>
    <w:p w:rsidR="00191848" w:rsidRPr="00191848" w:rsidRDefault="00191848" w:rsidP="00191848">
      <w:pPr>
        <w:widowControl/>
        <w:spacing w:line="450" w:lineRule="atLeast"/>
        <w:jc w:val="left"/>
        <w:outlineLvl w:val="2"/>
        <w:rPr>
          <w:rFonts w:ascii="微软雅黑" w:eastAsia="微软雅黑" w:hAnsi="微软雅黑" w:cs="Arial"/>
          <w:b/>
          <w:bCs/>
          <w:color w:val="4F4F4F"/>
          <w:kern w:val="0"/>
          <w:sz w:val="33"/>
          <w:szCs w:val="33"/>
        </w:rPr>
      </w:pPr>
      <w:bookmarkStart w:id="4" w:name="t3"/>
      <w:bookmarkEnd w:id="4"/>
      <w:r w:rsidRPr="00191848">
        <w:rPr>
          <w:rFonts w:ascii="微软雅黑" w:eastAsia="微软雅黑" w:hAnsi="微软雅黑" w:cs="Arial" w:hint="eastAsia"/>
          <w:b/>
          <w:bCs/>
          <w:color w:val="4F4F4F"/>
          <w:kern w:val="0"/>
          <w:sz w:val="33"/>
          <w:szCs w:val="33"/>
        </w:rPr>
        <w:t>四、在大促中数据库服务器</w:t>
      </w:r>
    </w:p>
    <w:p w:rsidR="00191848" w:rsidRPr="00191848" w:rsidRDefault="00191848" w:rsidP="00191848">
      <w:pPr>
        <w:widowControl/>
        <w:numPr>
          <w:ilvl w:val="0"/>
          <w:numId w:val="6"/>
        </w:numPr>
        <w:spacing w:before="120"/>
        <w:ind w:left="600"/>
        <w:jc w:val="left"/>
        <w:rPr>
          <w:rFonts w:ascii="微软雅黑" w:eastAsia="微软雅黑" w:hAnsi="微软雅黑" w:cs="Arial"/>
          <w:kern w:val="0"/>
          <w:sz w:val="27"/>
          <w:szCs w:val="27"/>
        </w:rPr>
      </w:pPr>
      <w:r w:rsidRPr="00191848">
        <w:rPr>
          <w:rFonts w:ascii="微软雅黑" w:eastAsia="微软雅黑" w:hAnsi="微软雅黑" w:cs="Arial" w:hint="eastAsia"/>
          <w:kern w:val="0"/>
          <w:sz w:val="27"/>
          <w:szCs w:val="27"/>
        </w:rPr>
        <w:t>数据库架构：主从复制、读写分离、集群等。</w:t>
      </w:r>
    </w:p>
    <w:p w:rsidR="00191848" w:rsidRPr="00191848" w:rsidRDefault="00191848" w:rsidP="00191848">
      <w:pPr>
        <w:widowControl/>
        <w:numPr>
          <w:ilvl w:val="0"/>
          <w:numId w:val="6"/>
        </w:numPr>
        <w:spacing w:before="120"/>
        <w:ind w:left="600"/>
        <w:jc w:val="left"/>
        <w:rPr>
          <w:rFonts w:ascii="微软雅黑" w:eastAsia="微软雅黑" w:hAnsi="微软雅黑" w:cs="Arial"/>
          <w:kern w:val="0"/>
          <w:sz w:val="27"/>
          <w:szCs w:val="27"/>
        </w:rPr>
      </w:pPr>
      <w:r w:rsidRPr="00191848">
        <w:rPr>
          <w:rFonts w:ascii="微软雅黑" w:eastAsia="微软雅黑" w:hAnsi="微软雅黑" w:cs="Arial" w:hint="eastAsia"/>
          <w:kern w:val="0"/>
          <w:sz w:val="27"/>
          <w:szCs w:val="27"/>
        </w:rPr>
        <w:t>TPS:每秒处理事务的速度（一个事务三个过程）。</w:t>
      </w:r>
    </w:p>
    <w:p w:rsidR="00191848" w:rsidRPr="00191848" w:rsidRDefault="00191848" w:rsidP="00191848">
      <w:pPr>
        <w:widowControl/>
        <w:numPr>
          <w:ilvl w:val="1"/>
          <w:numId w:val="6"/>
        </w:numPr>
        <w:spacing w:before="120"/>
        <w:ind w:left="1200"/>
        <w:jc w:val="left"/>
        <w:rPr>
          <w:rFonts w:ascii="微软雅黑" w:eastAsia="微软雅黑" w:hAnsi="微软雅黑" w:cs="Arial"/>
          <w:kern w:val="0"/>
          <w:sz w:val="27"/>
          <w:szCs w:val="27"/>
        </w:rPr>
      </w:pPr>
      <w:r w:rsidRPr="00191848">
        <w:rPr>
          <w:rFonts w:ascii="微软雅黑" w:eastAsia="微软雅黑" w:hAnsi="微软雅黑" w:cs="Arial" w:hint="eastAsia"/>
          <w:kern w:val="0"/>
          <w:sz w:val="27"/>
          <w:szCs w:val="27"/>
        </w:rPr>
        <w:t>用户请求服务器</w:t>
      </w:r>
    </w:p>
    <w:p w:rsidR="00191848" w:rsidRPr="00191848" w:rsidRDefault="00191848" w:rsidP="00191848">
      <w:pPr>
        <w:widowControl/>
        <w:numPr>
          <w:ilvl w:val="1"/>
          <w:numId w:val="6"/>
        </w:numPr>
        <w:spacing w:before="120"/>
        <w:ind w:left="1200"/>
        <w:jc w:val="left"/>
        <w:rPr>
          <w:rFonts w:ascii="微软雅黑" w:eastAsia="微软雅黑" w:hAnsi="微软雅黑" w:cs="Arial"/>
          <w:kern w:val="0"/>
          <w:sz w:val="27"/>
          <w:szCs w:val="27"/>
        </w:rPr>
      </w:pPr>
      <w:r w:rsidRPr="00191848">
        <w:rPr>
          <w:rFonts w:ascii="微软雅黑" w:eastAsia="微软雅黑" w:hAnsi="微软雅黑" w:cs="Arial" w:hint="eastAsia"/>
          <w:kern w:val="0"/>
          <w:sz w:val="27"/>
          <w:szCs w:val="27"/>
        </w:rPr>
        <w:t>服务器内部处理</w:t>
      </w:r>
    </w:p>
    <w:p w:rsidR="00191848" w:rsidRPr="00191848" w:rsidRDefault="00191848" w:rsidP="00191848">
      <w:pPr>
        <w:widowControl/>
        <w:numPr>
          <w:ilvl w:val="1"/>
          <w:numId w:val="6"/>
        </w:numPr>
        <w:spacing w:before="120"/>
        <w:ind w:left="1200"/>
        <w:jc w:val="left"/>
        <w:rPr>
          <w:rFonts w:ascii="微软雅黑" w:eastAsia="微软雅黑" w:hAnsi="微软雅黑" w:cs="Arial"/>
          <w:kern w:val="0"/>
          <w:sz w:val="27"/>
          <w:szCs w:val="27"/>
        </w:rPr>
      </w:pPr>
      <w:r w:rsidRPr="00191848">
        <w:rPr>
          <w:rFonts w:ascii="微软雅黑" w:eastAsia="微软雅黑" w:hAnsi="微软雅黑" w:cs="Arial" w:hint="eastAsia"/>
          <w:kern w:val="0"/>
          <w:sz w:val="27"/>
          <w:szCs w:val="27"/>
        </w:rPr>
        <w:t>服务器返回给用户。</w:t>
      </w:r>
    </w:p>
    <w:p w:rsidR="00191848" w:rsidRPr="00191848" w:rsidRDefault="00191848" w:rsidP="00191848">
      <w:pPr>
        <w:widowControl/>
        <w:numPr>
          <w:ilvl w:val="0"/>
          <w:numId w:val="6"/>
        </w:numPr>
        <w:ind w:left="600"/>
        <w:jc w:val="left"/>
        <w:rPr>
          <w:rFonts w:ascii="微软雅黑" w:eastAsia="微软雅黑" w:hAnsi="微软雅黑" w:cs="Arial"/>
          <w:kern w:val="0"/>
          <w:sz w:val="27"/>
          <w:szCs w:val="27"/>
        </w:rPr>
      </w:pPr>
      <w:r w:rsidRPr="00191848">
        <w:rPr>
          <w:rFonts w:ascii="微软雅黑" w:eastAsia="微软雅黑" w:hAnsi="微软雅黑" w:cs="Arial" w:hint="eastAsia"/>
          <w:kern w:val="0"/>
          <w:sz w:val="27"/>
          <w:szCs w:val="27"/>
        </w:rPr>
        <w:t>QPS:是一台指定服务器每秒能够相应的查询次数</w:t>
      </w:r>
      <w:r w:rsidRPr="00191848">
        <w:rPr>
          <w:rFonts w:ascii="微软雅黑" w:eastAsia="微软雅黑" w:hAnsi="微软雅黑" w:cs="Arial" w:hint="eastAsia"/>
          <w:color w:val="333333"/>
          <w:kern w:val="0"/>
          <w:sz w:val="27"/>
          <w:szCs w:val="27"/>
        </w:rPr>
        <w:t>。</w:t>
      </w:r>
    </w:p>
    <w:p w:rsidR="00191848" w:rsidRPr="00191848" w:rsidRDefault="00191848" w:rsidP="00191848">
      <w:pPr>
        <w:widowControl/>
        <w:numPr>
          <w:ilvl w:val="0"/>
          <w:numId w:val="6"/>
        </w:numPr>
        <w:spacing w:before="120"/>
        <w:ind w:left="600"/>
        <w:jc w:val="left"/>
        <w:rPr>
          <w:rFonts w:ascii="微软雅黑" w:eastAsia="微软雅黑" w:hAnsi="微软雅黑" w:cs="Arial"/>
          <w:kern w:val="0"/>
          <w:sz w:val="27"/>
          <w:szCs w:val="27"/>
        </w:rPr>
      </w:pPr>
      <w:r w:rsidRPr="00191848">
        <w:rPr>
          <w:rFonts w:ascii="微软雅黑" w:eastAsia="微软雅黑" w:hAnsi="微软雅黑" w:cs="Arial" w:hint="eastAsia"/>
          <w:kern w:val="0"/>
          <w:sz w:val="27"/>
          <w:szCs w:val="27"/>
        </w:rPr>
        <w:t>并发量：同一时间处理的请求的数量。</w:t>
      </w:r>
    </w:p>
    <w:p w:rsidR="00191848" w:rsidRPr="00191848" w:rsidRDefault="00191848" w:rsidP="00191848">
      <w:pPr>
        <w:widowControl/>
        <w:numPr>
          <w:ilvl w:val="0"/>
          <w:numId w:val="6"/>
        </w:numPr>
        <w:spacing w:before="120"/>
        <w:ind w:left="600"/>
        <w:jc w:val="left"/>
        <w:rPr>
          <w:rFonts w:ascii="微软雅黑" w:eastAsia="微软雅黑" w:hAnsi="微软雅黑" w:cs="Arial"/>
          <w:kern w:val="0"/>
          <w:sz w:val="27"/>
          <w:szCs w:val="27"/>
        </w:rPr>
      </w:pPr>
      <w:r w:rsidRPr="00191848">
        <w:rPr>
          <w:rFonts w:ascii="微软雅黑" w:eastAsia="微软雅黑" w:hAnsi="微软雅黑" w:cs="Arial" w:hint="eastAsia"/>
          <w:kern w:val="0"/>
          <w:sz w:val="27"/>
          <w:szCs w:val="27"/>
        </w:rPr>
        <w:t>连接数：和服务器进行连接，但大部分处于sleep状态，只有少部分在运行。</w:t>
      </w:r>
    </w:p>
    <w:p w:rsidR="00191848" w:rsidRPr="00191848" w:rsidRDefault="00191848" w:rsidP="00191848">
      <w:pPr>
        <w:widowControl/>
        <w:numPr>
          <w:ilvl w:val="0"/>
          <w:numId w:val="6"/>
        </w:numPr>
        <w:spacing w:before="120"/>
        <w:ind w:left="600"/>
        <w:jc w:val="left"/>
        <w:rPr>
          <w:rFonts w:ascii="微软雅黑" w:eastAsia="微软雅黑" w:hAnsi="微软雅黑" w:cs="Arial"/>
          <w:kern w:val="0"/>
          <w:sz w:val="27"/>
          <w:szCs w:val="27"/>
        </w:rPr>
      </w:pPr>
      <w:r w:rsidRPr="00191848">
        <w:rPr>
          <w:rFonts w:ascii="微软雅黑" w:eastAsia="微软雅黑" w:hAnsi="微软雅黑" w:cs="Arial" w:hint="eastAsia"/>
          <w:kern w:val="0"/>
          <w:sz w:val="27"/>
          <w:szCs w:val="27"/>
        </w:rPr>
        <w:t>并发量大，连接数大说明</w:t>
      </w:r>
      <w:proofErr w:type="spellStart"/>
      <w:r w:rsidRPr="00191848">
        <w:rPr>
          <w:rFonts w:ascii="微软雅黑" w:eastAsia="微软雅黑" w:hAnsi="微软雅黑" w:cs="Arial" w:hint="eastAsia"/>
          <w:kern w:val="0"/>
          <w:sz w:val="27"/>
          <w:szCs w:val="27"/>
        </w:rPr>
        <w:t>cpu</w:t>
      </w:r>
      <w:proofErr w:type="spellEnd"/>
      <w:r w:rsidRPr="00191848">
        <w:rPr>
          <w:rFonts w:ascii="微软雅黑" w:eastAsia="微软雅黑" w:hAnsi="微软雅黑" w:cs="Arial" w:hint="eastAsia"/>
          <w:kern w:val="0"/>
          <w:sz w:val="27"/>
          <w:szCs w:val="27"/>
        </w:rPr>
        <w:t>空闲少繁忙。</w:t>
      </w:r>
    </w:p>
    <w:p w:rsidR="00191848" w:rsidRPr="00191848" w:rsidRDefault="00191848" w:rsidP="00191848">
      <w:pPr>
        <w:widowControl/>
        <w:numPr>
          <w:ilvl w:val="0"/>
          <w:numId w:val="6"/>
        </w:numPr>
        <w:spacing w:before="120"/>
        <w:ind w:left="600"/>
        <w:jc w:val="left"/>
        <w:rPr>
          <w:rFonts w:ascii="微软雅黑" w:eastAsia="微软雅黑" w:hAnsi="微软雅黑" w:cs="Arial"/>
          <w:kern w:val="0"/>
          <w:sz w:val="27"/>
          <w:szCs w:val="27"/>
        </w:rPr>
      </w:pPr>
      <w:r w:rsidRPr="00191848">
        <w:rPr>
          <w:rFonts w:ascii="微软雅黑" w:eastAsia="微软雅黑" w:hAnsi="微软雅黑" w:cs="Arial" w:hint="eastAsia"/>
          <w:kern w:val="0"/>
          <w:sz w:val="27"/>
          <w:szCs w:val="27"/>
        </w:rPr>
        <w:t>磁盘IO读写过高会对服务器性能</w:t>
      </w:r>
      <w:proofErr w:type="gramStart"/>
      <w:r w:rsidRPr="00191848">
        <w:rPr>
          <w:rFonts w:ascii="微软雅黑" w:eastAsia="微软雅黑" w:hAnsi="微软雅黑" w:cs="Arial" w:hint="eastAsia"/>
          <w:kern w:val="0"/>
          <w:sz w:val="27"/>
          <w:szCs w:val="27"/>
        </w:rPr>
        <w:t>能</w:t>
      </w:r>
      <w:proofErr w:type="gramEnd"/>
      <w:r w:rsidRPr="00191848">
        <w:rPr>
          <w:rFonts w:ascii="微软雅黑" w:eastAsia="微软雅黑" w:hAnsi="微软雅黑" w:cs="Arial" w:hint="eastAsia"/>
          <w:kern w:val="0"/>
          <w:sz w:val="27"/>
          <w:szCs w:val="27"/>
        </w:rPr>
        <w:t>造成影响。</w:t>
      </w:r>
    </w:p>
    <w:p w:rsidR="00191848" w:rsidRPr="00191848" w:rsidRDefault="00191848" w:rsidP="00191848">
      <w:pPr>
        <w:widowControl/>
        <w:numPr>
          <w:ilvl w:val="0"/>
          <w:numId w:val="6"/>
        </w:numPr>
        <w:spacing w:before="120"/>
        <w:ind w:left="600"/>
        <w:jc w:val="left"/>
        <w:rPr>
          <w:rFonts w:ascii="微软雅黑" w:eastAsia="微软雅黑" w:hAnsi="微软雅黑" w:cs="Arial"/>
          <w:kern w:val="0"/>
          <w:sz w:val="27"/>
          <w:szCs w:val="27"/>
        </w:rPr>
      </w:pPr>
      <w:r w:rsidRPr="00191848">
        <w:rPr>
          <w:rFonts w:ascii="微软雅黑" w:eastAsia="微软雅黑" w:hAnsi="微软雅黑" w:cs="Arial" w:hint="eastAsia"/>
          <w:kern w:val="0"/>
          <w:sz w:val="27"/>
          <w:szCs w:val="27"/>
        </w:rPr>
        <w:t>不要在主库上数据库备份（磁盘</w:t>
      </w:r>
      <w:proofErr w:type="gramStart"/>
      <w:r w:rsidRPr="00191848">
        <w:rPr>
          <w:rFonts w:ascii="微软雅黑" w:eastAsia="微软雅黑" w:hAnsi="微软雅黑" w:cs="Arial" w:hint="eastAsia"/>
          <w:kern w:val="0"/>
          <w:sz w:val="27"/>
          <w:szCs w:val="27"/>
        </w:rPr>
        <w:t>读压力</w:t>
      </w:r>
      <w:proofErr w:type="gramEnd"/>
      <w:r w:rsidRPr="00191848">
        <w:rPr>
          <w:rFonts w:ascii="微软雅黑" w:eastAsia="微软雅黑" w:hAnsi="微软雅黑" w:cs="Arial" w:hint="eastAsia"/>
          <w:kern w:val="0"/>
          <w:sz w:val="27"/>
          <w:szCs w:val="27"/>
        </w:rPr>
        <w:t>增大）。</w:t>
      </w:r>
    </w:p>
    <w:p w:rsidR="000D1616" w:rsidRPr="00191848" w:rsidRDefault="000D1616"/>
    <w:sectPr w:rsidR="000D1616" w:rsidRPr="001918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32429B"/>
    <w:multiLevelType w:val="multilevel"/>
    <w:tmpl w:val="C7CEC6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8913F1"/>
    <w:multiLevelType w:val="multilevel"/>
    <w:tmpl w:val="719031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4E0503"/>
    <w:multiLevelType w:val="multilevel"/>
    <w:tmpl w:val="0A7207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BE7EE7"/>
    <w:multiLevelType w:val="multilevel"/>
    <w:tmpl w:val="53F8EA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3"/>
    <w:lvlOverride w:ilvl="1">
      <w:lvl w:ilvl="1">
        <w:numFmt w:val="decimal"/>
        <w:lvlText w:val="%2."/>
        <w:lvlJc w:val="left"/>
      </w:lvl>
    </w:lvlOverride>
  </w:num>
  <w:num w:numId="5">
    <w:abstractNumId w:val="3"/>
    <w:lvlOverride w:ilvl="1">
      <w:lvl w:ilvl="1">
        <w:numFmt w:val="decimal"/>
        <w:lvlText w:val="%2."/>
        <w:lvlJc w:val="left"/>
        <w:pPr>
          <w:tabs>
            <w:tab w:val="num" w:pos="1440"/>
          </w:tabs>
          <w:ind w:left="1440" w:hanging="360"/>
        </w:pPr>
      </w:lvl>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37B"/>
    <w:rsid w:val="000D1616"/>
    <w:rsid w:val="00191848"/>
    <w:rsid w:val="0033337B"/>
    <w:rsid w:val="003D3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4A5629-1973-45F7-A480-13E392801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191848"/>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19184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91848"/>
    <w:rPr>
      <w:rFonts w:ascii="宋体" w:eastAsia="宋体" w:hAnsi="宋体" w:cs="宋体"/>
      <w:b/>
      <w:bCs/>
      <w:kern w:val="36"/>
      <w:sz w:val="48"/>
      <w:szCs w:val="48"/>
    </w:rPr>
  </w:style>
  <w:style w:type="character" w:customStyle="1" w:styleId="3Char">
    <w:name w:val="标题 3 Char"/>
    <w:basedOn w:val="a0"/>
    <w:link w:val="3"/>
    <w:uiPriority w:val="9"/>
    <w:rsid w:val="00191848"/>
    <w:rPr>
      <w:rFonts w:ascii="宋体" w:eastAsia="宋体" w:hAnsi="宋体" w:cs="宋体"/>
      <w:b/>
      <w:bCs/>
      <w:kern w:val="0"/>
      <w:sz w:val="27"/>
      <w:szCs w:val="27"/>
    </w:rPr>
  </w:style>
  <w:style w:type="character" w:styleId="a3">
    <w:name w:val="Hyperlink"/>
    <w:basedOn w:val="a0"/>
    <w:uiPriority w:val="99"/>
    <w:semiHidden/>
    <w:unhideWhenUsed/>
    <w:rsid w:val="00191848"/>
    <w:rPr>
      <w:color w:val="0000FF"/>
      <w:u w:val="single"/>
    </w:rPr>
  </w:style>
  <w:style w:type="character" w:customStyle="1" w:styleId="time">
    <w:name w:val="time"/>
    <w:basedOn w:val="a0"/>
    <w:rsid w:val="00191848"/>
  </w:style>
  <w:style w:type="character" w:customStyle="1" w:styleId="read-count">
    <w:name w:val="read-count"/>
    <w:basedOn w:val="a0"/>
    <w:rsid w:val="00191848"/>
  </w:style>
  <w:style w:type="character" w:customStyle="1" w:styleId="name">
    <w:name w:val="name"/>
    <w:basedOn w:val="a0"/>
    <w:rsid w:val="00191848"/>
  </w:style>
  <w:style w:type="character" w:customStyle="1" w:styleId="get-collection">
    <w:name w:val="get-collection"/>
    <w:basedOn w:val="a0"/>
    <w:rsid w:val="00191848"/>
  </w:style>
  <w:style w:type="character" w:customStyle="1" w:styleId="label">
    <w:name w:val="label"/>
    <w:basedOn w:val="a0"/>
    <w:rsid w:val="00191848"/>
  </w:style>
  <w:style w:type="character" w:styleId="a4">
    <w:name w:val="Strong"/>
    <w:basedOn w:val="a0"/>
    <w:uiPriority w:val="22"/>
    <w:qFormat/>
    <w:rsid w:val="001918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6989883">
      <w:bodyDiv w:val="1"/>
      <w:marLeft w:val="0"/>
      <w:marRight w:val="0"/>
      <w:marTop w:val="0"/>
      <w:marBottom w:val="0"/>
      <w:divBdr>
        <w:top w:val="none" w:sz="0" w:space="0" w:color="auto"/>
        <w:left w:val="none" w:sz="0" w:space="0" w:color="auto"/>
        <w:bottom w:val="none" w:sz="0" w:space="0" w:color="auto"/>
        <w:right w:val="none" w:sz="0" w:space="0" w:color="auto"/>
      </w:divBdr>
      <w:divsChild>
        <w:div w:id="1736005258">
          <w:marLeft w:val="0"/>
          <w:marRight w:val="0"/>
          <w:marTop w:val="0"/>
          <w:marBottom w:val="0"/>
          <w:divBdr>
            <w:top w:val="none" w:sz="0" w:space="0" w:color="auto"/>
            <w:left w:val="none" w:sz="0" w:space="0" w:color="auto"/>
            <w:bottom w:val="single" w:sz="6" w:space="0" w:color="F5F6F7"/>
            <w:right w:val="none" w:sz="0" w:space="0" w:color="auto"/>
          </w:divBdr>
          <w:divsChild>
            <w:div w:id="1469862707">
              <w:marLeft w:val="0"/>
              <w:marRight w:val="0"/>
              <w:marTop w:val="0"/>
              <w:marBottom w:val="0"/>
              <w:divBdr>
                <w:top w:val="none" w:sz="0" w:space="0" w:color="auto"/>
                <w:left w:val="none" w:sz="0" w:space="0" w:color="auto"/>
                <w:bottom w:val="none" w:sz="0" w:space="0" w:color="auto"/>
                <w:right w:val="none" w:sz="0" w:space="0" w:color="auto"/>
              </w:divBdr>
              <w:divsChild>
                <w:div w:id="479738214">
                  <w:marLeft w:val="0"/>
                  <w:marRight w:val="0"/>
                  <w:marTop w:val="0"/>
                  <w:marBottom w:val="120"/>
                  <w:divBdr>
                    <w:top w:val="none" w:sz="0" w:space="0" w:color="auto"/>
                    <w:left w:val="none" w:sz="0" w:space="0" w:color="auto"/>
                    <w:bottom w:val="none" w:sz="0" w:space="0" w:color="auto"/>
                    <w:right w:val="none" w:sz="0" w:space="0" w:color="auto"/>
                  </w:divBdr>
                </w:div>
                <w:div w:id="165750045">
                  <w:marLeft w:val="0"/>
                  <w:marRight w:val="0"/>
                  <w:marTop w:val="0"/>
                  <w:marBottom w:val="0"/>
                  <w:divBdr>
                    <w:top w:val="none" w:sz="0" w:space="0" w:color="auto"/>
                    <w:left w:val="none" w:sz="0" w:space="0" w:color="auto"/>
                    <w:bottom w:val="none" w:sz="0" w:space="0" w:color="auto"/>
                    <w:right w:val="none" w:sz="0" w:space="0" w:color="auto"/>
                  </w:divBdr>
                  <w:divsChild>
                    <w:div w:id="1977758938">
                      <w:marLeft w:val="0"/>
                      <w:marRight w:val="0"/>
                      <w:marTop w:val="0"/>
                      <w:marBottom w:val="0"/>
                      <w:divBdr>
                        <w:top w:val="none" w:sz="0" w:space="0" w:color="auto"/>
                        <w:left w:val="none" w:sz="0" w:space="0" w:color="auto"/>
                        <w:bottom w:val="none" w:sz="0" w:space="0" w:color="auto"/>
                        <w:right w:val="none" w:sz="0" w:space="0" w:color="auto"/>
                      </w:divBdr>
                      <w:divsChild>
                        <w:div w:id="567960833">
                          <w:marLeft w:val="0"/>
                          <w:marRight w:val="0"/>
                          <w:marTop w:val="0"/>
                          <w:marBottom w:val="0"/>
                          <w:divBdr>
                            <w:top w:val="none" w:sz="0" w:space="0" w:color="auto"/>
                            <w:left w:val="none" w:sz="0" w:space="0" w:color="auto"/>
                            <w:bottom w:val="none" w:sz="0" w:space="0" w:color="auto"/>
                            <w:right w:val="none" w:sz="0" w:space="0" w:color="auto"/>
                          </w:divBdr>
                        </w:div>
                      </w:divsChild>
                    </w:div>
                    <w:div w:id="2109156712">
                      <w:marLeft w:val="0"/>
                      <w:marRight w:val="0"/>
                      <w:marTop w:val="0"/>
                      <w:marBottom w:val="0"/>
                      <w:divBdr>
                        <w:top w:val="none" w:sz="0" w:space="0" w:color="auto"/>
                        <w:left w:val="none" w:sz="0" w:space="0" w:color="auto"/>
                        <w:bottom w:val="none" w:sz="0" w:space="0" w:color="auto"/>
                        <w:right w:val="none" w:sz="0" w:space="0" w:color="auto"/>
                      </w:divBdr>
                      <w:divsChild>
                        <w:div w:id="411511551">
                          <w:marLeft w:val="0"/>
                          <w:marRight w:val="120"/>
                          <w:marTop w:val="0"/>
                          <w:marBottom w:val="60"/>
                          <w:divBdr>
                            <w:top w:val="none" w:sz="0" w:space="0" w:color="auto"/>
                            <w:left w:val="none" w:sz="0" w:space="0" w:color="auto"/>
                            <w:bottom w:val="none" w:sz="0" w:space="0" w:color="auto"/>
                            <w:right w:val="none" w:sz="0" w:space="0" w:color="auto"/>
                          </w:divBdr>
                        </w:div>
                      </w:divsChild>
                    </w:div>
                    <w:div w:id="38872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17123">
          <w:marLeft w:val="0"/>
          <w:marRight w:val="0"/>
          <w:marTop w:val="0"/>
          <w:marBottom w:val="0"/>
          <w:divBdr>
            <w:top w:val="none" w:sz="0" w:space="0" w:color="auto"/>
            <w:left w:val="none" w:sz="0" w:space="0" w:color="auto"/>
            <w:bottom w:val="none" w:sz="0" w:space="0" w:color="auto"/>
            <w:right w:val="none" w:sz="0" w:space="0" w:color="auto"/>
          </w:divBdr>
          <w:divsChild>
            <w:div w:id="52960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206</Words>
  <Characters>1176</Characters>
  <Application>Microsoft Office Word</Application>
  <DocSecurity>0</DocSecurity>
  <Lines>9</Lines>
  <Paragraphs>2</Paragraphs>
  <ScaleCrop>false</ScaleCrop>
  <Company/>
  <LinksUpToDate>false</LinksUpToDate>
  <CharactersWithSpaces>1380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123</cp:lastModifiedBy>
  <cp:revision>3</cp:revision>
  <dcterms:created xsi:type="dcterms:W3CDTF">2020-09-15T03:12:00Z</dcterms:created>
  <dcterms:modified xsi:type="dcterms:W3CDTF">2020-09-15T03:57:00Z</dcterms:modified>
</cp:coreProperties>
</file>