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遇到的问题“判定条件太多，怎么做感觉都不和谐”，涉及到流程图的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结构规范</w:t>
      </w:r>
      <w:r w:rsidRPr="00431B86">
        <w:rPr>
          <w:rFonts w:ascii="宋体" w:eastAsia="宋体" w:hAnsi="宋体" w:cs="宋体"/>
          <w:kern w:val="0"/>
          <w:sz w:val="24"/>
          <w:szCs w:val="24"/>
        </w:rPr>
        <w:t>和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路径规范</w:t>
      </w:r>
      <w:r w:rsidRPr="00431B8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它俩和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符号规范</w:t>
      </w:r>
      <w:r w:rsidRPr="00431B86">
        <w:rPr>
          <w:rFonts w:ascii="宋体" w:eastAsia="宋体" w:hAnsi="宋体" w:cs="宋体"/>
          <w:kern w:val="0"/>
          <w:sz w:val="24"/>
          <w:szCs w:val="24"/>
        </w:rPr>
        <w:t>，共同构成流程图设计的三大规范。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只要掌握了这些规范，我们基本不会在流程图设计上出现大问题。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接下来，我将从以下四方面进行详细拆解：</w:t>
      </w:r>
    </w:p>
    <w:p w:rsidR="00431B86" w:rsidRPr="00431B86" w:rsidRDefault="00431B86" w:rsidP="00431B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流程图的符号规范</w:t>
      </w:r>
    </w:p>
    <w:p w:rsidR="00431B86" w:rsidRPr="00431B86" w:rsidRDefault="00431B86" w:rsidP="00431B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流程图的结构规范</w:t>
      </w:r>
      <w:bookmarkStart w:id="0" w:name="_GoBack"/>
      <w:bookmarkEnd w:id="0"/>
    </w:p>
    <w:p w:rsidR="00431B86" w:rsidRPr="00431B86" w:rsidRDefault="00431B86" w:rsidP="00431B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流程图的路径规范</w:t>
      </w:r>
    </w:p>
    <w:p w:rsidR="00431B86" w:rsidRPr="00431B86" w:rsidRDefault="00431B86" w:rsidP="00431B8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如何高效绘制流程图？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1B86">
        <w:rPr>
          <w:rFonts w:ascii="宋体" w:eastAsia="宋体" w:hAnsi="宋体" w:cs="宋体"/>
          <w:b/>
          <w:bCs/>
          <w:kern w:val="0"/>
          <w:sz w:val="36"/>
          <w:szCs w:val="36"/>
        </w:rPr>
        <w:t>一、流程图的符号规范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众所周知，流程图是使用图形符号表示工作流程的一种方法。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但大家容易忽略的是，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流程图中的每个符号都有着特定含义</w:t>
      </w:r>
      <w:r w:rsidRPr="00431B86">
        <w:rPr>
          <w:rFonts w:ascii="宋体" w:eastAsia="宋体" w:hAnsi="宋体" w:cs="宋体"/>
          <w:kern w:val="0"/>
          <w:sz w:val="24"/>
          <w:szCs w:val="24"/>
        </w:rPr>
        <w:t>。画流程图的时候如果弄错了，整幅流程图的专业性就会大打折扣。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4120" cy="4267200"/>
            <wp:effectExtent l="0" t="0" r="0" b="0"/>
            <wp:docPr id="16" name="图片 16" descr="https://pic4.zhimg.com/50/v2-86aee8cdaa57aed3354978276b605c4f_hd.gif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50/v2-86aee8cdaa57aed3354978276b605c4f_hd.gif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4120" cy="4267200"/>
            <wp:effectExtent l="0" t="0" r="0" b="0"/>
            <wp:docPr id="15" name="图片 15" descr="https://pic1.zhimg.com/50/v2-86aee8cdaa57aed3354978276b605c4f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50/v2-86aee8cdaa57aed3354978276b605c4f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亿图图示-基本流程图形状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下面是几个重要且最常用的符号，需要牢记！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7940" cy="3870960"/>
            <wp:effectExtent l="0" t="0" r="3810" b="0"/>
            <wp:docPr id="14" name="图片 14" descr="https://pic1.zhimg.com/50/v2-51c2474511d797de0c16b5a3d559470b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50/v2-51c2474511d797de0c16b5a3d559470b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常用符号及对应含义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1B86">
        <w:rPr>
          <w:rFonts w:ascii="宋体" w:eastAsia="宋体" w:hAnsi="宋体" w:cs="宋体"/>
          <w:b/>
          <w:bCs/>
          <w:kern w:val="0"/>
          <w:sz w:val="36"/>
          <w:szCs w:val="36"/>
        </w:rPr>
        <w:t>二、流程图的结构规范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流程图有三大结构，分别是顺序结构、选择结构和循环结构。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1）顺序结构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这种结构最简单，各个步骤是按先后顺序执行的。如图，A、B、C是三个连续的步骤，它们是按顺序执行的，即完成上一个框中指定的操作才能再执行下一个动作。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320" cy="4465320"/>
            <wp:effectExtent l="0" t="0" r="0" b="0"/>
            <wp:docPr id="12" name="图片 12" descr="https://pic1.zhimg.com/50/v2-ead8d8e97b424fe7da23a30448344139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50/v2-ead8d8e97b424fe7da23a30448344139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320" cy="4465320"/>
            <wp:effectExtent l="0" t="0" r="0" b="0"/>
            <wp:docPr id="11" name="图片 11" descr="https://pic1.zhimg.com/80/v2-ead8d8e97b424fe7da23a3044834413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ead8d8e97b424fe7da23a3044834413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顺序结构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2） 选择结构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选择结构又称分支结构，用于判断给定的条件，根据判断的结果判断某些条件，根据判断的结果来控制程序的流程。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0020" cy="4655820"/>
            <wp:effectExtent l="0" t="0" r="0" b="0"/>
            <wp:docPr id="10" name="图片 10" descr="https://pic4.zhimg.com/50/v2-9491d93ad8c3021f9270069d1c09fe37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50/v2-9491d93ad8c3021f9270069d1c09fe37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0020" cy="4655820"/>
            <wp:effectExtent l="0" t="0" r="0" b="0"/>
            <wp:docPr id="9" name="图片 9" descr="https://pic4.zhimg.com/80/v2-9491d93ad8c3021f9270069d1c09fe37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9491d93ad8c3021f9270069d1c09fe37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选择结构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3）循环结构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循环结构又称为重复结构，指在程序中需要反复执行某个功能而设置的一种程序结构。它由循环体中的条件，判断继续执行某个功能还是退出循环。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根据判断条件，循环结构又可细分为以下两种形式：先判断后执行的循环结构（当型结构），和先执行后判断的循环结构（直到型结构）。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6980" cy="4480560"/>
            <wp:effectExtent l="0" t="0" r="7620" b="0"/>
            <wp:docPr id="8" name="图片 8" descr="https://pic4.zhimg.com/50/v2-a3153e0d91ea2900c1e8f09455d93a58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50/v2-a3153e0d91ea2900c1e8f09455d93a58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6980" cy="4480560"/>
            <wp:effectExtent l="0" t="0" r="7620" b="0"/>
            <wp:docPr id="7" name="图片 7" descr="https://pic4.zhimg.com/80/v2-a3153e0d91ea2900c1e8f09455d93a5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a3153e0d91ea2900c1e8f09455d93a5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循环结构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1B86">
        <w:rPr>
          <w:rFonts w:ascii="宋体" w:eastAsia="宋体" w:hAnsi="宋体" w:cs="宋体"/>
          <w:b/>
          <w:bCs/>
          <w:kern w:val="0"/>
          <w:sz w:val="36"/>
          <w:szCs w:val="36"/>
        </w:rPr>
        <w:t>三、流程图的路径规范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除了符号规划、结构规划，绘制流程图过程中还要注意一些约定俗成的路径规划，比如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1）绘制流程图时，为了提高流程图的逻辑性，应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遵循从左到右、从上到下的顺序排列</w:t>
      </w:r>
      <w:r w:rsidRPr="00431B8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2）一个流程从开始符开始，以结束符结束。开始符号只能出现一次，而结束符号可出现多次。若流程足够清晰，可省略开始、结束符号。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3）同一流程图内，符号大小需要保持一致，同时连接线不能交叉，连接线不能无故弯曲。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4）流程处理关系为并行关系的，需要将流程放在同一高度。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5）处理流程须以单一入口和单一出口绘制，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同一路径的指示箭头应只有一个</w:t>
      </w:r>
      <w:r w:rsidRPr="00431B8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2580" cy="3992880"/>
            <wp:effectExtent l="0" t="0" r="7620" b="7620"/>
            <wp:docPr id="6" name="图片 6" descr="https://pic1.zhimg.com/50/v2-ea29f330cc7940f9ae59a721719ad319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50/v2-ea29f330cc7940f9ae59a721719ad319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2580" cy="3992880"/>
            <wp:effectExtent l="0" t="0" r="7620" b="7620"/>
            <wp:docPr id="5" name="图片 5" descr="https://pic1.zhimg.com/80/v2-ea29f330cc7940f9ae59a721719ad31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ea29f330cc7940f9ae59a721719ad31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kern w:val="0"/>
          <w:sz w:val="24"/>
          <w:szCs w:val="24"/>
        </w:rPr>
        <w:t>流程图对比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1B86">
        <w:rPr>
          <w:rFonts w:ascii="宋体" w:eastAsia="宋体" w:hAnsi="宋体" w:cs="宋体"/>
          <w:b/>
          <w:bCs/>
          <w:kern w:val="0"/>
          <w:sz w:val="36"/>
          <w:szCs w:val="36"/>
        </w:rPr>
        <w:t>四、如何高效绘制流程图？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掌握了绘制流程图的基本规范，我们接下来进入实战环节。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以</w:t>
      </w:r>
      <w:hyperlink r:id="rId16" w:tgtFrame="_blank" w:history="1">
        <w:r w:rsidRPr="00431B86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亿图图示</w:t>
        </w:r>
      </w:hyperlink>
      <w:r w:rsidRPr="00431B86">
        <w:rPr>
          <w:rFonts w:ascii="宋体" w:eastAsia="宋体" w:hAnsi="宋体" w:cs="宋体"/>
          <w:kern w:val="0"/>
          <w:sz w:val="24"/>
          <w:szCs w:val="24"/>
        </w:rPr>
        <w:t>绘图软件为例，流程图的绘制大致可以分为三步：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第一步</w:t>
      </w:r>
      <w:r w:rsidRPr="00431B86">
        <w:rPr>
          <w:rFonts w:ascii="宋体" w:eastAsia="宋体" w:hAnsi="宋体" w:cs="宋体"/>
          <w:kern w:val="0"/>
          <w:sz w:val="24"/>
          <w:szCs w:val="24"/>
        </w:rPr>
        <w:t>，打开软件，选择“新建&gt;流程图&gt;基本流程图&gt;新建空白画布”；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095701" cy="7178040"/>
            <wp:effectExtent l="0" t="0" r="0" b="3810"/>
            <wp:docPr id="4" name="图片 4" descr="https://pic1.zhimg.com/50/v2-7885f919e3e422c0edda1c7f85a71527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1.zhimg.com/50/v2-7885f919e3e422c0edda1c7f85a71527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220" cy="718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083922" cy="7170420"/>
            <wp:effectExtent l="0" t="0" r="3810" b="0"/>
            <wp:docPr id="3" name="图片 3" descr="https://pic1.zhimg.com/80/v2-7885f919e3e422c0edda1c7f85a71527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80/v2-7885f919e3e422c0edda1c7f85a71527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0931" cy="71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第二步</w:t>
      </w:r>
      <w:r w:rsidRPr="00431B86">
        <w:rPr>
          <w:rFonts w:ascii="宋体" w:eastAsia="宋体" w:hAnsi="宋体" w:cs="宋体"/>
          <w:kern w:val="0"/>
          <w:sz w:val="24"/>
          <w:szCs w:val="24"/>
        </w:rPr>
        <w:t>，从左侧符号库拖拽合适的图形到画布，也支持通过关键词搜索自己想要的符号；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第三步</w:t>
      </w:r>
      <w:r w:rsidRPr="00431B86">
        <w:rPr>
          <w:rFonts w:ascii="宋体" w:eastAsia="宋体" w:hAnsi="宋体" w:cs="宋体"/>
          <w:kern w:val="0"/>
          <w:sz w:val="24"/>
          <w:szCs w:val="24"/>
        </w:rPr>
        <w:t>，用连接线表达图形的流程关系。</w:t>
      </w:r>
    </w:p>
    <w:p w:rsidR="00431B86" w:rsidRPr="00431B86" w:rsidRDefault="00431B86" w:rsidP="00431B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kern w:val="0"/>
          <w:sz w:val="24"/>
          <w:szCs w:val="24"/>
        </w:rPr>
        <w:t>亿图图示软件默认开启“</w:t>
      </w:r>
      <w:r w:rsidRPr="00431B86">
        <w:rPr>
          <w:rFonts w:ascii="宋体" w:eastAsia="宋体" w:hAnsi="宋体" w:cs="宋体"/>
          <w:b/>
          <w:bCs/>
          <w:kern w:val="0"/>
          <w:sz w:val="24"/>
          <w:szCs w:val="24"/>
        </w:rPr>
        <w:t>图形自动连接</w:t>
      </w:r>
      <w:r w:rsidRPr="00431B86">
        <w:rPr>
          <w:rFonts w:ascii="宋体" w:eastAsia="宋体" w:hAnsi="宋体" w:cs="宋体"/>
          <w:kern w:val="0"/>
          <w:sz w:val="24"/>
          <w:szCs w:val="24"/>
        </w:rPr>
        <w:t>”，如下图所示，当鼠标放在图形上时，图形周围会出现灰色尖头，点击这个尖头就会自动连接到该方向的图形。</w:t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12680" cy="6184488"/>
            <wp:effectExtent l="0" t="0" r="7620" b="6985"/>
            <wp:docPr id="2" name="图片 2" descr="https://pic2.zhimg.com/50/v2-bc71777ca43d31def7005f60e41553ee_hd.gif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50/v2-bc71777ca43d31def7005f60e41553ee_hd.gif?source=1940ef5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321" cy="61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6" w:rsidRPr="00431B86" w:rsidRDefault="00431B86" w:rsidP="00431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0" cy="4236720"/>
            <wp:effectExtent l="0" t="0" r="0" b="0"/>
            <wp:docPr id="1" name="图片 1" descr="https://pic1.zhimg.com/50/v2-bc71777ca43d31def7005f60e41553ee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1.zhimg.com/50/v2-bc71777ca43d31def7005f60e41553ee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5F" w:rsidRPr="00431B86" w:rsidRDefault="00091C5F"/>
    <w:sectPr w:rsidR="00091C5F" w:rsidRPr="0043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418" w:rsidRDefault="00210418" w:rsidP="00431B86">
      <w:r>
        <w:separator/>
      </w:r>
    </w:p>
  </w:endnote>
  <w:endnote w:type="continuationSeparator" w:id="0">
    <w:p w:rsidR="00210418" w:rsidRDefault="00210418" w:rsidP="0043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418" w:rsidRDefault="00210418" w:rsidP="00431B86">
      <w:r>
        <w:separator/>
      </w:r>
    </w:p>
  </w:footnote>
  <w:footnote w:type="continuationSeparator" w:id="0">
    <w:p w:rsidR="00210418" w:rsidRDefault="00210418" w:rsidP="0043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92A32"/>
    <w:multiLevelType w:val="multilevel"/>
    <w:tmpl w:val="FAE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86"/>
    <w:rsid w:val="00091C5F"/>
    <w:rsid w:val="001D3F86"/>
    <w:rsid w:val="00210418"/>
    <w:rsid w:val="00431B86"/>
    <w:rsid w:val="0066050B"/>
    <w:rsid w:val="0069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03A35-9B6F-4BEC-8FE2-1B5AFC16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1B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B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1B8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31B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31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www.edrawsoft.cn/edrawmax/%3Fhmsr%3Dlrzh-max%26hmpl%3D%26hmcu%3D%26hmkw%3D%26hmci%3D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2021-01-14T08:12:00Z</dcterms:created>
  <dcterms:modified xsi:type="dcterms:W3CDTF">2021-01-15T08:43:00Z</dcterms:modified>
</cp:coreProperties>
</file>