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4C661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蓬江区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</w:t>
      </w:r>
      <w:r>
        <w:rPr>
          <w:rFonts w:hint="eastAsia"/>
          <w:sz w:val="32"/>
        </w:rPr>
        <w:t>小学</w:t>
      </w:r>
      <w:r>
        <w:rPr>
          <w:sz w:val="32"/>
        </w:rPr>
        <w:t>202</w:t>
      </w:r>
      <w:r>
        <w:rPr>
          <w:rFonts w:hint="eastAsia"/>
          <w:sz w:val="32"/>
        </w:rPr>
        <w:t>5至</w:t>
      </w:r>
      <w:r>
        <w:rPr>
          <w:sz w:val="32"/>
        </w:rPr>
        <w:t>202</w:t>
      </w:r>
      <w:r>
        <w:rPr>
          <w:rFonts w:hint="eastAsia"/>
          <w:sz w:val="32"/>
        </w:rPr>
        <w:t>6学年度</w:t>
      </w:r>
      <w:r>
        <w:rPr>
          <w:rFonts w:hint="eastAsia"/>
          <w:sz w:val="32"/>
          <w:u w:val="single"/>
        </w:rPr>
        <w:t xml:space="preserve"> 第</w:t>
      </w:r>
      <w:r>
        <w:rPr>
          <w:rFonts w:hint="eastAsia"/>
          <w:sz w:val="32"/>
          <w:u w:val="single"/>
          <w:lang w:val="en-US" w:eastAsia="zh-CN"/>
        </w:rPr>
        <w:t>二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</w:rPr>
        <w:t>学期</w:t>
      </w:r>
    </w:p>
    <w:p w14:paraId="0CCB58CC">
      <w:pPr>
        <w:jc w:val="center"/>
        <w:rPr>
          <w:rFonts w:hint="eastAsia"/>
          <w:sz w:val="32"/>
        </w:rPr>
      </w:pPr>
      <w:r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</w:rPr>
        <w:t>年级</w:t>
      </w:r>
      <w:r>
        <w:rPr>
          <w:rFonts w:hint="eastAsia"/>
          <w:sz w:val="32"/>
          <w:u w:val="single"/>
        </w:rPr>
        <w:t xml:space="preserve">        </w:t>
      </w:r>
      <w:r>
        <w:rPr>
          <w:rFonts w:hint="eastAsia"/>
          <w:sz w:val="32"/>
        </w:rPr>
        <w:t xml:space="preserve"> 科教学质量监测小题分析</w:t>
      </w:r>
    </w:p>
    <w:p w14:paraId="6CA0515C">
      <w:pPr>
        <w:pStyle w:val="2"/>
        <w:ind w:firstLine="0" w:firstLineChars="0"/>
        <w:rPr>
          <w:rFonts w:hint="eastAsia"/>
          <w:sz w:val="21"/>
        </w:rPr>
      </w:pPr>
    </w:p>
    <w:p w14:paraId="5D5E3520">
      <w:pPr>
        <w:pStyle w:val="2"/>
        <w:ind w:firstLine="0" w:firstLineChars="0"/>
        <w:rPr>
          <w:rFonts w:hint="eastAsia"/>
          <w:b/>
        </w:rPr>
      </w:pPr>
      <w:r>
        <w:rPr>
          <w:rFonts w:hint="eastAsia"/>
          <w:b/>
          <w:sz w:val="21"/>
        </w:rPr>
        <w:t>一、优势质量分析。（分</w:t>
      </w:r>
      <w:r>
        <w:rPr>
          <w:b/>
          <w:sz w:val="21"/>
        </w:rPr>
        <w:t>析</w:t>
      </w:r>
      <w:r>
        <w:rPr>
          <w:rFonts w:hint="eastAsia"/>
          <w:b/>
          <w:sz w:val="21"/>
        </w:rPr>
        <w:t>全</w:t>
      </w:r>
      <w:r>
        <w:rPr>
          <w:b/>
          <w:sz w:val="21"/>
        </w:rPr>
        <w:t>卷</w:t>
      </w:r>
      <w:r>
        <w:rPr>
          <w:rFonts w:hint="eastAsia"/>
          <w:b/>
          <w:sz w:val="21"/>
        </w:rPr>
        <w:t>优势</w:t>
      </w:r>
      <w:r>
        <w:rPr>
          <w:b/>
          <w:sz w:val="21"/>
        </w:rPr>
        <w:t>题</w:t>
      </w:r>
      <w:r>
        <w:rPr>
          <w:rFonts w:hint="eastAsia"/>
          <w:b/>
          <w:sz w:val="21"/>
        </w:rPr>
        <w:t>目，不够可</w:t>
      </w:r>
      <w:r>
        <w:rPr>
          <w:b/>
          <w:sz w:val="21"/>
        </w:rPr>
        <w:t>加页</w:t>
      </w:r>
      <w:r>
        <w:rPr>
          <w:rFonts w:hint="eastAsia"/>
          <w:b/>
          <w:sz w:val="21"/>
        </w:rPr>
        <w:t>）</w:t>
      </w:r>
    </w:p>
    <w:tbl>
      <w:tblPr>
        <w:tblStyle w:val="6"/>
        <w:tblW w:w="116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871"/>
        <w:gridCol w:w="989"/>
        <w:gridCol w:w="2785"/>
        <w:gridCol w:w="2854"/>
      </w:tblGrid>
      <w:tr w14:paraId="20C3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0228EC76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题</w:t>
            </w:r>
            <w:r>
              <w:rPr>
                <w:b/>
                <w:color w:val="000000"/>
                <w:sz w:val="21"/>
                <w:szCs w:val="21"/>
              </w:rPr>
              <w:t>号</w:t>
            </w:r>
          </w:p>
        </w:tc>
        <w:tc>
          <w:tcPr>
            <w:tcW w:w="3871" w:type="dxa"/>
            <w:vAlign w:val="center"/>
          </w:tcPr>
          <w:p w14:paraId="77042A8E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题目</w:t>
            </w:r>
          </w:p>
        </w:tc>
        <w:tc>
          <w:tcPr>
            <w:tcW w:w="989" w:type="dxa"/>
            <w:vAlign w:val="center"/>
          </w:tcPr>
          <w:p w14:paraId="75E1728F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得</w:t>
            </w:r>
            <w:r>
              <w:rPr>
                <w:b/>
                <w:color w:val="000000"/>
                <w:sz w:val="21"/>
                <w:szCs w:val="21"/>
              </w:rPr>
              <w:t>分率</w:t>
            </w:r>
          </w:p>
        </w:tc>
        <w:tc>
          <w:tcPr>
            <w:tcW w:w="2785" w:type="dxa"/>
            <w:vAlign w:val="center"/>
          </w:tcPr>
          <w:p w14:paraId="64F4DB26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学生优势表现的</w:t>
            </w:r>
            <w:r>
              <w:rPr>
                <w:b/>
                <w:color w:val="000000"/>
                <w:sz w:val="21"/>
                <w:szCs w:val="21"/>
              </w:rPr>
              <w:t>举例</w:t>
            </w:r>
            <w:r>
              <w:rPr>
                <w:rFonts w:hint="eastAsia"/>
                <w:b/>
                <w:color w:val="000000"/>
                <w:sz w:val="21"/>
                <w:szCs w:val="21"/>
              </w:rPr>
              <w:t>或</w:t>
            </w:r>
            <w:r>
              <w:rPr>
                <w:rFonts w:hint="eastAsia"/>
                <w:b/>
                <w:bCs w:val="0"/>
                <w:color w:val="000000"/>
                <w:sz w:val="21"/>
                <w:szCs w:val="21"/>
              </w:rPr>
              <w:t>截图</w:t>
            </w:r>
          </w:p>
        </w:tc>
        <w:tc>
          <w:tcPr>
            <w:tcW w:w="2854" w:type="dxa"/>
            <w:vAlign w:val="center"/>
          </w:tcPr>
          <w:p w14:paraId="20881CBE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优势经验总结</w:t>
            </w:r>
          </w:p>
        </w:tc>
      </w:tr>
      <w:tr w14:paraId="26B2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5B431D23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38C1B6AF">
            <w:pPr>
              <w:pStyle w:val="2"/>
              <w:spacing w:line="400" w:lineRule="exact"/>
              <w:ind w:firstLine="0" w:firstLineChars="0"/>
              <w:jc w:val="center"/>
              <w:rPr>
                <w:b/>
                <w:color w:val="000000"/>
                <w:sz w:val="21"/>
                <w:szCs w:val="21"/>
              </w:rPr>
            </w:pPr>
          </w:p>
        </w:tc>
        <w:tc>
          <w:tcPr>
            <w:tcW w:w="989" w:type="dxa"/>
            <w:vAlign w:val="center"/>
          </w:tcPr>
          <w:p w14:paraId="7A8A31C9">
            <w:pPr>
              <w:pStyle w:val="2"/>
              <w:spacing w:line="400" w:lineRule="exact"/>
              <w:ind w:firstLine="0" w:firstLineChars="0"/>
              <w:jc w:val="center"/>
              <w:rPr>
                <w:b/>
                <w:color w:val="000000"/>
                <w:sz w:val="21"/>
                <w:szCs w:val="21"/>
              </w:rPr>
            </w:pPr>
          </w:p>
        </w:tc>
        <w:tc>
          <w:tcPr>
            <w:tcW w:w="2785" w:type="dxa"/>
            <w:vAlign w:val="center"/>
          </w:tcPr>
          <w:p w14:paraId="22A4E089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7459738D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4796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vAlign w:val="center"/>
          </w:tcPr>
          <w:p w14:paraId="6980FE83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14B0D583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89" w:type="dxa"/>
            <w:vAlign w:val="center"/>
          </w:tcPr>
          <w:p w14:paraId="5EFBC7F9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785" w:type="dxa"/>
            <w:vAlign w:val="center"/>
          </w:tcPr>
          <w:p w14:paraId="7C337CEF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5E4CE917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60D56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26E7CC6D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259A26CD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989" w:type="dxa"/>
            <w:vAlign w:val="center"/>
          </w:tcPr>
          <w:p w14:paraId="25CF441A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2785" w:type="dxa"/>
            <w:vAlign w:val="center"/>
          </w:tcPr>
          <w:p w14:paraId="1B746F6E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1EACA8D3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</w:tr>
      <w:tr w14:paraId="1C1C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vAlign w:val="center"/>
          </w:tcPr>
          <w:p w14:paraId="0477CA53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0299742D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989" w:type="dxa"/>
            <w:vAlign w:val="center"/>
          </w:tcPr>
          <w:p w14:paraId="540A814B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2785" w:type="dxa"/>
            <w:vAlign w:val="center"/>
          </w:tcPr>
          <w:p w14:paraId="320EF4C3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02D0B782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</w:tr>
      <w:tr w14:paraId="6E52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2F552E1C">
            <w:pPr>
              <w:pStyle w:val="2"/>
              <w:spacing w:line="400" w:lineRule="exact"/>
              <w:ind w:firstLine="738" w:firstLineChars="35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5570AF2F">
            <w:pPr>
              <w:pStyle w:val="2"/>
              <w:spacing w:line="400" w:lineRule="exact"/>
              <w:ind w:firstLine="738" w:firstLineChars="35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89" w:type="dxa"/>
            <w:vAlign w:val="center"/>
          </w:tcPr>
          <w:p w14:paraId="5EFD9030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785" w:type="dxa"/>
            <w:vAlign w:val="center"/>
          </w:tcPr>
          <w:p w14:paraId="409173C7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3142E4DE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50FB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tcBorders>
              <w:bottom w:val="single" w:color="auto" w:sz="4" w:space="0"/>
            </w:tcBorders>
            <w:vAlign w:val="center"/>
          </w:tcPr>
          <w:p w14:paraId="411D28D0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tcBorders>
              <w:bottom w:val="single" w:color="auto" w:sz="4" w:space="0"/>
            </w:tcBorders>
            <w:vAlign w:val="center"/>
          </w:tcPr>
          <w:p w14:paraId="16B38623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89" w:type="dxa"/>
            <w:tcBorders>
              <w:bottom w:val="single" w:color="auto" w:sz="4" w:space="0"/>
            </w:tcBorders>
            <w:vAlign w:val="center"/>
          </w:tcPr>
          <w:p w14:paraId="002DA6A3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785" w:type="dxa"/>
            <w:tcBorders>
              <w:bottom w:val="single" w:color="auto" w:sz="4" w:space="0"/>
            </w:tcBorders>
            <w:vAlign w:val="center"/>
          </w:tcPr>
          <w:p w14:paraId="2E2212F2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tcBorders>
              <w:bottom w:val="single" w:color="auto" w:sz="4" w:space="0"/>
            </w:tcBorders>
            <w:vAlign w:val="center"/>
          </w:tcPr>
          <w:p w14:paraId="13DAEE7A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7938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tcBorders>
              <w:bottom w:val="single" w:color="auto" w:sz="4" w:space="0"/>
            </w:tcBorders>
            <w:vAlign w:val="center"/>
          </w:tcPr>
          <w:p w14:paraId="2F1AE209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tcBorders>
              <w:bottom w:val="single" w:color="auto" w:sz="4" w:space="0"/>
            </w:tcBorders>
            <w:vAlign w:val="center"/>
          </w:tcPr>
          <w:p w14:paraId="7DA9FDE0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89" w:type="dxa"/>
            <w:tcBorders>
              <w:bottom w:val="single" w:color="auto" w:sz="4" w:space="0"/>
            </w:tcBorders>
            <w:vAlign w:val="center"/>
          </w:tcPr>
          <w:p w14:paraId="7D7D74BB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785" w:type="dxa"/>
            <w:tcBorders>
              <w:bottom w:val="single" w:color="auto" w:sz="4" w:space="0"/>
            </w:tcBorders>
            <w:vAlign w:val="center"/>
          </w:tcPr>
          <w:p w14:paraId="0FE7E4E5">
            <w:pPr>
              <w:pStyle w:val="2"/>
              <w:spacing w:line="400" w:lineRule="exact"/>
              <w:ind w:firstLine="422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tcBorders>
              <w:bottom w:val="single" w:color="auto" w:sz="4" w:space="0"/>
            </w:tcBorders>
            <w:vAlign w:val="center"/>
          </w:tcPr>
          <w:p w14:paraId="40C8FA59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</w:tbl>
    <w:p w14:paraId="1BB43740">
      <w:pPr>
        <w:pStyle w:val="2"/>
        <w:ind w:firstLine="0" w:firstLineChars="0"/>
        <w:rPr>
          <w:sz w:val="21"/>
        </w:rPr>
      </w:pPr>
    </w:p>
    <w:p w14:paraId="42F4A620">
      <w:pPr>
        <w:pStyle w:val="2"/>
        <w:ind w:firstLine="0" w:firstLineChars="0"/>
        <w:rPr>
          <w:rFonts w:hint="eastAsia"/>
          <w:b/>
        </w:rPr>
      </w:pPr>
      <w:r>
        <w:rPr>
          <w:rFonts w:hint="eastAsia"/>
          <w:b/>
          <w:sz w:val="21"/>
        </w:rPr>
        <w:t>二、劣势质量分析。（分</w:t>
      </w:r>
      <w:r>
        <w:rPr>
          <w:b/>
          <w:sz w:val="21"/>
        </w:rPr>
        <w:t>析</w:t>
      </w:r>
      <w:r>
        <w:rPr>
          <w:rFonts w:hint="eastAsia"/>
          <w:b/>
          <w:sz w:val="21"/>
        </w:rPr>
        <w:t>全</w:t>
      </w:r>
      <w:r>
        <w:rPr>
          <w:b/>
          <w:sz w:val="21"/>
        </w:rPr>
        <w:t>卷</w:t>
      </w:r>
      <w:r>
        <w:rPr>
          <w:rFonts w:hint="eastAsia"/>
          <w:b/>
          <w:sz w:val="21"/>
        </w:rPr>
        <w:t>劣势</w:t>
      </w:r>
      <w:r>
        <w:rPr>
          <w:b/>
          <w:sz w:val="21"/>
        </w:rPr>
        <w:t>题</w:t>
      </w:r>
      <w:r>
        <w:rPr>
          <w:rFonts w:hint="eastAsia"/>
          <w:b/>
          <w:sz w:val="21"/>
        </w:rPr>
        <w:t>目，不够可</w:t>
      </w:r>
      <w:r>
        <w:rPr>
          <w:b/>
          <w:sz w:val="21"/>
        </w:rPr>
        <w:t>加页</w:t>
      </w:r>
      <w:r>
        <w:rPr>
          <w:rFonts w:hint="eastAsia"/>
          <w:b/>
          <w:sz w:val="21"/>
        </w:rPr>
        <w:t>）</w:t>
      </w:r>
    </w:p>
    <w:tbl>
      <w:tblPr>
        <w:tblStyle w:val="6"/>
        <w:tblW w:w="116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871"/>
        <w:gridCol w:w="1125"/>
        <w:gridCol w:w="2649"/>
        <w:gridCol w:w="2854"/>
      </w:tblGrid>
      <w:tr w14:paraId="7322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3E9604C6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题</w:t>
            </w:r>
            <w:r>
              <w:rPr>
                <w:b/>
                <w:color w:val="000000"/>
                <w:sz w:val="21"/>
                <w:szCs w:val="21"/>
              </w:rPr>
              <w:t>号</w:t>
            </w:r>
          </w:p>
        </w:tc>
        <w:tc>
          <w:tcPr>
            <w:tcW w:w="3871" w:type="dxa"/>
            <w:vAlign w:val="center"/>
          </w:tcPr>
          <w:p w14:paraId="1C41F008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题目</w:t>
            </w:r>
          </w:p>
        </w:tc>
        <w:tc>
          <w:tcPr>
            <w:tcW w:w="1125" w:type="dxa"/>
            <w:vAlign w:val="center"/>
          </w:tcPr>
          <w:p w14:paraId="28A21D0D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得</w:t>
            </w:r>
            <w:r>
              <w:rPr>
                <w:b/>
                <w:color w:val="000000"/>
                <w:sz w:val="21"/>
                <w:szCs w:val="21"/>
              </w:rPr>
              <w:t>分率</w:t>
            </w:r>
          </w:p>
        </w:tc>
        <w:tc>
          <w:tcPr>
            <w:tcW w:w="2649" w:type="dxa"/>
            <w:vAlign w:val="center"/>
          </w:tcPr>
          <w:p w14:paraId="6E4153C3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错</w:t>
            </w:r>
            <w:r>
              <w:rPr>
                <w:b/>
                <w:color w:val="000000"/>
                <w:sz w:val="21"/>
                <w:szCs w:val="21"/>
              </w:rPr>
              <w:t>误典型举例</w:t>
            </w:r>
            <w:r>
              <w:rPr>
                <w:rFonts w:hint="eastAsia"/>
                <w:b/>
                <w:color w:val="000000"/>
                <w:sz w:val="21"/>
                <w:szCs w:val="21"/>
              </w:rPr>
              <w:t>或截图</w:t>
            </w:r>
          </w:p>
        </w:tc>
        <w:tc>
          <w:tcPr>
            <w:tcW w:w="2854" w:type="dxa"/>
            <w:vAlign w:val="center"/>
          </w:tcPr>
          <w:p w14:paraId="5B374A16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错</w:t>
            </w:r>
            <w:r>
              <w:rPr>
                <w:b/>
                <w:color w:val="000000"/>
                <w:sz w:val="21"/>
                <w:szCs w:val="21"/>
              </w:rPr>
              <w:t>误原因及整改措施</w:t>
            </w:r>
          </w:p>
        </w:tc>
      </w:tr>
      <w:tr w14:paraId="52650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7EDAA249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2490BC56">
            <w:pPr>
              <w:pStyle w:val="2"/>
              <w:spacing w:line="400" w:lineRule="exact"/>
              <w:ind w:firstLine="0" w:firstLineChars="0"/>
              <w:jc w:val="center"/>
              <w:rPr>
                <w:b/>
                <w:color w:val="000000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5F9605C8">
            <w:pPr>
              <w:pStyle w:val="2"/>
              <w:spacing w:line="400" w:lineRule="exact"/>
              <w:ind w:firstLine="0" w:firstLineChars="0"/>
              <w:jc w:val="center"/>
              <w:rPr>
                <w:b/>
                <w:color w:val="000000"/>
                <w:sz w:val="21"/>
                <w:szCs w:val="21"/>
              </w:rPr>
            </w:pPr>
          </w:p>
        </w:tc>
        <w:tc>
          <w:tcPr>
            <w:tcW w:w="2649" w:type="dxa"/>
            <w:vAlign w:val="center"/>
          </w:tcPr>
          <w:p w14:paraId="1968C1FE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62E6FC2C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26A5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vAlign w:val="center"/>
          </w:tcPr>
          <w:p w14:paraId="08F4279C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19A04991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3532F480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649" w:type="dxa"/>
            <w:vAlign w:val="center"/>
          </w:tcPr>
          <w:p w14:paraId="7EDAAE82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2665B387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67D4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2673870D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3910D251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55614A09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2649" w:type="dxa"/>
            <w:vAlign w:val="center"/>
          </w:tcPr>
          <w:p w14:paraId="10622898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20BC0339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</w:tr>
      <w:tr w14:paraId="769F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vAlign w:val="center"/>
          </w:tcPr>
          <w:p w14:paraId="582AF9DD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03C08A80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0C8E039B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2649" w:type="dxa"/>
            <w:vAlign w:val="center"/>
          </w:tcPr>
          <w:p w14:paraId="3F2D0024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3C6B2CB6">
            <w:pPr>
              <w:widowControl/>
              <w:tabs>
                <w:tab w:val="left" w:pos="675"/>
              </w:tabs>
              <w:spacing w:before="156" w:beforeLines="50" w:line="400" w:lineRule="exact"/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</w:tr>
      <w:tr w14:paraId="4D07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vAlign w:val="center"/>
          </w:tcPr>
          <w:p w14:paraId="4EFAEEF4">
            <w:pPr>
              <w:pStyle w:val="2"/>
              <w:spacing w:line="400" w:lineRule="exact"/>
              <w:ind w:firstLine="738" w:firstLineChars="35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vAlign w:val="center"/>
          </w:tcPr>
          <w:p w14:paraId="0BADED12">
            <w:pPr>
              <w:pStyle w:val="2"/>
              <w:spacing w:line="400" w:lineRule="exact"/>
              <w:ind w:firstLine="738" w:firstLineChars="35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2A6C8AA1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649" w:type="dxa"/>
            <w:vAlign w:val="center"/>
          </w:tcPr>
          <w:p w14:paraId="210F1A15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vAlign w:val="center"/>
          </w:tcPr>
          <w:p w14:paraId="5B685811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22C38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tcBorders>
              <w:bottom w:val="single" w:color="auto" w:sz="4" w:space="0"/>
            </w:tcBorders>
            <w:vAlign w:val="center"/>
          </w:tcPr>
          <w:p w14:paraId="2FE50329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tcBorders>
              <w:bottom w:val="single" w:color="auto" w:sz="4" w:space="0"/>
            </w:tcBorders>
            <w:vAlign w:val="center"/>
          </w:tcPr>
          <w:p w14:paraId="7FB6FE34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1125" w:type="dxa"/>
            <w:tcBorders>
              <w:bottom w:val="single" w:color="auto" w:sz="4" w:space="0"/>
            </w:tcBorders>
            <w:vAlign w:val="center"/>
          </w:tcPr>
          <w:p w14:paraId="2A430794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649" w:type="dxa"/>
            <w:tcBorders>
              <w:bottom w:val="single" w:color="auto" w:sz="4" w:space="0"/>
            </w:tcBorders>
            <w:vAlign w:val="center"/>
          </w:tcPr>
          <w:p w14:paraId="688687D0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tcBorders>
              <w:bottom w:val="single" w:color="auto" w:sz="4" w:space="0"/>
            </w:tcBorders>
            <w:vAlign w:val="center"/>
          </w:tcPr>
          <w:p w14:paraId="0C15289B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3F01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8" w:type="dxa"/>
            <w:tcBorders>
              <w:bottom w:val="single" w:color="auto" w:sz="4" w:space="0"/>
            </w:tcBorders>
            <w:vAlign w:val="center"/>
          </w:tcPr>
          <w:p w14:paraId="422B136E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3871" w:type="dxa"/>
            <w:tcBorders>
              <w:bottom w:val="single" w:color="auto" w:sz="4" w:space="0"/>
            </w:tcBorders>
            <w:vAlign w:val="center"/>
          </w:tcPr>
          <w:p w14:paraId="0995371C">
            <w:pPr>
              <w:pStyle w:val="2"/>
              <w:spacing w:line="400" w:lineRule="exact"/>
              <w:ind w:firstLine="0" w:firstLineChars="0"/>
              <w:jc w:val="center"/>
              <w:rPr>
                <w:rFonts w:hint="eastAsia"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1125" w:type="dxa"/>
            <w:tcBorders>
              <w:bottom w:val="single" w:color="auto" w:sz="4" w:space="0"/>
            </w:tcBorders>
            <w:vAlign w:val="center"/>
          </w:tcPr>
          <w:p w14:paraId="3C6FDFF9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649" w:type="dxa"/>
            <w:tcBorders>
              <w:bottom w:val="single" w:color="auto" w:sz="4" w:space="0"/>
            </w:tcBorders>
            <w:vAlign w:val="center"/>
          </w:tcPr>
          <w:p w14:paraId="2AF03324">
            <w:pPr>
              <w:pStyle w:val="2"/>
              <w:spacing w:line="400" w:lineRule="exact"/>
              <w:ind w:firstLine="422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854" w:type="dxa"/>
            <w:tcBorders>
              <w:bottom w:val="single" w:color="auto" w:sz="4" w:space="0"/>
            </w:tcBorders>
            <w:vAlign w:val="center"/>
          </w:tcPr>
          <w:p w14:paraId="5BE6C431">
            <w:pPr>
              <w:pStyle w:val="2"/>
              <w:spacing w:line="400" w:lineRule="exact"/>
              <w:ind w:firstLine="0" w:firstLineChars="0"/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</w:tbl>
    <w:p w14:paraId="2963C322">
      <w:pPr>
        <w:pStyle w:val="2"/>
        <w:ind w:firstLine="0" w:firstLineChars="0"/>
        <w:rPr>
          <w:rFonts w:hint="eastAsia"/>
          <w:sz w:val="21"/>
        </w:rPr>
      </w:pPr>
    </w:p>
    <w:p w14:paraId="1993F4FD">
      <w:pPr>
        <w:pStyle w:val="2"/>
        <w:ind w:firstLine="0" w:firstLineChars="0"/>
        <w:rPr>
          <w:rFonts w:hint="eastAsia"/>
          <w:sz w:val="21"/>
        </w:rPr>
      </w:pPr>
      <w:r>
        <w:rPr>
          <w:rFonts w:hint="eastAsia"/>
          <w:sz w:val="21"/>
        </w:rPr>
        <w:t>填报人：               填报时间：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rFonts w:hint="eastAsia"/>
          <w:sz w:val="21"/>
        </w:rPr>
        <w:t xml:space="preserve">              （学校盖章）</w:t>
      </w:r>
    </w:p>
    <w:p w14:paraId="6916E024">
      <w:pPr>
        <w:pStyle w:val="2"/>
        <w:ind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注：请区直和镇（街）每所学校分学科（语、数、英）填好，镇街由中心校统一打包，</w:t>
      </w:r>
      <w:r>
        <w:rPr>
          <w:rFonts w:hint="eastAsia"/>
          <w:b/>
          <w:bCs/>
          <w:sz w:val="21"/>
          <w:szCs w:val="21"/>
          <w:lang w:val="en-US" w:eastAsia="zh-CN"/>
        </w:rPr>
        <w:t>7月11日前按学科发到以下邮箱：</w:t>
      </w:r>
    </w:p>
    <w:p w14:paraId="5C2A5012">
      <w:pPr>
        <w:pStyle w:val="2"/>
        <w:ind w:firstLine="0" w:firstLineChars="0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语文：</w: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/>
          <w:b/>
          <w:bCs/>
          <w:sz w:val="21"/>
          <w:szCs w:val="21"/>
          <w:lang w:val="en-US" w:eastAsia="zh-CN"/>
        </w:rPr>
        <w:instrText xml:space="preserve"> HYPERLINK "mailto:337252429@qq.com" </w:instrTex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sz w:val="21"/>
          <w:szCs w:val="21"/>
          <w:lang w:val="en-US" w:eastAsia="zh-CN"/>
        </w:rPr>
        <w:t>337252429@qq.com</w: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数学：</w: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/>
          <w:b/>
          <w:bCs/>
          <w:sz w:val="21"/>
          <w:szCs w:val="21"/>
          <w:lang w:val="en-US" w:eastAsia="zh-CN"/>
        </w:rPr>
        <w:instrText xml:space="preserve"> HYPERLINK "mailto:243246192@qq.com" </w:instrTex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sz w:val="21"/>
          <w:szCs w:val="21"/>
          <w:lang w:val="en-US" w:eastAsia="zh-CN"/>
        </w:rPr>
        <w:t>243246192@qq.com</w: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英语：</w: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/>
          <w:b/>
          <w:bCs/>
          <w:sz w:val="21"/>
          <w:szCs w:val="21"/>
          <w:lang w:val="en-US" w:eastAsia="zh-CN"/>
        </w:rPr>
        <w:instrText xml:space="preserve"> HYPERLINK "mailto:380223688@qq.com" </w:instrTex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sz w:val="21"/>
          <w:szCs w:val="21"/>
          <w:lang w:val="en-US" w:eastAsia="zh-CN"/>
        </w:rPr>
        <w:t>380223688@qq.com</w:t>
      </w:r>
      <w:r>
        <w:rPr>
          <w:rFonts w:hint="eastAsia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bookmarkStart w:id="0" w:name="_GoBack"/>
      <w:bookmarkEnd w:id="0"/>
    </w:p>
    <w:sectPr>
      <w:footerReference r:id="rId3" w:type="default"/>
      <w:footerReference r:id="rId4" w:type="even"/>
      <w:pgSz w:w="14742" w:h="10433" w:orient="landscape"/>
      <w:pgMar w:top="851" w:right="1247" w:bottom="851" w:left="1134" w:header="851" w:footer="992" w:gutter="567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1436E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  <w:lang w:val="en-US" w:eastAsia="zh-CN"/>
      </w:rPr>
      <w:t>2</w:t>
    </w:r>
    <w:r>
      <w:rPr>
        <w:rStyle w:val="8"/>
      </w:rPr>
      <w:fldChar w:fldCharType="end"/>
    </w:r>
  </w:p>
  <w:p w14:paraId="3274947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CFB9B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0FED409A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ViZmVkMjY0ZDVkOWQyYWE0NDY5NmIzOTgzMzU1YTMifQ=="/>
  </w:docVars>
  <w:rsids>
    <w:rsidRoot w:val="00EA32EB"/>
    <w:rsid w:val="0003544F"/>
    <w:rsid w:val="000733A2"/>
    <w:rsid w:val="00084FCC"/>
    <w:rsid w:val="000B06F0"/>
    <w:rsid w:val="000D7242"/>
    <w:rsid w:val="00101B83"/>
    <w:rsid w:val="00104E42"/>
    <w:rsid w:val="0010767A"/>
    <w:rsid w:val="0012560E"/>
    <w:rsid w:val="00137E40"/>
    <w:rsid w:val="00171AC8"/>
    <w:rsid w:val="001946A8"/>
    <w:rsid w:val="001E6E2C"/>
    <w:rsid w:val="001F206C"/>
    <w:rsid w:val="001F2BB8"/>
    <w:rsid w:val="00200BB5"/>
    <w:rsid w:val="00225B82"/>
    <w:rsid w:val="002A1661"/>
    <w:rsid w:val="00332789"/>
    <w:rsid w:val="00373284"/>
    <w:rsid w:val="003D1BB2"/>
    <w:rsid w:val="004512E4"/>
    <w:rsid w:val="0046591D"/>
    <w:rsid w:val="00466742"/>
    <w:rsid w:val="00497947"/>
    <w:rsid w:val="004A07F0"/>
    <w:rsid w:val="004A1194"/>
    <w:rsid w:val="004C3B7F"/>
    <w:rsid w:val="004D529B"/>
    <w:rsid w:val="004E23D3"/>
    <w:rsid w:val="005032A7"/>
    <w:rsid w:val="00505208"/>
    <w:rsid w:val="00510D5B"/>
    <w:rsid w:val="00520246"/>
    <w:rsid w:val="005647B1"/>
    <w:rsid w:val="00577A94"/>
    <w:rsid w:val="005A53B2"/>
    <w:rsid w:val="005A71F7"/>
    <w:rsid w:val="005C4B83"/>
    <w:rsid w:val="00624D94"/>
    <w:rsid w:val="0062682C"/>
    <w:rsid w:val="006426E1"/>
    <w:rsid w:val="006516C2"/>
    <w:rsid w:val="006D1022"/>
    <w:rsid w:val="006D4122"/>
    <w:rsid w:val="006E07EC"/>
    <w:rsid w:val="0072174E"/>
    <w:rsid w:val="0075647C"/>
    <w:rsid w:val="00770C3D"/>
    <w:rsid w:val="00781FC1"/>
    <w:rsid w:val="00795FB0"/>
    <w:rsid w:val="007B2822"/>
    <w:rsid w:val="007D09AE"/>
    <w:rsid w:val="007E00B4"/>
    <w:rsid w:val="007E54FD"/>
    <w:rsid w:val="008009A2"/>
    <w:rsid w:val="008025A9"/>
    <w:rsid w:val="008224AB"/>
    <w:rsid w:val="008312AF"/>
    <w:rsid w:val="00833D34"/>
    <w:rsid w:val="00854A7E"/>
    <w:rsid w:val="008612D4"/>
    <w:rsid w:val="008A639E"/>
    <w:rsid w:val="008C588D"/>
    <w:rsid w:val="008D7096"/>
    <w:rsid w:val="008D7955"/>
    <w:rsid w:val="008E7839"/>
    <w:rsid w:val="009876CC"/>
    <w:rsid w:val="00995864"/>
    <w:rsid w:val="009A20E5"/>
    <w:rsid w:val="009A5232"/>
    <w:rsid w:val="009C1D24"/>
    <w:rsid w:val="009D0016"/>
    <w:rsid w:val="009D3604"/>
    <w:rsid w:val="009E548E"/>
    <w:rsid w:val="00A01445"/>
    <w:rsid w:val="00A135CD"/>
    <w:rsid w:val="00A160AD"/>
    <w:rsid w:val="00A362F4"/>
    <w:rsid w:val="00A5276A"/>
    <w:rsid w:val="00AA0F7D"/>
    <w:rsid w:val="00AA1ED0"/>
    <w:rsid w:val="00AA4AE1"/>
    <w:rsid w:val="00AD2E73"/>
    <w:rsid w:val="00AF7283"/>
    <w:rsid w:val="00B11A18"/>
    <w:rsid w:val="00B171F9"/>
    <w:rsid w:val="00B17B32"/>
    <w:rsid w:val="00B70C5B"/>
    <w:rsid w:val="00B96D75"/>
    <w:rsid w:val="00BB739E"/>
    <w:rsid w:val="00BF364B"/>
    <w:rsid w:val="00C2410C"/>
    <w:rsid w:val="00C24D31"/>
    <w:rsid w:val="00C30D63"/>
    <w:rsid w:val="00C41236"/>
    <w:rsid w:val="00C74D9A"/>
    <w:rsid w:val="00C95470"/>
    <w:rsid w:val="00CF16EC"/>
    <w:rsid w:val="00CF7169"/>
    <w:rsid w:val="00D15DC1"/>
    <w:rsid w:val="00D305D5"/>
    <w:rsid w:val="00D3102F"/>
    <w:rsid w:val="00D754D2"/>
    <w:rsid w:val="00DB7564"/>
    <w:rsid w:val="00DE6272"/>
    <w:rsid w:val="00E10B25"/>
    <w:rsid w:val="00E203CC"/>
    <w:rsid w:val="00E42893"/>
    <w:rsid w:val="00E46D17"/>
    <w:rsid w:val="00E654C2"/>
    <w:rsid w:val="00E914FF"/>
    <w:rsid w:val="00EA32EB"/>
    <w:rsid w:val="00EB30B6"/>
    <w:rsid w:val="00EB7316"/>
    <w:rsid w:val="00EE1AA0"/>
    <w:rsid w:val="00EF4100"/>
    <w:rsid w:val="00F40FDD"/>
    <w:rsid w:val="00F56AC5"/>
    <w:rsid w:val="00F603CA"/>
    <w:rsid w:val="00FD3DB1"/>
    <w:rsid w:val="02467A44"/>
    <w:rsid w:val="1D6F6A2F"/>
    <w:rsid w:val="1EFF2FD4"/>
    <w:rsid w:val="29DE6563"/>
    <w:rsid w:val="2FEFF2DC"/>
    <w:rsid w:val="34B166F0"/>
    <w:rsid w:val="3FF8BA0F"/>
    <w:rsid w:val="4CDFC626"/>
    <w:rsid w:val="66D62B44"/>
    <w:rsid w:val="68EF2D67"/>
    <w:rsid w:val="6C9B1F5C"/>
    <w:rsid w:val="6FF8F457"/>
    <w:rsid w:val="76CF6F90"/>
    <w:rsid w:val="7AA25EE0"/>
    <w:rsid w:val="7E741174"/>
    <w:rsid w:val="7EEB4E2F"/>
    <w:rsid w:val="9EE9183E"/>
    <w:rsid w:val="DFBF6B32"/>
    <w:rsid w:val="DFBFC644"/>
    <w:rsid w:val="F66F3F23"/>
    <w:rsid w:val="FBB77A52"/>
    <w:rsid w:val="FBFBDDAA"/>
    <w:rsid w:val="FFB2026B"/>
    <w:rsid w:val="FFC6E6C8"/>
    <w:rsid w:val="FFDE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60" w:firstLineChars="200"/>
    </w:pPr>
    <w:rPr>
      <w:sz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563C1"/>
      <w:u w:val="single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paragraph" w:customStyle="1" w:styleId="11">
    <w:name w:val="p1"/>
    <w:basedOn w:val="1"/>
    <w:qFormat/>
    <w:uiPriority w:val="0"/>
    <w:pPr>
      <w:jc w:val="left"/>
    </w:pPr>
    <w:rPr>
      <w:rFonts w:ascii="Helvetica" w:hAnsi="Helvetica" w:eastAsia="Helvetica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source</Company>
  <Pages>2</Pages>
  <Words>209</Words>
  <Characters>261</Characters>
  <Lines>2</Lines>
  <Paragraphs>1</Paragraphs>
  <TotalTime>27</TotalTime>
  <ScaleCrop>false</ScaleCrop>
  <LinksUpToDate>false</LinksUpToDate>
  <CharactersWithSpaces>327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2026-01-27T03:07:00Z</dcterms:created>
  <dc:creator>sc</dc:creator>
  <cp:lastModifiedBy>candy</cp:lastModifiedBy>
  <cp:lastPrinted>2005-12-28T01:31:00Z</cp:lastPrinted>
  <dcterms:modified xsi:type="dcterms:W3CDTF">2026-07-07T02:26:47Z</dcterms:modified>
  <dc:title>江门市蓬江区    小学二000至二00一学年    学期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C44FECBBD94840A5AAB0A91511CC476A_13</vt:lpwstr>
  </property>
  <property fmtid="{D5CDD505-2E9C-101B-9397-08002B2CF9AE}" pid="4" name="KSOTemplateDocerSaveRecord">
    <vt:lpwstr>eyJoZGlkIjoiNmE4YWE2NWM2NjkyMzUxOGRkNDNkNjJlMmYxYjJlZDkiLCJ1c2VySWQiOiIyNjA0ODcxMjIifQ==</vt:lpwstr>
  </property>
</Properties>
</file>