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4C" w:rsidRDefault="0098174C" w:rsidP="009849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6B90">
        <w:rPr>
          <w:rFonts w:ascii="Times New Roman" w:hAnsi="Times New Roman" w:cs="Times New Roman"/>
          <w:b/>
          <w:sz w:val="28"/>
          <w:szCs w:val="28"/>
        </w:rPr>
        <w:t>Эссе</w:t>
      </w:r>
      <w:r w:rsidR="00984971" w:rsidRPr="009849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6B90">
        <w:rPr>
          <w:rFonts w:ascii="Times New Roman" w:hAnsi="Times New Roman" w:cs="Times New Roman"/>
          <w:b/>
          <w:sz w:val="28"/>
          <w:szCs w:val="28"/>
        </w:rPr>
        <w:t>на тему «</w:t>
      </w:r>
      <w:r w:rsidR="00901DBC">
        <w:rPr>
          <w:rFonts w:ascii="Times New Roman" w:hAnsi="Times New Roman" w:cs="Times New Roman"/>
          <w:b/>
          <w:sz w:val="28"/>
          <w:szCs w:val="28"/>
          <w:lang w:val="en-US"/>
        </w:rPr>
        <w:t>Haskell</w:t>
      </w:r>
      <w:r w:rsidR="00901DBC" w:rsidRPr="00901D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01DBC"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proofErr w:type="spellEnd"/>
      <w:r w:rsidR="00901DBC" w:rsidRPr="00901D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1DBC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26B90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86BF5" w:rsidRPr="00C86BF5" w:rsidRDefault="00C86BF5" w:rsidP="00C86BF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Пушкарева Татьяна ВШ ИТИС 11-202</w:t>
      </w:r>
    </w:p>
    <w:p w:rsidR="00984971" w:rsidRDefault="0080610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Рассуждая о преимуществах того или иного языка программирования, сразу задумываешься о том, для каких целей он может использоваться, за какой период его удастся освоить, насколько широки его возможности.</w:t>
      </w:r>
    </w:p>
    <w:p w:rsidR="00806109" w:rsidRDefault="0080610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теперь рассмотрим преимущества языков </w:t>
      </w:r>
      <w:r w:rsidR="000A63C1">
        <w:rPr>
          <w:rFonts w:ascii="Times New Roman" w:hAnsi="Times New Roman" w:cs="Times New Roman"/>
          <w:sz w:val="24"/>
          <w:szCs w:val="24"/>
          <w:lang w:val="en-US"/>
        </w:rPr>
        <w:t>Haskell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0A63C1" w:rsidRPr="000A63C1">
        <w:rPr>
          <w:rFonts w:ascii="Times New Roman" w:hAnsi="Times New Roman" w:cs="Times New Roman"/>
          <w:sz w:val="24"/>
          <w:szCs w:val="24"/>
        </w:rPr>
        <w:t xml:space="preserve"> </w:t>
      </w:r>
      <w:r w:rsidR="000A63C1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сравним их возможности и функционал. </w:t>
      </w:r>
      <w:r w:rsidR="000A63C1">
        <w:rPr>
          <w:rFonts w:ascii="Times New Roman" w:hAnsi="Times New Roman" w:cs="Times New Roman"/>
          <w:sz w:val="24"/>
          <w:szCs w:val="24"/>
        </w:rPr>
        <w:t xml:space="preserve">Начнем с особенностей </w:t>
      </w:r>
      <w:r w:rsidR="000A63C1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0A63C1">
        <w:rPr>
          <w:rFonts w:ascii="Times New Roman" w:hAnsi="Times New Roman" w:cs="Times New Roman"/>
          <w:sz w:val="24"/>
          <w:szCs w:val="24"/>
        </w:rPr>
        <w:t xml:space="preserve">. Во-первых, он функциональный, чего нельзя сказать о </w:t>
      </w:r>
      <w:r w:rsidR="00CB3B8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B3B81" w:rsidRPr="00CB3B81">
        <w:rPr>
          <w:rFonts w:ascii="Times New Roman" w:hAnsi="Times New Roman" w:cs="Times New Roman"/>
          <w:sz w:val="24"/>
          <w:szCs w:val="24"/>
        </w:rPr>
        <w:t xml:space="preserve"> (</w:t>
      </w:r>
      <w:r w:rsidR="00CB3B81">
        <w:rPr>
          <w:rFonts w:ascii="Times New Roman" w:hAnsi="Times New Roman" w:cs="Times New Roman"/>
          <w:sz w:val="24"/>
          <w:szCs w:val="24"/>
        </w:rPr>
        <w:t xml:space="preserve">хотя в новой версии </w:t>
      </w:r>
      <w:r w:rsidR="00CB3B8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B3B81" w:rsidRPr="00CB3B81">
        <w:rPr>
          <w:rFonts w:ascii="Times New Roman" w:hAnsi="Times New Roman" w:cs="Times New Roman"/>
          <w:sz w:val="24"/>
          <w:szCs w:val="24"/>
        </w:rPr>
        <w:t xml:space="preserve"> 8 </w:t>
      </w:r>
      <w:r w:rsidR="00CB3B81">
        <w:rPr>
          <w:rFonts w:ascii="Times New Roman" w:hAnsi="Times New Roman" w:cs="Times New Roman"/>
          <w:sz w:val="24"/>
          <w:szCs w:val="24"/>
        </w:rPr>
        <w:t xml:space="preserve">появились долгожданные элементы функционального программирования). Во-вторых, чистота. В функционально чистых частях программы многие ошибки исключаются на этапе компиляции. Более того, функционально чистые функции следуют основному закону </w:t>
      </w:r>
      <w:r w:rsidR="00CB3B81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CB3B81">
        <w:rPr>
          <w:rFonts w:ascii="Times New Roman" w:hAnsi="Times New Roman" w:cs="Times New Roman"/>
          <w:sz w:val="24"/>
          <w:szCs w:val="24"/>
        </w:rPr>
        <w:t xml:space="preserve">-а: «Вызов функции с одними и теми же параметрами всегда даст один и тот же результат». </w:t>
      </w:r>
      <w:proofErr w:type="gramStart"/>
      <w:r w:rsidR="00CB3B81">
        <w:rPr>
          <w:rFonts w:ascii="Times New Roman" w:hAnsi="Times New Roman" w:cs="Times New Roman"/>
          <w:sz w:val="24"/>
          <w:szCs w:val="24"/>
        </w:rPr>
        <w:t>В третьих</w:t>
      </w:r>
      <w:proofErr w:type="gramEnd"/>
      <w:r w:rsidR="00630C2C">
        <w:rPr>
          <w:rFonts w:ascii="Times New Roman" w:hAnsi="Times New Roman" w:cs="Times New Roman"/>
          <w:sz w:val="24"/>
          <w:szCs w:val="24"/>
        </w:rPr>
        <w:t>,</w:t>
      </w:r>
      <w:r w:rsidR="00CB3B81">
        <w:rPr>
          <w:rFonts w:ascii="Times New Roman" w:hAnsi="Times New Roman" w:cs="Times New Roman"/>
          <w:sz w:val="24"/>
          <w:szCs w:val="24"/>
        </w:rPr>
        <w:t xml:space="preserve"> ленивость.  </w:t>
      </w:r>
      <w:proofErr w:type="gramStart"/>
      <w:r w:rsidR="00CB3B81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CB3B81" w:rsidRPr="00CB3B81">
        <w:rPr>
          <w:rFonts w:ascii="Times New Roman" w:hAnsi="Times New Roman" w:cs="Times New Roman"/>
          <w:sz w:val="24"/>
          <w:szCs w:val="24"/>
        </w:rPr>
        <w:t xml:space="preserve"> </w:t>
      </w:r>
      <w:r w:rsidR="00CB3B81">
        <w:rPr>
          <w:rFonts w:ascii="Times New Roman" w:hAnsi="Times New Roman" w:cs="Times New Roman"/>
          <w:sz w:val="24"/>
          <w:szCs w:val="24"/>
        </w:rPr>
        <w:t>вычисляет значение тогда</w:t>
      </w:r>
      <w:r w:rsidR="00630C2C">
        <w:rPr>
          <w:rFonts w:ascii="Times New Roman" w:hAnsi="Times New Roman" w:cs="Times New Roman"/>
          <w:sz w:val="24"/>
          <w:szCs w:val="24"/>
        </w:rPr>
        <w:t>, когда оно реально необходимо.</w:t>
      </w:r>
      <w:proofErr w:type="gramEnd"/>
      <w:r w:rsidR="00630C2C">
        <w:rPr>
          <w:rFonts w:ascii="Times New Roman" w:hAnsi="Times New Roman" w:cs="Times New Roman"/>
          <w:sz w:val="24"/>
          <w:szCs w:val="24"/>
        </w:rPr>
        <w:t xml:space="preserve"> Четвертая особенность состоит в самом синтаксисе языка и в том, как его нужно читать. Действительно, основная особенность языка </w:t>
      </w:r>
      <w:r w:rsidR="00EB282C">
        <w:rPr>
          <w:rFonts w:ascii="Times New Roman" w:hAnsi="Times New Roman" w:cs="Times New Roman"/>
          <w:sz w:val="24"/>
          <w:szCs w:val="24"/>
        </w:rPr>
        <w:t xml:space="preserve">состоит </w:t>
      </w:r>
      <w:r w:rsidR="00630C2C">
        <w:rPr>
          <w:rFonts w:ascii="Times New Roman" w:hAnsi="Times New Roman" w:cs="Times New Roman"/>
          <w:sz w:val="24"/>
          <w:szCs w:val="24"/>
        </w:rPr>
        <w:t xml:space="preserve">в компактности кода, несмотря на весь объем вычислений, которые он выполняет. </w:t>
      </w:r>
      <w:r w:rsidR="00EB282C">
        <w:rPr>
          <w:rFonts w:ascii="Times New Roman" w:hAnsi="Times New Roman" w:cs="Times New Roman"/>
          <w:sz w:val="24"/>
          <w:szCs w:val="24"/>
        </w:rPr>
        <w:t xml:space="preserve">Однако компактность достигается тем, что многие действия заменяются символами. На первый взгляд выглядит очень непривычно и неинформативно. Однако при непосредственном использовании этих символов код выглядит более симпатичным, чем в </w:t>
      </w:r>
      <w:r w:rsidR="00EB282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B282C" w:rsidRPr="00EB282C">
        <w:rPr>
          <w:rFonts w:ascii="Times New Roman" w:hAnsi="Times New Roman" w:cs="Times New Roman"/>
          <w:sz w:val="24"/>
          <w:szCs w:val="24"/>
        </w:rPr>
        <w:t>.</w:t>
      </w:r>
    </w:p>
    <w:p w:rsidR="00EB282C" w:rsidRDefault="00EB282C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F1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D67">
        <w:rPr>
          <w:rFonts w:ascii="Times New Roman" w:hAnsi="Times New Roman" w:cs="Times New Roman"/>
          <w:sz w:val="24"/>
          <w:szCs w:val="24"/>
        </w:rPr>
        <w:t xml:space="preserve">Сильной стороной </w:t>
      </w:r>
      <w:r w:rsidR="00FF1D6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F1D67" w:rsidRPr="00FF1D67">
        <w:rPr>
          <w:rFonts w:ascii="Times New Roman" w:hAnsi="Times New Roman" w:cs="Times New Roman"/>
          <w:sz w:val="24"/>
          <w:szCs w:val="24"/>
        </w:rPr>
        <w:t xml:space="preserve"> </w:t>
      </w:r>
      <w:r w:rsidR="00FF1D67">
        <w:rPr>
          <w:rFonts w:ascii="Times New Roman" w:hAnsi="Times New Roman" w:cs="Times New Roman"/>
          <w:sz w:val="24"/>
          <w:szCs w:val="24"/>
        </w:rPr>
        <w:t xml:space="preserve">является ее способность управлять несколькими потоками. Эта возможность используется многими </w:t>
      </w:r>
      <w:proofErr w:type="spellStart"/>
      <w:r w:rsidR="00FF1D67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FF1D67">
        <w:rPr>
          <w:rFonts w:ascii="Times New Roman" w:hAnsi="Times New Roman" w:cs="Times New Roman"/>
          <w:sz w:val="24"/>
          <w:szCs w:val="24"/>
        </w:rPr>
        <w:t xml:space="preserve"> с высокой посещаемостью. В </w:t>
      </w:r>
      <w:r w:rsidR="00FF1D67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FF1D67">
        <w:rPr>
          <w:rFonts w:ascii="Times New Roman" w:hAnsi="Times New Roman" w:cs="Times New Roman"/>
          <w:sz w:val="24"/>
          <w:szCs w:val="24"/>
        </w:rPr>
        <w:t xml:space="preserve">, как и во многих современных языках программирования, отсутствуют фигурные скобки. </w:t>
      </w:r>
      <w:r w:rsidR="0009399D">
        <w:rPr>
          <w:rFonts w:ascii="Times New Roman" w:hAnsi="Times New Roman" w:cs="Times New Roman"/>
          <w:sz w:val="24"/>
          <w:szCs w:val="24"/>
        </w:rPr>
        <w:t xml:space="preserve">Однако они есть в </w:t>
      </w:r>
      <w:r w:rsidR="0009399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9399D">
        <w:rPr>
          <w:rFonts w:ascii="Times New Roman" w:hAnsi="Times New Roman" w:cs="Times New Roman"/>
          <w:sz w:val="24"/>
          <w:szCs w:val="24"/>
        </w:rPr>
        <w:t xml:space="preserve">, что помогает начинающим программистам в понимании вложенности блоков кода, в то время как вложенность блоков в </w:t>
      </w:r>
      <w:r w:rsidR="0009399D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09399D" w:rsidRPr="0009399D">
        <w:rPr>
          <w:rFonts w:ascii="Times New Roman" w:hAnsi="Times New Roman" w:cs="Times New Roman"/>
          <w:sz w:val="24"/>
          <w:szCs w:val="24"/>
        </w:rPr>
        <w:t xml:space="preserve"> </w:t>
      </w:r>
      <w:r w:rsidR="0009399D">
        <w:rPr>
          <w:rFonts w:ascii="Times New Roman" w:hAnsi="Times New Roman" w:cs="Times New Roman"/>
          <w:sz w:val="24"/>
          <w:szCs w:val="24"/>
        </w:rPr>
        <w:t xml:space="preserve">отслеживается отступами (компилятор </w:t>
      </w:r>
      <w:r w:rsidR="0009399D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09399D" w:rsidRPr="0009399D">
        <w:rPr>
          <w:rFonts w:ascii="Times New Roman" w:hAnsi="Times New Roman" w:cs="Times New Roman"/>
          <w:sz w:val="24"/>
          <w:szCs w:val="24"/>
        </w:rPr>
        <w:t xml:space="preserve"> </w:t>
      </w:r>
      <w:r w:rsidR="0009399D">
        <w:rPr>
          <w:rFonts w:ascii="Times New Roman" w:hAnsi="Times New Roman" w:cs="Times New Roman"/>
          <w:sz w:val="24"/>
          <w:szCs w:val="24"/>
        </w:rPr>
        <w:t xml:space="preserve">очень чувствителен к отступам). </w:t>
      </w:r>
    </w:p>
    <w:p w:rsidR="00B12B99" w:rsidRDefault="00B12B9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реализация функции факториала на обоих языках. </w:t>
      </w:r>
    </w:p>
    <w:p w:rsidR="00C86BF5" w:rsidRDefault="00C86BF5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factorial</w:t>
      </w:r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n =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86BF5">
        <w:rPr>
          <w:rFonts w:ascii="Times New Roman" w:hAnsi="Times New Roman" w:cs="Times New Roman"/>
          <w:sz w:val="24"/>
          <w:szCs w:val="24"/>
        </w:rPr>
        <w:t xml:space="preserve"> </w:t>
      </w:r>
      <w:r w:rsidRPr="00C86B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6BF5">
        <w:rPr>
          <w:rFonts w:ascii="Times New Roman" w:hAnsi="Times New Roman" w:cs="Times New Roman"/>
          <w:sz w:val="24"/>
          <w:szCs w:val="24"/>
        </w:rPr>
        <w:t xml:space="preserve"> == 0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86B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C86BF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86B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86B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BF5" w:rsidRPr="00B12B99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* factorial (n-1)</w:t>
      </w:r>
    </w:p>
    <w:p w:rsidR="000A63C1" w:rsidRPr="00C86BF5" w:rsidRDefault="000A63C1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6BF5" w:rsidRDefault="00C86BF5" w:rsidP="000A63C1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p = 1;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n = 4;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C86BF5" w:rsidRP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BF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86BF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C86BF5">
        <w:rPr>
          <w:rFonts w:ascii="Times New Roman" w:hAnsi="Times New Roman" w:cs="Times New Roman"/>
          <w:sz w:val="24"/>
          <w:szCs w:val="24"/>
          <w:lang w:val="en-US"/>
        </w:rPr>
        <w:t xml:space="preserve"> *= </w:t>
      </w:r>
      <w:proofErr w:type="spellStart"/>
      <w:r w:rsidRPr="00C86B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86BF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6BF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86BF5" w:rsidRDefault="00C86BF5" w:rsidP="00C86B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6BF5" w:rsidRPr="00C86BF5" w:rsidRDefault="00C86BF5" w:rsidP="00C86BF5">
      <w:pPr>
        <w:spacing w:before="24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примеров видно, что разница объема кода в обоих случаях несущественная, однако при использовании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Pr="00C86B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избавляем себя от таких вещей, как указание типа переменной, циклов. Функция вычисляется рекурсивно. </w:t>
      </w:r>
    </w:p>
    <w:p w:rsidR="0098174C" w:rsidRDefault="00806109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Рассмотрев особенности этих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языков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все-таки прихожу к выводу, что однозначного ответа на вопрос «Какой язык лучше?» в принципе не существует. А выбор языка обусловлен поставленными задачами, опытом программиста и даже привычкой. </w:t>
      </w:r>
    </w:p>
    <w:p w:rsidR="00DE1F3F" w:rsidRPr="00DE1F3F" w:rsidRDefault="00DE1F3F" w:rsidP="00C86BF5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C86BF5">
        <w:rPr>
          <w:rFonts w:ascii="Times New Roman" w:hAnsi="Times New Roman" w:cs="Times New Roman"/>
          <w:sz w:val="24"/>
          <w:szCs w:val="24"/>
        </w:rPr>
        <w:t>найти</w:t>
      </w:r>
      <w:r>
        <w:rPr>
          <w:rFonts w:ascii="Times New Roman" w:hAnsi="Times New Roman" w:cs="Times New Roman"/>
          <w:sz w:val="24"/>
          <w:szCs w:val="24"/>
        </w:rPr>
        <w:t xml:space="preserve"> в себе силы изучить такой своеобразный язык как </w:t>
      </w:r>
      <w:r>
        <w:rPr>
          <w:rFonts w:ascii="Times New Roman" w:hAnsi="Times New Roman" w:cs="Times New Roman"/>
          <w:sz w:val="24"/>
          <w:szCs w:val="24"/>
          <w:lang w:val="en-US"/>
        </w:rPr>
        <w:t>Haskell</w:t>
      </w:r>
      <w:r>
        <w:rPr>
          <w:rFonts w:ascii="Times New Roman" w:hAnsi="Times New Roman" w:cs="Times New Roman"/>
          <w:sz w:val="24"/>
          <w:szCs w:val="24"/>
        </w:rPr>
        <w:t>, то потенциальный работодатель наверняка оценит стремление</w:t>
      </w:r>
      <w:r w:rsidRPr="00DE1F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самообразованию и нестандартному мышлению. </w:t>
      </w:r>
    </w:p>
    <w:sectPr w:rsidR="00DE1F3F" w:rsidRPr="00DE1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174C"/>
    <w:rsid w:val="0009399D"/>
    <w:rsid w:val="000A63C1"/>
    <w:rsid w:val="00630C2C"/>
    <w:rsid w:val="00806109"/>
    <w:rsid w:val="00901DBC"/>
    <w:rsid w:val="0098174C"/>
    <w:rsid w:val="00984971"/>
    <w:rsid w:val="00B12B99"/>
    <w:rsid w:val="00C86BF5"/>
    <w:rsid w:val="00CB3B81"/>
    <w:rsid w:val="00DE1F3F"/>
    <w:rsid w:val="00EB282C"/>
    <w:rsid w:val="00FF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8</cp:revision>
  <dcterms:created xsi:type="dcterms:W3CDTF">2015-02-21T09:08:00Z</dcterms:created>
  <dcterms:modified xsi:type="dcterms:W3CDTF">2015-02-21T19:19:00Z</dcterms:modified>
</cp:coreProperties>
</file>