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D6764" w14:textId="77777777" w:rsidR="00B21701" w:rsidRDefault="00B21701" w:rsidP="00865519">
      <w:pPr>
        <w:pStyle w:val="Heading1"/>
        <w:spacing w:before="0" w:after="0" w:line="240" w:lineRule="auto"/>
        <w:jc w:val="center"/>
        <w:rPr>
          <w:rFonts w:ascii="Times New Roman" w:eastAsia="Times New Roman" w:hAnsi="Times New Roman" w:cs="Times New Roman"/>
          <w:b/>
          <w:color w:val="2A2A2A"/>
          <w:sz w:val="32"/>
          <w:szCs w:val="32"/>
          <w:highlight w:val="white"/>
        </w:rPr>
      </w:pPr>
      <w:bookmarkStart w:id="0" w:name="_oasfr8b94i2n" w:colFirst="0" w:colLast="0"/>
      <w:bookmarkEnd w:id="0"/>
      <w:r>
        <w:rPr>
          <w:rFonts w:ascii="Times New Roman" w:eastAsia="Times New Roman" w:hAnsi="Times New Roman" w:cs="Times New Roman"/>
          <w:b/>
          <w:noProof/>
          <w:color w:val="202122"/>
          <w:sz w:val="32"/>
          <w:szCs w:val="32"/>
          <w:highlight w:val="white"/>
        </w:rPr>
        <w:drawing>
          <wp:inline distT="114300" distB="114300" distL="114300" distR="114300" wp14:anchorId="6F85C400" wp14:editId="79BD1CD2">
            <wp:extent cx="5731200" cy="3035300"/>
            <wp:effectExtent l="0" t="0" r="0" b="0"/>
            <wp:docPr id="6"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3.png" descr="Text&#10;&#10;Description automatically generated"/>
                    <pic:cNvPicPr preferRelativeResize="0"/>
                  </pic:nvPicPr>
                  <pic:blipFill>
                    <a:blip r:embed="rId5"/>
                    <a:srcRect t="4971"/>
                    <a:stretch>
                      <a:fillRect/>
                    </a:stretch>
                  </pic:blipFill>
                  <pic:spPr>
                    <a:xfrm>
                      <a:off x="0" y="0"/>
                      <a:ext cx="5731200" cy="3035300"/>
                    </a:xfrm>
                    <a:prstGeom prst="rect">
                      <a:avLst/>
                    </a:prstGeom>
                    <a:ln/>
                  </pic:spPr>
                </pic:pic>
              </a:graphicData>
            </a:graphic>
          </wp:inline>
        </w:drawing>
      </w:r>
    </w:p>
    <w:p w14:paraId="2C74570C" w14:textId="77777777" w:rsidR="00B21701" w:rsidRDefault="00B21701" w:rsidP="00865519">
      <w:pPr>
        <w:spacing w:after="0" w:line="240" w:lineRule="auto"/>
        <w:rPr>
          <w:rFonts w:ascii="Times New Roman" w:eastAsia="Times New Roman" w:hAnsi="Times New Roman" w:cs="Times New Roman"/>
          <w:b/>
          <w:color w:val="3C4043"/>
          <w:sz w:val="44"/>
          <w:szCs w:val="44"/>
          <w:highlight w:val="white"/>
        </w:rPr>
      </w:pPr>
    </w:p>
    <w:p w14:paraId="063C3A9C" w14:textId="77777777" w:rsidR="00B21701" w:rsidRDefault="00B21701" w:rsidP="00865519">
      <w:pPr>
        <w:spacing w:after="0" w:line="240" w:lineRule="auto"/>
        <w:jc w:val="center"/>
        <w:rPr>
          <w:rFonts w:ascii="Times New Roman" w:eastAsia="Times New Roman" w:hAnsi="Times New Roman" w:cs="Times New Roman"/>
          <w:b/>
          <w:color w:val="3C4043"/>
          <w:sz w:val="44"/>
          <w:szCs w:val="44"/>
          <w:highlight w:val="white"/>
        </w:rPr>
      </w:pPr>
      <w:r>
        <w:rPr>
          <w:rFonts w:ascii="Times New Roman" w:eastAsia="Times New Roman" w:hAnsi="Times New Roman" w:cs="Times New Roman"/>
          <w:b/>
          <w:color w:val="3C4043"/>
          <w:sz w:val="44"/>
          <w:szCs w:val="44"/>
          <w:highlight w:val="white"/>
        </w:rPr>
        <w:t>EE6222: MACHINE VISION</w:t>
      </w:r>
    </w:p>
    <w:p w14:paraId="50F92777" w14:textId="3FCE5EDD" w:rsidR="00143B6B" w:rsidRDefault="00143B6B" w:rsidP="00865519">
      <w:pPr>
        <w:spacing w:after="0" w:line="240" w:lineRule="auto"/>
        <w:jc w:val="center"/>
        <w:rPr>
          <w:rFonts w:ascii="Times New Roman" w:eastAsia="Times New Roman" w:hAnsi="Times New Roman" w:cs="Times New Roman"/>
          <w:b/>
          <w:color w:val="3C4043"/>
          <w:sz w:val="44"/>
          <w:szCs w:val="44"/>
          <w:highlight w:val="white"/>
        </w:rPr>
      </w:pPr>
      <w:r>
        <w:rPr>
          <w:rFonts w:ascii="Times New Roman" w:eastAsia="Times New Roman" w:hAnsi="Times New Roman" w:cs="Times New Roman"/>
          <w:b/>
          <w:color w:val="3C4043"/>
          <w:sz w:val="44"/>
          <w:szCs w:val="44"/>
          <w:highlight w:val="white"/>
        </w:rPr>
        <w:t>Assignment 1</w:t>
      </w:r>
      <w:r w:rsidR="00B21701">
        <w:rPr>
          <w:rFonts w:ascii="Times New Roman" w:eastAsia="Times New Roman" w:hAnsi="Times New Roman" w:cs="Times New Roman"/>
          <w:b/>
          <w:color w:val="3C4043"/>
          <w:sz w:val="44"/>
          <w:szCs w:val="44"/>
          <w:highlight w:val="white"/>
        </w:rPr>
        <w:t xml:space="preserve"> </w:t>
      </w:r>
      <w:r>
        <w:rPr>
          <w:rFonts w:ascii="Times New Roman" w:eastAsia="Times New Roman" w:hAnsi="Times New Roman" w:cs="Times New Roman"/>
          <w:b/>
          <w:color w:val="3C4043"/>
          <w:sz w:val="44"/>
          <w:szCs w:val="44"/>
          <w:highlight w:val="white"/>
        </w:rPr>
        <w:t>Option 1</w:t>
      </w:r>
    </w:p>
    <w:p w14:paraId="4290C82E" w14:textId="77777777" w:rsidR="00143B6B" w:rsidRDefault="00143B6B" w:rsidP="00865519">
      <w:pPr>
        <w:spacing w:after="0" w:line="240" w:lineRule="auto"/>
        <w:jc w:val="center"/>
        <w:rPr>
          <w:rFonts w:ascii="Times New Roman" w:eastAsia="Times New Roman" w:hAnsi="Times New Roman" w:cs="Times New Roman"/>
          <w:b/>
          <w:color w:val="3C4043"/>
          <w:sz w:val="44"/>
          <w:szCs w:val="44"/>
          <w:highlight w:val="white"/>
        </w:rPr>
      </w:pPr>
    </w:p>
    <w:p w14:paraId="4FA11E94" w14:textId="0CB62407" w:rsidR="00B21701" w:rsidRDefault="00143B6B" w:rsidP="00865519">
      <w:pPr>
        <w:spacing w:after="0" w:line="240" w:lineRule="auto"/>
        <w:jc w:val="center"/>
        <w:rPr>
          <w:rFonts w:ascii="Times New Roman" w:eastAsia="Times New Roman" w:hAnsi="Times New Roman" w:cs="Times New Roman"/>
          <w:b/>
          <w:color w:val="3C4043"/>
          <w:sz w:val="44"/>
          <w:szCs w:val="44"/>
          <w:highlight w:val="white"/>
        </w:rPr>
      </w:pPr>
      <w:r>
        <w:rPr>
          <w:rFonts w:ascii="Times New Roman" w:eastAsia="Times New Roman" w:hAnsi="Times New Roman" w:cs="Times New Roman"/>
          <w:b/>
          <w:color w:val="3C4043"/>
          <w:sz w:val="44"/>
          <w:szCs w:val="44"/>
          <w:highlight w:val="white"/>
        </w:rPr>
        <w:t>RVFL Report</w:t>
      </w:r>
    </w:p>
    <w:p w14:paraId="731EFE89" w14:textId="77777777" w:rsidR="00B21701" w:rsidRDefault="00B21701" w:rsidP="00865519">
      <w:pPr>
        <w:spacing w:after="0" w:line="240" w:lineRule="auto"/>
        <w:jc w:val="both"/>
        <w:rPr>
          <w:rFonts w:ascii="Times New Roman" w:eastAsia="Times New Roman" w:hAnsi="Times New Roman" w:cs="Times New Roman"/>
          <w:b/>
          <w:color w:val="202122"/>
          <w:sz w:val="36"/>
          <w:szCs w:val="36"/>
          <w:highlight w:val="white"/>
        </w:rPr>
      </w:pPr>
      <w:r>
        <w:rPr>
          <w:rFonts w:ascii="Times New Roman" w:eastAsia="Times New Roman" w:hAnsi="Times New Roman" w:cs="Times New Roman"/>
          <w:color w:val="202122"/>
          <w:sz w:val="24"/>
          <w:szCs w:val="24"/>
          <w:highlight w:val="white"/>
        </w:rPr>
        <w:t xml:space="preserve"> </w:t>
      </w:r>
    </w:p>
    <w:p w14:paraId="0717C7C2" w14:textId="77777777" w:rsidR="00B21701" w:rsidRDefault="00B21701" w:rsidP="00865519">
      <w:pPr>
        <w:spacing w:after="0" w:line="240" w:lineRule="auto"/>
        <w:jc w:val="center"/>
        <w:rPr>
          <w:rFonts w:ascii="Times New Roman" w:eastAsia="Times New Roman" w:hAnsi="Times New Roman" w:cs="Times New Roman"/>
          <w:b/>
          <w:color w:val="202122"/>
          <w:sz w:val="36"/>
          <w:szCs w:val="36"/>
          <w:highlight w:val="white"/>
        </w:rPr>
      </w:pPr>
    </w:p>
    <w:p w14:paraId="365705DD" w14:textId="67CB6B1D" w:rsidR="00B21701" w:rsidRDefault="00B21701" w:rsidP="00865519">
      <w:pPr>
        <w:spacing w:after="0" w:line="240" w:lineRule="auto"/>
        <w:jc w:val="center"/>
        <w:rPr>
          <w:rFonts w:ascii="Times New Roman" w:eastAsia="Times New Roman" w:hAnsi="Times New Roman" w:cs="Times New Roman"/>
          <w:b/>
          <w:color w:val="202122"/>
          <w:sz w:val="36"/>
          <w:szCs w:val="36"/>
          <w:highlight w:val="white"/>
        </w:rPr>
      </w:pPr>
      <w:r>
        <w:rPr>
          <w:rFonts w:ascii="Times New Roman" w:eastAsia="Times New Roman" w:hAnsi="Times New Roman" w:cs="Times New Roman"/>
          <w:b/>
          <w:color w:val="202122"/>
          <w:sz w:val="36"/>
          <w:szCs w:val="36"/>
          <w:highlight w:val="white"/>
        </w:rPr>
        <w:t>Author:</w:t>
      </w:r>
    </w:p>
    <w:p w14:paraId="710BC8A2" w14:textId="77777777" w:rsidR="00B21701" w:rsidRDefault="00B21701" w:rsidP="00865519">
      <w:pPr>
        <w:spacing w:after="0" w:line="240" w:lineRule="auto"/>
        <w:jc w:val="center"/>
        <w:rPr>
          <w:rFonts w:ascii="Times New Roman" w:eastAsia="Times New Roman" w:hAnsi="Times New Roman" w:cs="Times New Roman"/>
          <w:color w:val="202122"/>
          <w:sz w:val="28"/>
          <w:szCs w:val="28"/>
          <w:highlight w:val="white"/>
        </w:rPr>
      </w:pPr>
      <w:r>
        <w:rPr>
          <w:rFonts w:ascii="Times New Roman" w:eastAsia="Times New Roman" w:hAnsi="Times New Roman" w:cs="Times New Roman"/>
          <w:color w:val="202122"/>
          <w:sz w:val="28"/>
          <w:szCs w:val="28"/>
          <w:highlight w:val="white"/>
        </w:rPr>
        <w:t>Tan Chuan Xin (U1821755B)</w:t>
      </w:r>
    </w:p>
    <w:p w14:paraId="28BECF4B" w14:textId="5CFD41AF" w:rsidR="00B21701" w:rsidRDefault="00B21701" w:rsidP="00865519">
      <w:pPr>
        <w:spacing w:after="0" w:line="240" w:lineRule="auto"/>
        <w:rPr>
          <w:b/>
        </w:rPr>
      </w:pPr>
    </w:p>
    <w:p w14:paraId="7ACDBA3A" w14:textId="416E333D" w:rsidR="00865519" w:rsidRDefault="00865519" w:rsidP="00865519">
      <w:pPr>
        <w:spacing w:after="0" w:line="240" w:lineRule="auto"/>
        <w:rPr>
          <w:b/>
        </w:rPr>
      </w:pPr>
    </w:p>
    <w:p w14:paraId="3BB081DA" w14:textId="7D72681A" w:rsidR="00865519" w:rsidRDefault="00865519" w:rsidP="00865519">
      <w:pPr>
        <w:spacing w:after="0" w:line="240" w:lineRule="auto"/>
        <w:rPr>
          <w:b/>
        </w:rPr>
      </w:pPr>
    </w:p>
    <w:p w14:paraId="29109A78" w14:textId="7D02AC28" w:rsidR="00865519" w:rsidRDefault="00865519" w:rsidP="00865519">
      <w:pPr>
        <w:spacing w:after="0" w:line="240" w:lineRule="auto"/>
        <w:rPr>
          <w:b/>
        </w:rPr>
      </w:pPr>
    </w:p>
    <w:p w14:paraId="6A936E12" w14:textId="34F285FA" w:rsidR="00865519" w:rsidRDefault="00865519" w:rsidP="00865519">
      <w:pPr>
        <w:spacing w:after="0" w:line="240" w:lineRule="auto"/>
        <w:rPr>
          <w:b/>
        </w:rPr>
      </w:pPr>
    </w:p>
    <w:p w14:paraId="570A8EB4" w14:textId="4B1162C9" w:rsidR="00865519" w:rsidRDefault="00865519" w:rsidP="00865519">
      <w:pPr>
        <w:spacing w:after="0" w:line="240" w:lineRule="auto"/>
        <w:rPr>
          <w:b/>
        </w:rPr>
      </w:pPr>
    </w:p>
    <w:p w14:paraId="75079939" w14:textId="3F8E289A" w:rsidR="00865519" w:rsidRDefault="00865519" w:rsidP="00865519">
      <w:pPr>
        <w:spacing w:after="0" w:line="240" w:lineRule="auto"/>
        <w:rPr>
          <w:b/>
        </w:rPr>
      </w:pPr>
    </w:p>
    <w:p w14:paraId="4BB87064" w14:textId="7DBC7B00" w:rsidR="00865519" w:rsidRDefault="00865519" w:rsidP="00865519">
      <w:pPr>
        <w:spacing w:after="0" w:line="240" w:lineRule="auto"/>
        <w:rPr>
          <w:b/>
        </w:rPr>
      </w:pPr>
    </w:p>
    <w:p w14:paraId="41B6A419" w14:textId="16C234B8" w:rsidR="00865519" w:rsidRDefault="00865519" w:rsidP="00865519">
      <w:pPr>
        <w:spacing w:after="0" w:line="240" w:lineRule="auto"/>
        <w:rPr>
          <w:b/>
        </w:rPr>
      </w:pPr>
    </w:p>
    <w:p w14:paraId="336D2BD2" w14:textId="7E36DADF" w:rsidR="00865519" w:rsidRDefault="00865519" w:rsidP="00865519">
      <w:pPr>
        <w:spacing w:after="0" w:line="240" w:lineRule="auto"/>
        <w:rPr>
          <w:b/>
        </w:rPr>
      </w:pPr>
    </w:p>
    <w:p w14:paraId="19779713" w14:textId="1BEB6356" w:rsidR="00865519" w:rsidRDefault="00865519" w:rsidP="00865519">
      <w:pPr>
        <w:spacing w:after="0" w:line="240" w:lineRule="auto"/>
        <w:rPr>
          <w:b/>
        </w:rPr>
      </w:pPr>
    </w:p>
    <w:p w14:paraId="304E8CE5" w14:textId="77777777" w:rsidR="00865519" w:rsidRDefault="00865519" w:rsidP="00865519">
      <w:pPr>
        <w:spacing w:after="0" w:line="240" w:lineRule="auto"/>
        <w:rPr>
          <w:b/>
        </w:rPr>
      </w:pPr>
    </w:p>
    <w:p w14:paraId="3B2328D1" w14:textId="77777777" w:rsidR="00B21701" w:rsidRDefault="00B21701" w:rsidP="00865519">
      <w:pPr>
        <w:spacing w:after="0" w:line="240" w:lineRule="auto"/>
        <w:rPr>
          <w:b/>
        </w:rPr>
      </w:pPr>
    </w:p>
    <w:p w14:paraId="4EE1B916" w14:textId="77777777" w:rsidR="00B21701" w:rsidRDefault="00B21701" w:rsidP="00865519">
      <w:pPr>
        <w:spacing w:after="0" w:line="240" w:lineRule="auto"/>
        <w:jc w:val="center"/>
        <w:rPr>
          <w:b/>
        </w:rPr>
      </w:pPr>
      <w:r>
        <w:rPr>
          <w:b/>
        </w:rPr>
        <w:t>Date of submission:</w:t>
      </w:r>
    </w:p>
    <w:p w14:paraId="44864EB1" w14:textId="007F15E9" w:rsidR="00B21701" w:rsidRDefault="00B21701" w:rsidP="00865519">
      <w:pPr>
        <w:spacing w:after="0" w:line="240" w:lineRule="auto"/>
        <w:jc w:val="center"/>
        <w:rPr>
          <w:b/>
        </w:rPr>
      </w:pPr>
      <w:r>
        <w:t>7</w:t>
      </w:r>
      <w:r>
        <w:t xml:space="preserve"> November 2021</w:t>
      </w:r>
      <w:r>
        <w:br w:type="page"/>
      </w:r>
    </w:p>
    <w:p w14:paraId="3499B26B" w14:textId="4697EAF7" w:rsidR="00865519" w:rsidRDefault="00865519" w:rsidP="00865519">
      <w:pPr>
        <w:pStyle w:val="Heading1"/>
        <w:spacing w:before="0" w:after="0" w:line="240" w:lineRule="auto"/>
      </w:pPr>
      <w:r>
        <w:lastRenderedPageBreak/>
        <w:t>Datasets</w:t>
      </w:r>
    </w:p>
    <w:p w14:paraId="61EB540A" w14:textId="77777777" w:rsidR="00865519" w:rsidRPr="00865519" w:rsidRDefault="00865519" w:rsidP="00865519">
      <w:pPr>
        <w:spacing w:after="0"/>
        <w:rPr>
          <w:b/>
        </w:rPr>
      </w:pPr>
      <w:r w:rsidRPr="00865519">
        <w:rPr>
          <w:b/>
        </w:rPr>
        <w:t xml:space="preserve">You can use around 8-10 datasets. If your computer cannot handle large datasets with </w:t>
      </w:r>
    </w:p>
    <w:p w14:paraId="1C03F30E" w14:textId="77777777" w:rsidR="00865519" w:rsidRPr="00865519" w:rsidRDefault="00865519" w:rsidP="00865519">
      <w:pPr>
        <w:spacing w:after="0"/>
        <w:rPr>
          <w:b/>
        </w:rPr>
      </w:pPr>
      <w:r w:rsidRPr="00865519">
        <w:rPr>
          <w:b/>
        </w:rPr>
        <w:t xml:space="preserve">more than 20000 samples, you can exclude them. You should also very exclude small </w:t>
      </w:r>
    </w:p>
    <w:p w14:paraId="1997C147" w14:textId="34D36861" w:rsidR="00732C56" w:rsidRDefault="00865519" w:rsidP="00865519">
      <w:pPr>
        <w:spacing w:after="0"/>
        <w:rPr>
          <w:b/>
        </w:rPr>
      </w:pPr>
      <w:r w:rsidRPr="00865519">
        <w:rPr>
          <w:b/>
        </w:rPr>
        <w:t>datasets. You can also have some 2 class and more than 2 class problems.</w:t>
      </w:r>
      <w:r w:rsidRPr="00865519">
        <w:rPr>
          <w:b/>
        </w:rPr>
        <w:cr/>
      </w:r>
    </w:p>
    <w:p w14:paraId="2D581D84" w14:textId="574A33C4" w:rsidR="00CD3591" w:rsidRDefault="00E53751" w:rsidP="00865519">
      <w:pPr>
        <w:spacing w:after="0"/>
      </w:pPr>
      <w:r>
        <w:t xml:space="preserve">Ten datasets were selected from the UCI Data Python folder. The machine that the code was running on does not have a dedicated GPU, hence computing resources are </w:t>
      </w:r>
      <w:r w:rsidR="008D5607">
        <w:t>constrained,</w:t>
      </w:r>
      <w:r>
        <w:t xml:space="preserve"> and the maximum dataset size is &lt;5000 samples to achieve a feasible runtime. </w:t>
      </w:r>
    </w:p>
    <w:p w14:paraId="7FB1E853" w14:textId="672AB1D5" w:rsidR="00E53751" w:rsidRDefault="00E53751" w:rsidP="00865519">
      <w:pPr>
        <w:spacing w:after="0"/>
      </w:pPr>
    </w:p>
    <w:p w14:paraId="6BF537FB" w14:textId="4A4044FF" w:rsidR="00E53751" w:rsidRDefault="00E53751" w:rsidP="00865519">
      <w:pPr>
        <w:spacing w:after="0"/>
      </w:pPr>
      <w:r>
        <w:t>The following are the datasets that have been selected, along with their respective sizes</w:t>
      </w:r>
    </w:p>
    <w:p w14:paraId="1EA3C96C" w14:textId="0C730576" w:rsidR="00E53751" w:rsidRDefault="00E53751" w:rsidP="00865519">
      <w:pPr>
        <w:spacing w:after="0"/>
      </w:pPr>
    </w:p>
    <w:tbl>
      <w:tblPr>
        <w:tblStyle w:val="TableGrid"/>
        <w:tblW w:w="0" w:type="auto"/>
        <w:tblLook w:val="04A0" w:firstRow="1" w:lastRow="0" w:firstColumn="1" w:lastColumn="0" w:noHBand="0" w:noVBand="1"/>
      </w:tblPr>
      <w:tblGrid>
        <w:gridCol w:w="4675"/>
        <w:gridCol w:w="4675"/>
      </w:tblGrid>
      <w:tr w:rsidR="00E53751" w14:paraId="7D5C5CC0" w14:textId="77777777" w:rsidTr="00E53751">
        <w:tc>
          <w:tcPr>
            <w:tcW w:w="4675" w:type="dxa"/>
            <w:shd w:val="clear" w:color="auto" w:fill="BFBFBF" w:themeFill="background1" w:themeFillShade="BF"/>
          </w:tcPr>
          <w:p w14:paraId="5A3CFE91" w14:textId="05FCA6A2" w:rsidR="00E53751" w:rsidRPr="00E53751" w:rsidRDefault="00E53751" w:rsidP="00865519">
            <w:pPr>
              <w:spacing w:after="0"/>
            </w:pPr>
            <w:r w:rsidRPr="00E53751">
              <w:t>Dataset</w:t>
            </w:r>
          </w:p>
        </w:tc>
        <w:tc>
          <w:tcPr>
            <w:tcW w:w="4675" w:type="dxa"/>
            <w:shd w:val="clear" w:color="auto" w:fill="BFBFBF" w:themeFill="background1" w:themeFillShade="BF"/>
          </w:tcPr>
          <w:p w14:paraId="70FEE321" w14:textId="713715A1" w:rsidR="00E53751" w:rsidRPr="00E53751" w:rsidRDefault="00E53751" w:rsidP="00865519">
            <w:pPr>
              <w:spacing w:after="0"/>
            </w:pPr>
            <w:r w:rsidRPr="00E53751">
              <w:t>Dataset size (rows, columns)</w:t>
            </w:r>
          </w:p>
        </w:tc>
      </w:tr>
      <w:tr w:rsidR="00E53751" w14:paraId="4559D9A9" w14:textId="77777777" w:rsidTr="00D44B2B">
        <w:tc>
          <w:tcPr>
            <w:tcW w:w="4675" w:type="dxa"/>
            <w:vAlign w:val="bottom"/>
          </w:tcPr>
          <w:p w14:paraId="5B5F2404" w14:textId="79269B82" w:rsidR="00E53751" w:rsidRDefault="00E53751" w:rsidP="00E53751">
            <w:pPr>
              <w:spacing w:after="0"/>
            </w:pPr>
            <w:r>
              <w:rPr>
                <w:rFonts w:ascii="Calibri" w:hAnsi="Calibri" w:cs="Calibri"/>
                <w:color w:val="000000"/>
              </w:rPr>
              <w:t>abalone</w:t>
            </w:r>
          </w:p>
        </w:tc>
        <w:tc>
          <w:tcPr>
            <w:tcW w:w="4675" w:type="dxa"/>
            <w:vAlign w:val="bottom"/>
          </w:tcPr>
          <w:p w14:paraId="6BF58771" w14:textId="5928C6E8" w:rsidR="00E53751" w:rsidRDefault="00E53751" w:rsidP="00E53751">
            <w:pPr>
              <w:spacing w:after="0"/>
            </w:pPr>
            <w:r>
              <w:rPr>
                <w:rFonts w:ascii="Calibri" w:hAnsi="Calibri" w:cs="Calibri"/>
                <w:color w:val="000000"/>
              </w:rPr>
              <w:t>(4177, 10)</w:t>
            </w:r>
          </w:p>
        </w:tc>
      </w:tr>
      <w:tr w:rsidR="00E53751" w14:paraId="31589EAB" w14:textId="77777777" w:rsidTr="009129B3">
        <w:tc>
          <w:tcPr>
            <w:tcW w:w="4675" w:type="dxa"/>
            <w:vAlign w:val="bottom"/>
          </w:tcPr>
          <w:p w14:paraId="22FFF98B" w14:textId="71B8DB95" w:rsidR="00E53751" w:rsidRDefault="00E53751" w:rsidP="00E53751">
            <w:pPr>
              <w:spacing w:after="0"/>
            </w:pPr>
            <w:r>
              <w:rPr>
                <w:rFonts w:ascii="Calibri" w:hAnsi="Calibri" w:cs="Calibri"/>
                <w:color w:val="000000"/>
              </w:rPr>
              <w:t>bank</w:t>
            </w:r>
          </w:p>
        </w:tc>
        <w:tc>
          <w:tcPr>
            <w:tcW w:w="4675" w:type="dxa"/>
            <w:vAlign w:val="bottom"/>
          </w:tcPr>
          <w:p w14:paraId="51151878" w14:textId="5BCCCCDA" w:rsidR="00E53751" w:rsidRDefault="00E53751" w:rsidP="00E53751">
            <w:pPr>
              <w:spacing w:after="0"/>
            </w:pPr>
            <w:r>
              <w:rPr>
                <w:rFonts w:ascii="Calibri" w:hAnsi="Calibri" w:cs="Calibri"/>
                <w:color w:val="000000"/>
              </w:rPr>
              <w:t>(4521, 18)</w:t>
            </w:r>
          </w:p>
        </w:tc>
      </w:tr>
      <w:tr w:rsidR="00E53751" w14:paraId="3873C568" w14:textId="77777777" w:rsidTr="009129B3">
        <w:tc>
          <w:tcPr>
            <w:tcW w:w="4675" w:type="dxa"/>
            <w:vAlign w:val="bottom"/>
          </w:tcPr>
          <w:p w14:paraId="2FCBCF41" w14:textId="5ADBAC6C" w:rsidR="00E53751" w:rsidRDefault="00E53751" w:rsidP="00E53751">
            <w:pPr>
              <w:spacing w:after="0"/>
            </w:pPr>
            <w:r>
              <w:rPr>
                <w:rFonts w:ascii="Calibri" w:hAnsi="Calibri" w:cs="Calibri"/>
                <w:color w:val="000000"/>
              </w:rPr>
              <w:t>car</w:t>
            </w:r>
          </w:p>
        </w:tc>
        <w:tc>
          <w:tcPr>
            <w:tcW w:w="4675" w:type="dxa"/>
            <w:vAlign w:val="bottom"/>
          </w:tcPr>
          <w:p w14:paraId="38DAAEE1" w14:textId="38729449" w:rsidR="00E53751" w:rsidRDefault="00E53751" w:rsidP="00E53751">
            <w:pPr>
              <w:spacing w:after="0"/>
            </w:pPr>
            <w:r>
              <w:rPr>
                <w:rFonts w:ascii="Calibri" w:hAnsi="Calibri" w:cs="Calibri"/>
                <w:color w:val="000000"/>
              </w:rPr>
              <w:t>(1728, 8)</w:t>
            </w:r>
          </w:p>
        </w:tc>
      </w:tr>
      <w:tr w:rsidR="00E53751" w14:paraId="73B2AB9C" w14:textId="77777777" w:rsidTr="008A6982">
        <w:tc>
          <w:tcPr>
            <w:tcW w:w="4675" w:type="dxa"/>
            <w:vAlign w:val="bottom"/>
          </w:tcPr>
          <w:p w14:paraId="4C68EE30" w14:textId="6480D0EB" w:rsidR="00E53751" w:rsidRDefault="00E53751" w:rsidP="00E53751">
            <w:pPr>
              <w:spacing w:after="0"/>
            </w:pPr>
            <w:r>
              <w:rPr>
                <w:rFonts w:ascii="Calibri" w:hAnsi="Calibri" w:cs="Calibri"/>
                <w:color w:val="000000"/>
              </w:rPr>
              <w:t>dermatology</w:t>
            </w:r>
          </w:p>
        </w:tc>
        <w:tc>
          <w:tcPr>
            <w:tcW w:w="4675" w:type="dxa"/>
            <w:vAlign w:val="bottom"/>
          </w:tcPr>
          <w:p w14:paraId="7086853F" w14:textId="3CDBA69B" w:rsidR="00E53751" w:rsidRDefault="00E53751" w:rsidP="00E53751">
            <w:pPr>
              <w:spacing w:after="0"/>
            </w:pPr>
            <w:r>
              <w:rPr>
                <w:rFonts w:ascii="Calibri" w:hAnsi="Calibri" w:cs="Calibri"/>
                <w:color w:val="000000"/>
              </w:rPr>
              <w:t>(366, 36)</w:t>
            </w:r>
          </w:p>
        </w:tc>
      </w:tr>
      <w:tr w:rsidR="00E53751" w14:paraId="5E1D4AFB" w14:textId="77777777" w:rsidTr="008A6982">
        <w:tc>
          <w:tcPr>
            <w:tcW w:w="4675" w:type="dxa"/>
            <w:vAlign w:val="bottom"/>
          </w:tcPr>
          <w:p w14:paraId="286E64E7" w14:textId="51935CFA" w:rsidR="00E53751" w:rsidRDefault="00E53751" w:rsidP="00E53751">
            <w:pPr>
              <w:spacing w:after="0"/>
            </w:pPr>
            <w:r>
              <w:rPr>
                <w:rFonts w:ascii="Calibri" w:hAnsi="Calibri" w:cs="Calibri"/>
                <w:color w:val="000000"/>
              </w:rPr>
              <w:t>echocardiogram</w:t>
            </w:r>
          </w:p>
        </w:tc>
        <w:tc>
          <w:tcPr>
            <w:tcW w:w="4675" w:type="dxa"/>
            <w:vAlign w:val="bottom"/>
          </w:tcPr>
          <w:p w14:paraId="2E21B4AE" w14:textId="1D62C667" w:rsidR="00E53751" w:rsidRDefault="00E53751" w:rsidP="00E53751">
            <w:pPr>
              <w:spacing w:after="0"/>
            </w:pPr>
            <w:r>
              <w:rPr>
                <w:rFonts w:ascii="Calibri" w:hAnsi="Calibri" w:cs="Calibri"/>
                <w:color w:val="000000"/>
              </w:rPr>
              <w:t>(131, 12)</w:t>
            </w:r>
          </w:p>
        </w:tc>
      </w:tr>
      <w:tr w:rsidR="00E53751" w14:paraId="34C075BF" w14:textId="77777777" w:rsidTr="000A3DE3">
        <w:tc>
          <w:tcPr>
            <w:tcW w:w="4675" w:type="dxa"/>
            <w:vAlign w:val="bottom"/>
          </w:tcPr>
          <w:p w14:paraId="091B906D" w14:textId="4B90D411" w:rsidR="00E53751" w:rsidRDefault="00E53751" w:rsidP="00E53751">
            <w:pPr>
              <w:spacing w:after="0"/>
            </w:pPr>
            <w:r>
              <w:rPr>
                <w:rFonts w:ascii="Calibri" w:hAnsi="Calibri" w:cs="Calibri"/>
                <w:color w:val="000000"/>
              </w:rPr>
              <w:t>glass</w:t>
            </w:r>
          </w:p>
        </w:tc>
        <w:tc>
          <w:tcPr>
            <w:tcW w:w="4675" w:type="dxa"/>
            <w:vAlign w:val="bottom"/>
          </w:tcPr>
          <w:p w14:paraId="01805EC6" w14:textId="0E245FAE" w:rsidR="00E53751" w:rsidRDefault="00E53751" w:rsidP="00E53751">
            <w:pPr>
              <w:spacing w:after="0"/>
            </w:pPr>
            <w:r>
              <w:rPr>
                <w:rFonts w:ascii="Calibri" w:hAnsi="Calibri" w:cs="Calibri"/>
                <w:color w:val="000000"/>
              </w:rPr>
              <w:t>(214, 11)</w:t>
            </w:r>
          </w:p>
        </w:tc>
      </w:tr>
      <w:tr w:rsidR="00E53751" w14:paraId="3E84F99F" w14:textId="77777777" w:rsidTr="000A3DE3">
        <w:tc>
          <w:tcPr>
            <w:tcW w:w="4675" w:type="dxa"/>
            <w:vAlign w:val="bottom"/>
          </w:tcPr>
          <w:p w14:paraId="59DF31B2" w14:textId="3308E010" w:rsidR="00E53751" w:rsidRDefault="00E53751" w:rsidP="00E53751">
            <w:pPr>
              <w:spacing w:after="0"/>
              <w:rPr>
                <w:rFonts w:ascii="Calibri" w:hAnsi="Calibri" w:cs="Calibri"/>
                <w:color w:val="000000"/>
              </w:rPr>
            </w:pPr>
            <w:r>
              <w:rPr>
                <w:rFonts w:ascii="Calibri" w:hAnsi="Calibri" w:cs="Calibri"/>
                <w:color w:val="000000"/>
              </w:rPr>
              <w:t>seeds</w:t>
            </w:r>
          </w:p>
        </w:tc>
        <w:tc>
          <w:tcPr>
            <w:tcW w:w="4675" w:type="dxa"/>
            <w:vAlign w:val="bottom"/>
          </w:tcPr>
          <w:p w14:paraId="62825F0A" w14:textId="7688A4AB" w:rsidR="00E53751" w:rsidRDefault="00E53751" w:rsidP="00E53751">
            <w:pPr>
              <w:spacing w:after="0"/>
              <w:rPr>
                <w:rFonts w:ascii="Calibri" w:hAnsi="Calibri" w:cs="Calibri"/>
                <w:color w:val="000000"/>
              </w:rPr>
            </w:pPr>
            <w:r>
              <w:rPr>
                <w:rFonts w:ascii="Calibri" w:hAnsi="Calibri" w:cs="Calibri"/>
                <w:color w:val="000000"/>
              </w:rPr>
              <w:t>(210, 9)</w:t>
            </w:r>
          </w:p>
        </w:tc>
      </w:tr>
      <w:tr w:rsidR="00E53751" w14:paraId="41B4F0D7" w14:textId="77777777" w:rsidTr="000A3DE3">
        <w:tc>
          <w:tcPr>
            <w:tcW w:w="4675" w:type="dxa"/>
            <w:vAlign w:val="bottom"/>
          </w:tcPr>
          <w:p w14:paraId="0E690D53" w14:textId="732232AC" w:rsidR="00E53751" w:rsidRDefault="00E53751" w:rsidP="00E53751">
            <w:pPr>
              <w:spacing w:after="0"/>
              <w:rPr>
                <w:rFonts w:ascii="Calibri" w:hAnsi="Calibri" w:cs="Calibri"/>
                <w:color w:val="000000"/>
              </w:rPr>
            </w:pPr>
            <w:r>
              <w:rPr>
                <w:rFonts w:ascii="Calibri" w:hAnsi="Calibri" w:cs="Calibri"/>
                <w:color w:val="000000"/>
              </w:rPr>
              <w:t>teaching</w:t>
            </w:r>
          </w:p>
        </w:tc>
        <w:tc>
          <w:tcPr>
            <w:tcW w:w="4675" w:type="dxa"/>
            <w:vAlign w:val="bottom"/>
          </w:tcPr>
          <w:p w14:paraId="6F30E458" w14:textId="01FEE8C0" w:rsidR="00E53751" w:rsidRDefault="00E53751" w:rsidP="00E53751">
            <w:pPr>
              <w:spacing w:after="0"/>
              <w:rPr>
                <w:rFonts w:ascii="Calibri" w:hAnsi="Calibri" w:cs="Calibri"/>
                <w:color w:val="000000"/>
              </w:rPr>
            </w:pPr>
            <w:r>
              <w:rPr>
                <w:rFonts w:ascii="Calibri" w:hAnsi="Calibri" w:cs="Calibri"/>
                <w:color w:val="000000"/>
              </w:rPr>
              <w:t>(151, 7)</w:t>
            </w:r>
          </w:p>
        </w:tc>
      </w:tr>
      <w:tr w:rsidR="00E53751" w14:paraId="327A8B3F" w14:textId="77777777" w:rsidTr="000A3DE3">
        <w:tc>
          <w:tcPr>
            <w:tcW w:w="4675" w:type="dxa"/>
            <w:vAlign w:val="bottom"/>
          </w:tcPr>
          <w:p w14:paraId="259A460A" w14:textId="3DA7B3A7" w:rsidR="00E53751" w:rsidRDefault="00E53751" w:rsidP="00E53751">
            <w:pPr>
              <w:spacing w:after="0"/>
              <w:rPr>
                <w:rFonts w:ascii="Calibri" w:hAnsi="Calibri" w:cs="Calibri"/>
                <w:color w:val="000000"/>
              </w:rPr>
            </w:pPr>
            <w:r>
              <w:rPr>
                <w:rFonts w:ascii="Calibri" w:hAnsi="Calibri" w:cs="Calibri"/>
                <w:color w:val="000000"/>
              </w:rPr>
              <w:t>titanic</w:t>
            </w:r>
          </w:p>
        </w:tc>
        <w:tc>
          <w:tcPr>
            <w:tcW w:w="4675" w:type="dxa"/>
            <w:vAlign w:val="bottom"/>
          </w:tcPr>
          <w:p w14:paraId="2A7DADA0" w14:textId="65A3E5A2" w:rsidR="00E53751" w:rsidRDefault="00E53751" w:rsidP="00E53751">
            <w:pPr>
              <w:spacing w:after="0"/>
              <w:rPr>
                <w:rFonts w:ascii="Calibri" w:hAnsi="Calibri" w:cs="Calibri"/>
                <w:color w:val="000000"/>
              </w:rPr>
            </w:pPr>
            <w:r>
              <w:rPr>
                <w:rFonts w:ascii="Calibri" w:hAnsi="Calibri" w:cs="Calibri"/>
                <w:color w:val="000000"/>
              </w:rPr>
              <w:t>(2201, 5)</w:t>
            </w:r>
          </w:p>
        </w:tc>
      </w:tr>
      <w:tr w:rsidR="00E53751" w14:paraId="0123992F" w14:textId="77777777" w:rsidTr="000A3DE3">
        <w:tc>
          <w:tcPr>
            <w:tcW w:w="4675" w:type="dxa"/>
            <w:vAlign w:val="bottom"/>
          </w:tcPr>
          <w:p w14:paraId="223CCB9A" w14:textId="5BAD5B21" w:rsidR="00E53751" w:rsidRDefault="00E53751" w:rsidP="00E53751">
            <w:pPr>
              <w:spacing w:after="0"/>
              <w:rPr>
                <w:rFonts w:ascii="Calibri" w:hAnsi="Calibri" w:cs="Calibri"/>
                <w:color w:val="000000"/>
              </w:rPr>
            </w:pPr>
            <w:r>
              <w:rPr>
                <w:rFonts w:ascii="Calibri" w:hAnsi="Calibri" w:cs="Calibri"/>
                <w:color w:val="000000"/>
              </w:rPr>
              <w:t>wine</w:t>
            </w:r>
          </w:p>
        </w:tc>
        <w:tc>
          <w:tcPr>
            <w:tcW w:w="4675" w:type="dxa"/>
            <w:vAlign w:val="bottom"/>
          </w:tcPr>
          <w:p w14:paraId="115B9303" w14:textId="248DF4AE" w:rsidR="00E53751" w:rsidRDefault="00E53751" w:rsidP="00E53751">
            <w:pPr>
              <w:spacing w:after="0"/>
              <w:rPr>
                <w:rFonts w:ascii="Calibri" w:hAnsi="Calibri" w:cs="Calibri"/>
                <w:color w:val="000000"/>
              </w:rPr>
            </w:pPr>
            <w:r>
              <w:rPr>
                <w:rFonts w:ascii="Calibri" w:hAnsi="Calibri" w:cs="Calibri"/>
                <w:color w:val="000000"/>
              </w:rPr>
              <w:t>(178, 15)</w:t>
            </w:r>
          </w:p>
        </w:tc>
      </w:tr>
    </w:tbl>
    <w:p w14:paraId="33A52F73" w14:textId="38237157" w:rsidR="00E53751" w:rsidRDefault="00E53751" w:rsidP="00865519">
      <w:pPr>
        <w:spacing w:after="0"/>
      </w:pPr>
    </w:p>
    <w:p w14:paraId="42BFF457" w14:textId="380B049D" w:rsidR="0019791E" w:rsidRDefault="0019791E" w:rsidP="00865519">
      <w:pPr>
        <w:spacing w:after="0"/>
      </w:pPr>
      <w:r>
        <w:t xml:space="preserve">Very small datasets that are &lt;100 rows have been excluded from the analysis. </w:t>
      </w:r>
    </w:p>
    <w:p w14:paraId="19BCB9AE" w14:textId="782BF5FD" w:rsidR="007A656F" w:rsidRDefault="007A656F" w:rsidP="00865519">
      <w:pPr>
        <w:spacing w:after="0"/>
      </w:pPr>
    </w:p>
    <w:p w14:paraId="4318965E" w14:textId="28D5D5CA" w:rsidR="007A656F" w:rsidRDefault="007A656F" w:rsidP="00865519">
      <w:pPr>
        <w:spacing w:after="0"/>
      </w:pPr>
    </w:p>
    <w:p w14:paraId="5105401F" w14:textId="265FE997" w:rsidR="0025185C" w:rsidRDefault="0025185C" w:rsidP="0025185C">
      <w:pPr>
        <w:pStyle w:val="Heading1"/>
        <w:spacing w:before="0" w:after="0" w:line="240" w:lineRule="auto"/>
      </w:pPr>
      <w:r>
        <w:t>RVFL Code</w:t>
      </w:r>
    </w:p>
    <w:p w14:paraId="2E775F54" w14:textId="5E57186F" w:rsidR="0025185C" w:rsidRDefault="0025185C" w:rsidP="0025185C">
      <w:pPr>
        <w:spacing w:after="0"/>
        <w:rPr>
          <w:b/>
          <w:bCs/>
        </w:rPr>
      </w:pPr>
      <w:r w:rsidRPr="0025185C">
        <w:rPr>
          <w:b/>
          <w:bCs/>
        </w:rPr>
        <w:t>Using this RVFL as the base model, you are asked to investigate various issues as listed in your lecture slides. You can refer to your lecture slides for further details on RVFL.</w:t>
      </w:r>
    </w:p>
    <w:p w14:paraId="4E515282" w14:textId="20D72C8E" w:rsidR="0025185C" w:rsidRDefault="0025185C" w:rsidP="0025185C">
      <w:pPr>
        <w:spacing w:after="0"/>
        <w:rPr>
          <w:b/>
          <w:bCs/>
        </w:rPr>
      </w:pPr>
    </w:p>
    <w:p w14:paraId="79D50991" w14:textId="5B990C68" w:rsidR="0025185C" w:rsidRDefault="002E0412" w:rsidP="0025185C">
      <w:pPr>
        <w:spacing w:after="0"/>
      </w:pPr>
      <w:r>
        <w:t>Building upon the base code provided, modifications have been made to adapt the code to answer the three questions</w:t>
      </w:r>
      <w:r w:rsidR="002E44DF">
        <w:t xml:space="preserve"> posed in the assignment</w:t>
      </w:r>
      <w:r>
        <w:t xml:space="preserve">. </w:t>
      </w:r>
      <w:r w:rsidR="00F81F9F">
        <w:t>The two rounds of notifications about errors in the base code have been noted</w:t>
      </w:r>
      <w:r w:rsidR="00C52023">
        <w:t xml:space="preserve">, </w:t>
      </w:r>
      <w:r w:rsidR="00F81F9F">
        <w:t xml:space="preserve">accounted </w:t>
      </w:r>
      <w:r w:rsidR="00261F39">
        <w:t>for,</w:t>
      </w:r>
      <w:r w:rsidR="00C52023">
        <w:t xml:space="preserve"> and resolved accordingly</w:t>
      </w:r>
      <w:r w:rsidR="00F81F9F">
        <w:t xml:space="preserve">. </w:t>
      </w:r>
    </w:p>
    <w:p w14:paraId="090ADFF1" w14:textId="77777777" w:rsidR="00261F39" w:rsidRDefault="00261F39">
      <w:pPr>
        <w:spacing w:after="160" w:line="259" w:lineRule="auto"/>
      </w:pPr>
    </w:p>
    <w:p w14:paraId="341F4B12" w14:textId="5E272CB6" w:rsidR="00F67976" w:rsidRDefault="00524690">
      <w:pPr>
        <w:spacing w:after="160" w:line="259" w:lineRule="auto"/>
      </w:pPr>
      <w:r>
        <w:t>For each of the following six RVFL models, a hyperparameter sweep has been done according to the base code to optimise the number of neurons in the hidden layer (N), scaling factor (S), and the regularization parameter (C)</w:t>
      </w:r>
      <w:r w:rsidR="00B3735E">
        <w:t xml:space="preserve"> for the respective models. </w:t>
      </w:r>
      <w:r w:rsidR="00F67976">
        <w:t xml:space="preserve">This optimizes the model’s performance. </w:t>
      </w:r>
    </w:p>
    <w:p w14:paraId="45B3010B" w14:textId="6D00007A" w:rsidR="007E2049" w:rsidRDefault="006F761F">
      <w:pPr>
        <w:spacing w:after="160" w:line="259" w:lineRule="auto"/>
      </w:pPr>
      <w:r>
        <w:t xml:space="preserve">Subsequently, the direct links, activation function and regularization mode </w:t>
      </w:r>
      <w:r w:rsidR="003F2933">
        <w:t xml:space="preserve">are chosen based on the question being answered. </w:t>
      </w:r>
      <w:r w:rsidR="007E2049">
        <w:br w:type="page"/>
      </w:r>
    </w:p>
    <w:p w14:paraId="579599B1" w14:textId="6E545927" w:rsidR="007E2049" w:rsidRDefault="007E2049" w:rsidP="007E2049">
      <w:pPr>
        <w:pStyle w:val="Heading1"/>
        <w:spacing w:before="0" w:after="0" w:line="240" w:lineRule="auto"/>
      </w:pPr>
      <w:r>
        <w:lastRenderedPageBreak/>
        <w:t>Question 1</w:t>
      </w:r>
    </w:p>
    <w:p w14:paraId="16B04320" w14:textId="7252BE54" w:rsidR="007E2049" w:rsidRPr="006060ED" w:rsidRDefault="007E2049" w:rsidP="0025185C">
      <w:pPr>
        <w:spacing w:after="0"/>
        <w:rPr>
          <w:b/>
          <w:bCs/>
        </w:rPr>
      </w:pPr>
      <w:r w:rsidRPr="007E2049">
        <w:rPr>
          <w:b/>
          <w:bCs/>
        </w:rPr>
        <w:t>Effect of direct links from the input layer to the output layer (</w:t>
      </w:r>
      <w:proofErr w:type="gramStart"/>
      <w:r w:rsidRPr="007E2049">
        <w:rPr>
          <w:b/>
          <w:bCs/>
        </w:rPr>
        <w:t>i.e.</w:t>
      </w:r>
      <w:proofErr w:type="gramEnd"/>
      <w:r w:rsidRPr="007E2049">
        <w:rPr>
          <w:b/>
          <w:bCs/>
        </w:rPr>
        <w:t xml:space="preserve"> with and without)</w:t>
      </w:r>
    </w:p>
    <w:p w14:paraId="79FBBFC6" w14:textId="42CF56FC" w:rsidR="007E2049" w:rsidRDefault="007E2049" w:rsidP="006060ED">
      <w:pPr>
        <w:spacing w:after="0"/>
        <w:jc w:val="center"/>
      </w:pPr>
      <w:r>
        <w:rPr>
          <w:noProof/>
        </w:rPr>
        <w:drawing>
          <wp:inline distT="0" distB="0" distL="0" distR="0" wp14:anchorId="74454962" wp14:editId="7E38FE9A">
            <wp:extent cx="4901938" cy="2286000"/>
            <wp:effectExtent l="0" t="0" r="0" b="0"/>
            <wp:docPr id="1" name="Picture 1" descr="The structure of RVFL. The red lines are the direct links from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tructure of RVFL. The red lines are the direct links from the...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3441" cy="2286701"/>
                    </a:xfrm>
                    <a:prstGeom prst="rect">
                      <a:avLst/>
                    </a:prstGeom>
                    <a:noFill/>
                    <a:ln>
                      <a:noFill/>
                    </a:ln>
                  </pic:spPr>
                </pic:pic>
              </a:graphicData>
            </a:graphic>
          </wp:inline>
        </w:drawing>
      </w:r>
    </w:p>
    <w:p w14:paraId="2748EB0C" w14:textId="43EEB9A7" w:rsidR="007E2049" w:rsidRDefault="007E2049" w:rsidP="0025185C">
      <w:pPr>
        <w:spacing w:after="0"/>
      </w:pPr>
      <w:r>
        <w:t xml:space="preserve">The direct links from the input layer to the output layer </w:t>
      </w:r>
      <w:r w:rsidR="00811916">
        <w:t xml:space="preserve">in a RVFL </w:t>
      </w:r>
      <w:r>
        <w:t xml:space="preserve">are represented by the red links. </w:t>
      </w:r>
      <w:r w:rsidR="005A3E40">
        <w:t xml:space="preserve">A traditional neural network, or multilayer perceptron model does not have direct connections between the input layer and the output layer. However, hidden layer weights need to be learnt and trained using back propagation. </w:t>
      </w:r>
      <w:r w:rsidR="00123037">
        <w:t xml:space="preserve">This makes RVFL a faster network to train. </w:t>
      </w:r>
    </w:p>
    <w:p w14:paraId="0281FFAF" w14:textId="503A7EBE" w:rsidR="005A3E40" w:rsidRDefault="005A3E40" w:rsidP="0025185C">
      <w:pPr>
        <w:spacing w:after="0"/>
      </w:pPr>
    </w:p>
    <w:p w14:paraId="539D7CF3" w14:textId="3DB42476" w:rsidR="00261F39" w:rsidRDefault="005A3E40" w:rsidP="0025185C">
      <w:pPr>
        <w:spacing w:after="0"/>
      </w:pPr>
      <w:r>
        <w:t xml:space="preserve">In RVFL, the hidden layer weights (blue lines) are randomized and fixed, and we need to learn the weights of the red and black links. </w:t>
      </w:r>
      <w:r w:rsidR="00C84202">
        <w:t xml:space="preserve">Question 1 investigates if the direct links </w:t>
      </w:r>
      <w:proofErr w:type="gramStart"/>
      <w:r w:rsidR="00C84202">
        <w:t>actually help</w:t>
      </w:r>
      <w:proofErr w:type="gramEnd"/>
      <w:r w:rsidR="00C84202">
        <w:t xml:space="preserve"> the model learn better. </w:t>
      </w:r>
      <w:r w:rsidR="00993EC9">
        <w:t>The following settings have been implemented, along with the results obtained</w:t>
      </w:r>
      <w:r w:rsidR="00451A44">
        <w:t xml:space="preserve">. The results are in the form of </w:t>
      </w:r>
      <w:r w:rsidR="00451A44" w:rsidRPr="00466F5E">
        <w:rPr>
          <w:b/>
          <w:bCs/>
        </w:rPr>
        <w:t>(cross validation accuracy</w:t>
      </w:r>
      <w:r w:rsidR="00451A44" w:rsidRPr="00466F5E">
        <w:rPr>
          <w:b/>
          <w:bCs/>
        </w:rPr>
        <w:t xml:space="preserve"> ±</w:t>
      </w:r>
      <w:r w:rsidR="00451A44" w:rsidRPr="00466F5E">
        <w:rPr>
          <w:b/>
          <w:bCs/>
        </w:rPr>
        <w:t xml:space="preserve"> variance)</w:t>
      </w:r>
      <w:r w:rsidR="00451A44">
        <w:t xml:space="preserve">. </w:t>
      </w:r>
    </w:p>
    <w:p w14:paraId="388D9CE9" w14:textId="7196666D" w:rsidR="00993EC9" w:rsidRDefault="00993EC9" w:rsidP="00480A9F">
      <w:pPr>
        <w:spacing w:after="0"/>
      </w:pPr>
    </w:p>
    <w:tbl>
      <w:tblPr>
        <w:tblStyle w:val="TableGrid"/>
        <w:tblW w:w="0" w:type="auto"/>
        <w:tblLook w:val="04A0" w:firstRow="1" w:lastRow="0" w:firstColumn="1" w:lastColumn="0" w:noHBand="0" w:noVBand="1"/>
      </w:tblPr>
      <w:tblGrid>
        <w:gridCol w:w="2122"/>
        <w:gridCol w:w="2268"/>
        <w:gridCol w:w="2409"/>
        <w:gridCol w:w="1276"/>
        <w:gridCol w:w="1275"/>
      </w:tblGrid>
      <w:tr w:rsidR="00302748" w14:paraId="4D4ABC97" w14:textId="236C5A08" w:rsidTr="00302748">
        <w:tc>
          <w:tcPr>
            <w:tcW w:w="2122" w:type="dxa"/>
            <w:shd w:val="clear" w:color="auto" w:fill="BFBFBF" w:themeFill="background1" w:themeFillShade="BF"/>
          </w:tcPr>
          <w:p w14:paraId="5EE739B5" w14:textId="351CAFC4" w:rsidR="00302748" w:rsidRDefault="00302748" w:rsidP="0025185C">
            <w:pPr>
              <w:spacing w:after="0"/>
            </w:pPr>
          </w:p>
          <w:p w14:paraId="288FD3C3" w14:textId="77777777" w:rsidR="00302748" w:rsidRDefault="00302748" w:rsidP="0025185C">
            <w:pPr>
              <w:spacing w:after="0"/>
            </w:pPr>
          </w:p>
          <w:p w14:paraId="5DD1783D" w14:textId="77777777" w:rsidR="00302748" w:rsidRPr="000739AA" w:rsidRDefault="00302748" w:rsidP="0025185C">
            <w:pPr>
              <w:spacing w:after="0"/>
              <w:rPr>
                <w:color w:val="4472C4" w:themeColor="accent1"/>
              </w:rPr>
            </w:pPr>
            <w:r w:rsidRPr="000739AA">
              <w:rPr>
                <w:color w:val="4472C4" w:themeColor="accent1"/>
              </w:rPr>
              <w:t>Direct link</w:t>
            </w:r>
          </w:p>
          <w:p w14:paraId="294564D5" w14:textId="77777777" w:rsidR="00302748" w:rsidRPr="000739AA" w:rsidRDefault="00302748" w:rsidP="0025185C">
            <w:pPr>
              <w:spacing w:after="0"/>
              <w:rPr>
                <w:color w:val="4472C4" w:themeColor="accent1"/>
              </w:rPr>
            </w:pPr>
            <w:r w:rsidRPr="000739AA">
              <w:rPr>
                <w:color w:val="4472C4" w:themeColor="accent1"/>
              </w:rPr>
              <w:t>Activation function</w:t>
            </w:r>
          </w:p>
          <w:p w14:paraId="048504A7" w14:textId="5001C509" w:rsidR="00302748" w:rsidRPr="00302748" w:rsidRDefault="00302748" w:rsidP="0025185C">
            <w:pPr>
              <w:spacing w:after="0"/>
            </w:pPr>
            <w:r w:rsidRPr="000739AA">
              <w:rPr>
                <w:color w:val="4472C4" w:themeColor="accent1"/>
              </w:rPr>
              <w:t>Regularization</w:t>
            </w:r>
          </w:p>
        </w:tc>
        <w:tc>
          <w:tcPr>
            <w:tcW w:w="2268" w:type="dxa"/>
            <w:shd w:val="clear" w:color="auto" w:fill="BFBFBF" w:themeFill="background1" w:themeFillShade="BF"/>
          </w:tcPr>
          <w:p w14:paraId="21AD5BB3" w14:textId="77777777" w:rsidR="00302748" w:rsidRDefault="00302748" w:rsidP="00C848B9">
            <w:pPr>
              <w:spacing w:after="0"/>
            </w:pPr>
            <w:r>
              <w:t>Without direct link</w:t>
            </w:r>
          </w:p>
          <w:p w14:paraId="12A3A7DD" w14:textId="77777777" w:rsidR="00302748" w:rsidRDefault="00302748" w:rsidP="00C848B9">
            <w:pPr>
              <w:spacing w:after="0"/>
            </w:pPr>
          </w:p>
          <w:p w14:paraId="2B6B87DA" w14:textId="46263570" w:rsidR="00302748" w:rsidRPr="000739AA" w:rsidRDefault="00302748" w:rsidP="00C848B9">
            <w:pPr>
              <w:spacing w:after="0"/>
              <w:rPr>
                <w:color w:val="4472C4" w:themeColor="accent1"/>
              </w:rPr>
            </w:pPr>
            <w:r w:rsidRPr="000739AA">
              <w:rPr>
                <w:color w:val="4472C4" w:themeColor="accent1"/>
              </w:rPr>
              <w:t>False</w:t>
            </w:r>
          </w:p>
          <w:p w14:paraId="5747835F" w14:textId="2CE99C8C" w:rsidR="00302748" w:rsidRPr="000739AA" w:rsidRDefault="00302748" w:rsidP="00C848B9">
            <w:pPr>
              <w:spacing w:after="0"/>
              <w:rPr>
                <w:color w:val="4472C4" w:themeColor="accent1"/>
              </w:rPr>
            </w:pPr>
            <w:proofErr w:type="spellStart"/>
            <w:r w:rsidRPr="000739AA">
              <w:rPr>
                <w:color w:val="4472C4" w:themeColor="accent1"/>
              </w:rPr>
              <w:t>radbas</w:t>
            </w:r>
            <w:proofErr w:type="spellEnd"/>
          </w:p>
          <w:p w14:paraId="51189A90" w14:textId="62FD9752" w:rsidR="00302748" w:rsidRDefault="00302748" w:rsidP="00C848B9">
            <w:pPr>
              <w:spacing w:after="0"/>
            </w:pPr>
            <w:r w:rsidRPr="000739AA">
              <w:rPr>
                <w:color w:val="4472C4" w:themeColor="accent1"/>
              </w:rPr>
              <w:t>Ri</w:t>
            </w:r>
            <w:r w:rsidRPr="000739AA">
              <w:rPr>
                <w:color w:val="4472C4" w:themeColor="accent1"/>
              </w:rPr>
              <w:t>dge regression</w:t>
            </w:r>
          </w:p>
        </w:tc>
        <w:tc>
          <w:tcPr>
            <w:tcW w:w="2409" w:type="dxa"/>
            <w:shd w:val="clear" w:color="auto" w:fill="BFBFBF" w:themeFill="background1" w:themeFillShade="BF"/>
          </w:tcPr>
          <w:p w14:paraId="5AAA8D90" w14:textId="77777777" w:rsidR="00302748" w:rsidRDefault="00302748" w:rsidP="00C848B9">
            <w:pPr>
              <w:spacing w:after="0"/>
            </w:pPr>
            <w:r>
              <w:t>With direct link</w:t>
            </w:r>
          </w:p>
          <w:p w14:paraId="5C05B11E" w14:textId="77777777" w:rsidR="00302748" w:rsidRDefault="00302748" w:rsidP="00C848B9">
            <w:pPr>
              <w:spacing w:after="0"/>
            </w:pPr>
          </w:p>
          <w:p w14:paraId="6168A3A3" w14:textId="660EB62B" w:rsidR="00302748" w:rsidRPr="000739AA" w:rsidRDefault="00302748" w:rsidP="00C848B9">
            <w:pPr>
              <w:spacing w:after="0"/>
              <w:rPr>
                <w:color w:val="4472C4" w:themeColor="accent1"/>
              </w:rPr>
            </w:pPr>
            <w:r w:rsidRPr="000739AA">
              <w:rPr>
                <w:color w:val="4472C4" w:themeColor="accent1"/>
              </w:rPr>
              <w:t>True</w:t>
            </w:r>
          </w:p>
          <w:p w14:paraId="065A98F5" w14:textId="5D6F74EC" w:rsidR="00302748" w:rsidRPr="000739AA" w:rsidRDefault="00302748" w:rsidP="00C848B9">
            <w:pPr>
              <w:spacing w:after="0"/>
              <w:rPr>
                <w:color w:val="4472C4" w:themeColor="accent1"/>
              </w:rPr>
            </w:pPr>
            <w:proofErr w:type="spellStart"/>
            <w:r w:rsidRPr="000739AA">
              <w:rPr>
                <w:color w:val="4472C4" w:themeColor="accent1"/>
              </w:rPr>
              <w:t>radbas</w:t>
            </w:r>
            <w:proofErr w:type="spellEnd"/>
          </w:p>
          <w:p w14:paraId="37EE554A" w14:textId="209C69EE" w:rsidR="00302748" w:rsidRDefault="00302748" w:rsidP="00C848B9">
            <w:pPr>
              <w:spacing w:after="0"/>
            </w:pPr>
            <w:r w:rsidRPr="000739AA">
              <w:rPr>
                <w:color w:val="4472C4" w:themeColor="accent1"/>
              </w:rPr>
              <w:t>R</w:t>
            </w:r>
            <w:r w:rsidRPr="000739AA">
              <w:rPr>
                <w:color w:val="4472C4" w:themeColor="accent1"/>
              </w:rPr>
              <w:t>idge regression</w:t>
            </w:r>
          </w:p>
        </w:tc>
        <w:tc>
          <w:tcPr>
            <w:tcW w:w="1276" w:type="dxa"/>
            <w:shd w:val="clear" w:color="auto" w:fill="BFBFBF" w:themeFill="background1" w:themeFillShade="BF"/>
          </w:tcPr>
          <w:p w14:paraId="79522443" w14:textId="695931E8" w:rsidR="00302748" w:rsidRDefault="00302748" w:rsidP="00C848B9">
            <w:pPr>
              <w:spacing w:after="0"/>
            </w:pPr>
            <w:r>
              <w:t>Higher accuracy with direct link?</w:t>
            </w:r>
          </w:p>
        </w:tc>
        <w:tc>
          <w:tcPr>
            <w:tcW w:w="1275" w:type="dxa"/>
            <w:shd w:val="clear" w:color="auto" w:fill="BFBFBF" w:themeFill="background1" w:themeFillShade="BF"/>
          </w:tcPr>
          <w:p w14:paraId="0EC6A413" w14:textId="7799DFFC" w:rsidR="00302748" w:rsidRDefault="00302748" w:rsidP="00C848B9">
            <w:pPr>
              <w:spacing w:after="0"/>
            </w:pPr>
            <w:r>
              <w:t>Lower variance with direct link?</w:t>
            </w:r>
          </w:p>
        </w:tc>
      </w:tr>
      <w:tr w:rsidR="00302748" w14:paraId="1BF63B06" w14:textId="75912518" w:rsidTr="00302748">
        <w:tc>
          <w:tcPr>
            <w:tcW w:w="2122" w:type="dxa"/>
            <w:shd w:val="clear" w:color="auto" w:fill="BFBFBF" w:themeFill="background1" w:themeFillShade="BF"/>
          </w:tcPr>
          <w:p w14:paraId="4DC06538" w14:textId="4F2B6D02" w:rsidR="00302748" w:rsidRDefault="00302748" w:rsidP="0025185C">
            <w:pPr>
              <w:spacing w:after="0"/>
            </w:pPr>
            <w:r w:rsidRPr="00302748">
              <w:rPr>
                <w:b/>
                <w:bCs/>
              </w:rPr>
              <w:t>Dataset</w:t>
            </w:r>
          </w:p>
        </w:tc>
        <w:tc>
          <w:tcPr>
            <w:tcW w:w="2268" w:type="dxa"/>
            <w:shd w:val="clear" w:color="auto" w:fill="BFBFBF" w:themeFill="background1" w:themeFillShade="BF"/>
          </w:tcPr>
          <w:p w14:paraId="68F7E1B2" w14:textId="77777777" w:rsidR="00302748" w:rsidRDefault="00302748" w:rsidP="00C848B9">
            <w:pPr>
              <w:spacing w:after="0"/>
            </w:pPr>
          </w:p>
        </w:tc>
        <w:tc>
          <w:tcPr>
            <w:tcW w:w="2409" w:type="dxa"/>
            <w:shd w:val="clear" w:color="auto" w:fill="BFBFBF" w:themeFill="background1" w:themeFillShade="BF"/>
          </w:tcPr>
          <w:p w14:paraId="089A4707" w14:textId="77777777" w:rsidR="00302748" w:rsidRDefault="00302748" w:rsidP="00C848B9">
            <w:pPr>
              <w:spacing w:after="0"/>
            </w:pPr>
          </w:p>
        </w:tc>
        <w:tc>
          <w:tcPr>
            <w:tcW w:w="1276" w:type="dxa"/>
            <w:shd w:val="clear" w:color="auto" w:fill="BFBFBF" w:themeFill="background1" w:themeFillShade="BF"/>
          </w:tcPr>
          <w:p w14:paraId="21A39775" w14:textId="77777777" w:rsidR="00302748" w:rsidRDefault="00302748" w:rsidP="00C848B9">
            <w:pPr>
              <w:spacing w:after="0"/>
            </w:pPr>
          </w:p>
        </w:tc>
        <w:tc>
          <w:tcPr>
            <w:tcW w:w="1275" w:type="dxa"/>
            <w:shd w:val="clear" w:color="auto" w:fill="BFBFBF" w:themeFill="background1" w:themeFillShade="BF"/>
          </w:tcPr>
          <w:p w14:paraId="5C4912C3" w14:textId="77777777" w:rsidR="00302748" w:rsidRDefault="00302748" w:rsidP="00C848B9">
            <w:pPr>
              <w:spacing w:after="0"/>
            </w:pPr>
          </w:p>
        </w:tc>
      </w:tr>
      <w:tr w:rsidR="00302748" w14:paraId="31E68309" w14:textId="7A61A538" w:rsidTr="00553330">
        <w:tc>
          <w:tcPr>
            <w:tcW w:w="2122" w:type="dxa"/>
            <w:vAlign w:val="bottom"/>
          </w:tcPr>
          <w:p w14:paraId="4E372E12" w14:textId="02DC6C9B" w:rsidR="00302748" w:rsidRDefault="00302748" w:rsidP="006060ED">
            <w:pPr>
              <w:spacing w:after="0"/>
            </w:pPr>
            <w:r>
              <w:rPr>
                <w:rFonts w:ascii="Calibri" w:hAnsi="Calibri" w:cs="Calibri"/>
                <w:color w:val="000000"/>
              </w:rPr>
              <w:t>abalone</w:t>
            </w:r>
          </w:p>
        </w:tc>
        <w:tc>
          <w:tcPr>
            <w:tcW w:w="2268" w:type="dxa"/>
          </w:tcPr>
          <w:p w14:paraId="4731DC59" w14:textId="3A69FC47" w:rsidR="00302748" w:rsidRDefault="00302748" w:rsidP="006060ED">
            <w:pPr>
              <w:spacing w:after="0"/>
            </w:pPr>
            <w:r w:rsidRPr="003A769F">
              <w:t>0.660</w:t>
            </w:r>
            <w:r>
              <w:t xml:space="preserve"> ± 1.</w:t>
            </w:r>
            <w:r w:rsidRPr="003A769F">
              <w:t>74E-0</w:t>
            </w:r>
            <w:r>
              <w:t>4</w:t>
            </w:r>
          </w:p>
        </w:tc>
        <w:tc>
          <w:tcPr>
            <w:tcW w:w="2409" w:type="dxa"/>
          </w:tcPr>
          <w:p w14:paraId="5EDF26F6" w14:textId="07949BEB" w:rsidR="00302748" w:rsidRDefault="00302748" w:rsidP="00C848B9">
            <w:pPr>
              <w:spacing w:after="0"/>
            </w:pPr>
            <w:r>
              <w:t>0.662</w:t>
            </w:r>
            <w:r>
              <w:t xml:space="preserve"> ±</w:t>
            </w:r>
            <w:r>
              <w:t xml:space="preserve"> 1.17E-04</w:t>
            </w:r>
          </w:p>
        </w:tc>
        <w:tc>
          <w:tcPr>
            <w:tcW w:w="1276" w:type="dxa"/>
            <w:shd w:val="clear" w:color="auto" w:fill="00B050"/>
          </w:tcPr>
          <w:p w14:paraId="1F061825" w14:textId="617BD2B8" w:rsidR="00302748" w:rsidRDefault="00EB3C43" w:rsidP="00C848B9">
            <w:pPr>
              <w:spacing w:after="0"/>
            </w:pPr>
            <w:r>
              <w:t>Yes</w:t>
            </w:r>
          </w:p>
        </w:tc>
        <w:tc>
          <w:tcPr>
            <w:tcW w:w="1275" w:type="dxa"/>
            <w:shd w:val="clear" w:color="auto" w:fill="00B050"/>
          </w:tcPr>
          <w:p w14:paraId="0F0C4225" w14:textId="5FCD6579" w:rsidR="00302748" w:rsidRDefault="00EB3C43" w:rsidP="00C848B9">
            <w:pPr>
              <w:spacing w:after="0"/>
            </w:pPr>
            <w:r>
              <w:t>Yes</w:t>
            </w:r>
          </w:p>
        </w:tc>
      </w:tr>
      <w:tr w:rsidR="00302748" w14:paraId="4EC927C1" w14:textId="64522F06" w:rsidTr="00553330">
        <w:tc>
          <w:tcPr>
            <w:tcW w:w="2122" w:type="dxa"/>
            <w:vAlign w:val="bottom"/>
          </w:tcPr>
          <w:p w14:paraId="35AD221A" w14:textId="5D3F1FA8" w:rsidR="00302748" w:rsidRDefault="00302748" w:rsidP="006060ED">
            <w:pPr>
              <w:spacing w:after="0"/>
            </w:pPr>
            <w:r>
              <w:rPr>
                <w:rFonts w:ascii="Calibri" w:hAnsi="Calibri" w:cs="Calibri"/>
                <w:color w:val="000000"/>
              </w:rPr>
              <w:t>bank</w:t>
            </w:r>
          </w:p>
        </w:tc>
        <w:tc>
          <w:tcPr>
            <w:tcW w:w="2268" w:type="dxa"/>
          </w:tcPr>
          <w:p w14:paraId="733DB7AC" w14:textId="7D9B7727" w:rsidR="00302748" w:rsidRDefault="00302748" w:rsidP="006060ED">
            <w:pPr>
              <w:spacing w:after="0"/>
            </w:pPr>
            <w:r>
              <w:t>0.899</w:t>
            </w:r>
            <w:r>
              <w:t xml:space="preserve"> ±</w:t>
            </w:r>
            <w:r w:rsidR="004F13B7">
              <w:t xml:space="preserve"> </w:t>
            </w:r>
            <w:r>
              <w:t>1.29E-05</w:t>
            </w:r>
          </w:p>
        </w:tc>
        <w:tc>
          <w:tcPr>
            <w:tcW w:w="2409" w:type="dxa"/>
          </w:tcPr>
          <w:p w14:paraId="21BC45A9" w14:textId="6D402E69" w:rsidR="00302748" w:rsidRDefault="00302748" w:rsidP="006060ED">
            <w:pPr>
              <w:spacing w:after="0"/>
            </w:pPr>
            <w:r>
              <w:t>0.900</w:t>
            </w:r>
            <w:r>
              <w:t xml:space="preserve"> ±</w:t>
            </w:r>
            <w:r>
              <w:t xml:space="preserve"> </w:t>
            </w:r>
            <w:r w:rsidRPr="003A769F">
              <w:t>1.04E-05</w:t>
            </w:r>
          </w:p>
        </w:tc>
        <w:tc>
          <w:tcPr>
            <w:tcW w:w="1276" w:type="dxa"/>
            <w:shd w:val="clear" w:color="auto" w:fill="00B050"/>
          </w:tcPr>
          <w:p w14:paraId="69D3038D" w14:textId="571F3E28" w:rsidR="00EB3C43" w:rsidRDefault="00EB3C43" w:rsidP="006060ED">
            <w:pPr>
              <w:spacing w:after="0"/>
            </w:pPr>
            <w:r>
              <w:t>Yes</w:t>
            </w:r>
          </w:p>
        </w:tc>
        <w:tc>
          <w:tcPr>
            <w:tcW w:w="1275" w:type="dxa"/>
            <w:shd w:val="clear" w:color="auto" w:fill="00B050"/>
          </w:tcPr>
          <w:p w14:paraId="3FE2F21D" w14:textId="65BAACCB" w:rsidR="00302748" w:rsidRDefault="00EB3C43" w:rsidP="006060ED">
            <w:pPr>
              <w:spacing w:after="0"/>
            </w:pPr>
            <w:r>
              <w:t>Yes</w:t>
            </w:r>
          </w:p>
        </w:tc>
      </w:tr>
      <w:tr w:rsidR="00302748" w14:paraId="56C055F1" w14:textId="006F22D2" w:rsidTr="00553330">
        <w:tc>
          <w:tcPr>
            <w:tcW w:w="2122" w:type="dxa"/>
            <w:vAlign w:val="bottom"/>
          </w:tcPr>
          <w:p w14:paraId="41405AD0" w14:textId="59AE6B2B" w:rsidR="00302748" w:rsidRDefault="00302748" w:rsidP="006060ED">
            <w:pPr>
              <w:spacing w:after="0"/>
            </w:pPr>
            <w:r>
              <w:rPr>
                <w:rFonts w:ascii="Calibri" w:hAnsi="Calibri" w:cs="Calibri"/>
                <w:color w:val="000000"/>
              </w:rPr>
              <w:t>car</w:t>
            </w:r>
          </w:p>
        </w:tc>
        <w:tc>
          <w:tcPr>
            <w:tcW w:w="2268" w:type="dxa"/>
          </w:tcPr>
          <w:p w14:paraId="1606FC45" w14:textId="5C7F8CF5" w:rsidR="00302748" w:rsidRDefault="00302748" w:rsidP="006060ED">
            <w:pPr>
              <w:spacing w:after="0"/>
            </w:pPr>
            <w:r w:rsidRPr="003A769F">
              <w:t>0.95</w:t>
            </w:r>
            <w:r>
              <w:t>3</w:t>
            </w:r>
            <w:r>
              <w:t xml:space="preserve"> ±</w:t>
            </w:r>
            <w:r>
              <w:t xml:space="preserve"> </w:t>
            </w:r>
            <w:r w:rsidRPr="003A769F">
              <w:t>1.34E-06</w:t>
            </w:r>
          </w:p>
        </w:tc>
        <w:tc>
          <w:tcPr>
            <w:tcW w:w="2409" w:type="dxa"/>
          </w:tcPr>
          <w:p w14:paraId="25089EC9" w14:textId="5A139DA1" w:rsidR="00302748" w:rsidRDefault="00302748" w:rsidP="006060ED">
            <w:pPr>
              <w:spacing w:after="0"/>
            </w:pPr>
            <w:r w:rsidRPr="003A769F">
              <w:t>0.95</w:t>
            </w:r>
            <w:r>
              <w:t>3</w:t>
            </w:r>
            <w:r>
              <w:t xml:space="preserve"> ±</w:t>
            </w:r>
            <w:r>
              <w:t xml:space="preserve"> </w:t>
            </w:r>
            <w:r w:rsidRPr="003A769F">
              <w:t>1.21E-05</w:t>
            </w:r>
          </w:p>
        </w:tc>
        <w:tc>
          <w:tcPr>
            <w:tcW w:w="1276" w:type="dxa"/>
            <w:shd w:val="clear" w:color="auto" w:fill="FFD966" w:themeFill="accent4" w:themeFillTint="99"/>
          </w:tcPr>
          <w:p w14:paraId="1F0F1BAB" w14:textId="60BBBDDD" w:rsidR="00302748" w:rsidRPr="003A769F" w:rsidRDefault="00EB3C43" w:rsidP="006060ED">
            <w:pPr>
              <w:spacing w:after="0"/>
            </w:pPr>
            <w:r>
              <w:t>Same</w:t>
            </w:r>
          </w:p>
        </w:tc>
        <w:tc>
          <w:tcPr>
            <w:tcW w:w="1275" w:type="dxa"/>
            <w:shd w:val="clear" w:color="auto" w:fill="00B050"/>
          </w:tcPr>
          <w:p w14:paraId="4297956D" w14:textId="4583DFC8" w:rsidR="00302748" w:rsidRDefault="00EB3C43" w:rsidP="006060ED">
            <w:pPr>
              <w:spacing w:after="0"/>
            </w:pPr>
            <w:r>
              <w:t>Yes</w:t>
            </w:r>
          </w:p>
        </w:tc>
      </w:tr>
      <w:tr w:rsidR="00302748" w14:paraId="48E5ADC5" w14:textId="4C4C46D9" w:rsidTr="00553330">
        <w:tc>
          <w:tcPr>
            <w:tcW w:w="2122" w:type="dxa"/>
            <w:vAlign w:val="bottom"/>
          </w:tcPr>
          <w:p w14:paraId="66CAFC59" w14:textId="1352333B" w:rsidR="00302748" w:rsidRDefault="00302748" w:rsidP="006060ED">
            <w:pPr>
              <w:spacing w:after="0"/>
            </w:pPr>
            <w:r>
              <w:rPr>
                <w:rFonts w:ascii="Calibri" w:hAnsi="Calibri" w:cs="Calibri"/>
                <w:color w:val="000000"/>
              </w:rPr>
              <w:t>dermatology</w:t>
            </w:r>
          </w:p>
        </w:tc>
        <w:tc>
          <w:tcPr>
            <w:tcW w:w="2268" w:type="dxa"/>
          </w:tcPr>
          <w:p w14:paraId="2BADDEFC" w14:textId="5AD70B55" w:rsidR="00302748" w:rsidRDefault="00302748" w:rsidP="006060ED">
            <w:pPr>
              <w:spacing w:after="0"/>
            </w:pPr>
            <w:r w:rsidRPr="003A769F">
              <w:t>0.967</w:t>
            </w:r>
            <w:r>
              <w:t xml:space="preserve"> ±</w:t>
            </w:r>
            <w:r>
              <w:t xml:space="preserve"> </w:t>
            </w:r>
            <w:r w:rsidRPr="003A769F">
              <w:t>6.04E-05</w:t>
            </w:r>
          </w:p>
        </w:tc>
        <w:tc>
          <w:tcPr>
            <w:tcW w:w="2409" w:type="dxa"/>
          </w:tcPr>
          <w:p w14:paraId="48503A9E" w14:textId="69FD6E04" w:rsidR="00302748" w:rsidRDefault="00302748" w:rsidP="006060ED">
            <w:pPr>
              <w:spacing w:after="0"/>
            </w:pPr>
            <w:r w:rsidRPr="003A769F">
              <w:t>0.98</w:t>
            </w:r>
            <w:r>
              <w:t>1</w:t>
            </w:r>
            <w:r>
              <w:t xml:space="preserve"> ±</w:t>
            </w:r>
            <w:r>
              <w:t xml:space="preserve"> </w:t>
            </w:r>
            <w:r w:rsidRPr="003A769F">
              <w:t>8.30E-05</w:t>
            </w:r>
          </w:p>
        </w:tc>
        <w:tc>
          <w:tcPr>
            <w:tcW w:w="1276" w:type="dxa"/>
            <w:shd w:val="clear" w:color="auto" w:fill="00B050"/>
          </w:tcPr>
          <w:p w14:paraId="58102F09" w14:textId="512E2746" w:rsidR="00302748" w:rsidRPr="003A769F" w:rsidRDefault="00EB3C43" w:rsidP="006060ED">
            <w:pPr>
              <w:spacing w:after="0"/>
            </w:pPr>
            <w:r>
              <w:t>Yes</w:t>
            </w:r>
          </w:p>
        </w:tc>
        <w:tc>
          <w:tcPr>
            <w:tcW w:w="1275" w:type="dxa"/>
            <w:shd w:val="clear" w:color="auto" w:fill="FF0000"/>
          </w:tcPr>
          <w:p w14:paraId="2546C661" w14:textId="6BF6856F" w:rsidR="00302748" w:rsidRPr="003A769F" w:rsidRDefault="00EB3C43" w:rsidP="006060ED">
            <w:pPr>
              <w:spacing w:after="0"/>
            </w:pPr>
            <w:r>
              <w:t>No</w:t>
            </w:r>
          </w:p>
        </w:tc>
      </w:tr>
      <w:tr w:rsidR="00302748" w14:paraId="5355B959" w14:textId="27353F05" w:rsidTr="00553330">
        <w:tc>
          <w:tcPr>
            <w:tcW w:w="2122" w:type="dxa"/>
            <w:vAlign w:val="bottom"/>
          </w:tcPr>
          <w:p w14:paraId="6D4DA834" w14:textId="53841368" w:rsidR="00302748" w:rsidRDefault="00302748" w:rsidP="006060ED">
            <w:pPr>
              <w:spacing w:after="0"/>
            </w:pPr>
            <w:r>
              <w:rPr>
                <w:rFonts w:ascii="Calibri" w:hAnsi="Calibri" w:cs="Calibri"/>
                <w:color w:val="000000"/>
              </w:rPr>
              <w:t>echocardiogram</w:t>
            </w:r>
          </w:p>
        </w:tc>
        <w:tc>
          <w:tcPr>
            <w:tcW w:w="2268" w:type="dxa"/>
          </w:tcPr>
          <w:p w14:paraId="2E482766" w14:textId="01B88814" w:rsidR="00302748" w:rsidRDefault="00302748" w:rsidP="006060ED">
            <w:pPr>
              <w:spacing w:after="0"/>
            </w:pPr>
            <w:r w:rsidRPr="003A769F">
              <w:t>0.818</w:t>
            </w:r>
            <w:r>
              <w:t xml:space="preserve"> ±</w:t>
            </w:r>
            <w:r>
              <w:t xml:space="preserve"> 2.75E-03</w:t>
            </w:r>
          </w:p>
        </w:tc>
        <w:tc>
          <w:tcPr>
            <w:tcW w:w="2409" w:type="dxa"/>
          </w:tcPr>
          <w:p w14:paraId="211C3CD0" w14:textId="089B6B83" w:rsidR="00302748" w:rsidRDefault="00302748" w:rsidP="006060ED">
            <w:pPr>
              <w:spacing w:after="0"/>
            </w:pPr>
            <w:r w:rsidRPr="003A769F">
              <w:t>0.856</w:t>
            </w:r>
            <w:r>
              <w:t xml:space="preserve"> ± </w:t>
            </w:r>
            <w:r>
              <w:t>1.72E-04</w:t>
            </w:r>
          </w:p>
        </w:tc>
        <w:tc>
          <w:tcPr>
            <w:tcW w:w="1276" w:type="dxa"/>
            <w:shd w:val="clear" w:color="auto" w:fill="00B050"/>
          </w:tcPr>
          <w:p w14:paraId="3616309C" w14:textId="72A578E6" w:rsidR="00302748" w:rsidRPr="003A769F" w:rsidRDefault="00EB3C43" w:rsidP="006060ED">
            <w:pPr>
              <w:spacing w:after="0"/>
            </w:pPr>
            <w:r>
              <w:t>Yes</w:t>
            </w:r>
          </w:p>
        </w:tc>
        <w:tc>
          <w:tcPr>
            <w:tcW w:w="1275" w:type="dxa"/>
            <w:shd w:val="clear" w:color="auto" w:fill="00B050"/>
          </w:tcPr>
          <w:p w14:paraId="40BF7D1B" w14:textId="3559CE82" w:rsidR="00302748" w:rsidRPr="003A769F" w:rsidRDefault="00EB3C43" w:rsidP="006060ED">
            <w:pPr>
              <w:spacing w:after="0"/>
            </w:pPr>
            <w:r>
              <w:t>Yes</w:t>
            </w:r>
          </w:p>
        </w:tc>
      </w:tr>
      <w:tr w:rsidR="00302748" w14:paraId="4BA73986" w14:textId="0D2F49EE" w:rsidTr="00553330">
        <w:tc>
          <w:tcPr>
            <w:tcW w:w="2122" w:type="dxa"/>
            <w:vAlign w:val="bottom"/>
          </w:tcPr>
          <w:p w14:paraId="05B2DDA0" w14:textId="0CE966BC" w:rsidR="00302748" w:rsidRDefault="00302748" w:rsidP="006060ED">
            <w:pPr>
              <w:spacing w:after="0"/>
            </w:pPr>
            <w:r>
              <w:rPr>
                <w:rFonts w:ascii="Calibri" w:hAnsi="Calibri" w:cs="Calibri"/>
                <w:color w:val="000000"/>
              </w:rPr>
              <w:t>glass</w:t>
            </w:r>
          </w:p>
        </w:tc>
        <w:tc>
          <w:tcPr>
            <w:tcW w:w="2268" w:type="dxa"/>
          </w:tcPr>
          <w:p w14:paraId="1AB4779B" w14:textId="4034889E" w:rsidR="00302748" w:rsidRDefault="00302748" w:rsidP="006060ED">
            <w:pPr>
              <w:spacing w:after="0"/>
            </w:pPr>
            <w:r w:rsidRPr="003A769F">
              <w:t>0.64</w:t>
            </w:r>
            <w:r>
              <w:t>2</w:t>
            </w:r>
            <w:r>
              <w:t xml:space="preserve"> ±</w:t>
            </w:r>
            <w:r>
              <w:t xml:space="preserve"> 4.81E-03</w:t>
            </w:r>
          </w:p>
        </w:tc>
        <w:tc>
          <w:tcPr>
            <w:tcW w:w="2409" w:type="dxa"/>
          </w:tcPr>
          <w:p w14:paraId="185D3AD8" w14:textId="5A982AEC" w:rsidR="00302748" w:rsidRDefault="00302748" w:rsidP="006060ED">
            <w:pPr>
              <w:spacing w:after="0"/>
            </w:pPr>
            <w:r w:rsidRPr="003A769F">
              <w:t>0.6</w:t>
            </w:r>
            <w:r>
              <w:t>70</w:t>
            </w:r>
            <w:r>
              <w:t xml:space="preserve"> ± </w:t>
            </w:r>
            <w:r>
              <w:t>1.51E-03</w:t>
            </w:r>
          </w:p>
        </w:tc>
        <w:tc>
          <w:tcPr>
            <w:tcW w:w="1276" w:type="dxa"/>
            <w:shd w:val="clear" w:color="auto" w:fill="00B050"/>
          </w:tcPr>
          <w:p w14:paraId="7D34DE20" w14:textId="511C12E7" w:rsidR="00302748" w:rsidRPr="003A769F" w:rsidRDefault="00EB3C43" w:rsidP="006060ED">
            <w:pPr>
              <w:spacing w:after="0"/>
            </w:pPr>
            <w:r>
              <w:t>Yes</w:t>
            </w:r>
          </w:p>
        </w:tc>
        <w:tc>
          <w:tcPr>
            <w:tcW w:w="1275" w:type="dxa"/>
            <w:shd w:val="clear" w:color="auto" w:fill="00B050"/>
          </w:tcPr>
          <w:p w14:paraId="6A33F01F" w14:textId="515430D6" w:rsidR="00302748" w:rsidRPr="003A769F" w:rsidRDefault="00EB3C43" w:rsidP="006060ED">
            <w:pPr>
              <w:spacing w:after="0"/>
            </w:pPr>
            <w:r>
              <w:t>Yes</w:t>
            </w:r>
          </w:p>
        </w:tc>
      </w:tr>
      <w:tr w:rsidR="00302748" w14:paraId="12D639BA" w14:textId="658FCC19" w:rsidTr="00553330">
        <w:tc>
          <w:tcPr>
            <w:tcW w:w="2122" w:type="dxa"/>
            <w:vAlign w:val="bottom"/>
          </w:tcPr>
          <w:p w14:paraId="544711E6" w14:textId="7116E7A0" w:rsidR="00302748" w:rsidRDefault="00302748" w:rsidP="006060ED">
            <w:pPr>
              <w:spacing w:after="0"/>
            </w:pPr>
            <w:r>
              <w:rPr>
                <w:rFonts w:ascii="Calibri" w:hAnsi="Calibri" w:cs="Calibri"/>
                <w:color w:val="000000"/>
              </w:rPr>
              <w:t>seeds</w:t>
            </w:r>
          </w:p>
        </w:tc>
        <w:tc>
          <w:tcPr>
            <w:tcW w:w="2268" w:type="dxa"/>
          </w:tcPr>
          <w:p w14:paraId="6956A756" w14:textId="6A727B91" w:rsidR="00302748" w:rsidRDefault="00302748" w:rsidP="006060ED">
            <w:pPr>
              <w:spacing w:after="0"/>
            </w:pPr>
            <w:r w:rsidRPr="003A769F">
              <w:t>0.95</w:t>
            </w:r>
            <w:r>
              <w:t>2</w:t>
            </w:r>
            <w:r>
              <w:t xml:space="preserve"> ± </w:t>
            </w:r>
            <w:r>
              <w:t>8.32E-04</w:t>
            </w:r>
          </w:p>
        </w:tc>
        <w:tc>
          <w:tcPr>
            <w:tcW w:w="2409" w:type="dxa"/>
          </w:tcPr>
          <w:p w14:paraId="3C5E9065" w14:textId="34C0D5B2" w:rsidR="00302748" w:rsidRDefault="00302748" w:rsidP="006060ED">
            <w:pPr>
              <w:spacing w:after="0"/>
            </w:pPr>
            <w:r w:rsidRPr="003A769F">
              <w:t>0.947</w:t>
            </w:r>
            <w:r>
              <w:t xml:space="preserve"> ± </w:t>
            </w:r>
            <w:r>
              <w:t>6.24E-04</w:t>
            </w:r>
          </w:p>
        </w:tc>
        <w:tc>
          <w:tcPr>
            <w:tcW w:w="1276" w:type="dxa"/>
            <w:shd w:val="clear" w:color="auto" w:fill="FF0000"/>
          </w:tcPr>
          <w:p w14:paraId="0CCBE82A" w14:textId="101C106D" w:rsidR="00302748" w:rsidRPr="003A769F" w:rsidRDefault="00EB3C43" w:rsidP="006060ED">
            <w:pPr>
              <w:spacing w:after="0"/>
            </w:pPr>
            <w:r>
              <w:t>No</w:t>
            </w:r>
          </w:p>
        </w:tc>
        <w:tc>
          <w:tcPr>
            <w:tcW w:w="1275" w:type="dxa"/>
            <w:shd w:val="clear" w:color="auto" w:fill="00B050"/>
          </w:tcPr>
          <w:p w14:paraId="5895B811" w14:textId="25E252E4" w:rsidR="00302748" w:rsidRPr="003A769F" w:rsidRDefault="00EB3C43" w:rsidP="006060ED">
            <w:pPr>
              <w:spacing w:after="0"/>
            </w:pPr>
            <w:r>
              <w:t>Yes</w:t>
            </w:r>
          </w:p>
        </w:tc>
      </w:tr>
      <w:tr w:rsidR="00302748" w14:paraId="6163733C" w14:textId="02C34DFB" w:rsidTr="00EB3C43">
        <w:tc>
          <w:tcPr>
            <w:tcW w:w="2122" w:type="dxa"/>
            <w:vAlign w:val="bottom"/>
          </w:tcPr>
          <w:p w14:paraId="39F21B17" w14:textId="3F48A4B5" w:rsidR="00302748" w:rsidRDefault="00302748" w:rsidP="006060ED">
            <w:pPr>
              <w:spacing w:after="0"/>
              <w:rPr>
                <w:rFonts w:ascii="Calibri" w:hAnsi="Calibri" w:cs="Calibri"/>
                <w:color w:val="000000"/>
              </w:rPr>
            </w:pPr>
            <w:r>
              <w:rPr>
                <w:rFonts w:ascii="Calibri" w:hAnsi="Calibri" w:cs="Calibri"/>
                <w:color w:val="000000"/>
              </w:rPr>
              <w:t>teaching</w:t>
            </w:r>
          </w:p>
        </w:tc>
        <w:tc>
          <w:tcPr>
            <w:tcW w:w="2268" w:type="dxa"/>
          </w:tcPr>
          <w:p w14:paraId="18061A7C" w14:textId="741B19B4" w:rsidR="00302748" w:rsidRDefault="00302748" w:rsidP="006060ED">
            <w:pPr>
              <w:spacing w:after="0"/>
            </w:pPr>
            <w:r w:rsidRPr="003A769F">
              <w:t>0.61</w:t>
            </w:r>
            <w:r>
              <w:t>2</w:t>
            </w:r>
            <w:r>
              <w:t xml:space="preserve"> ± </w:t>
            </w:r>
            <w:r>
              <w:t>2.55E-03</w:t>
            </w:r>
          </w:p>
        </w:tc>
        <w:tc>
          <w:tcPr>
            <w:tcW w:w="2409" w:type="dxa"/>
          </w:tcPr>
          <w:p w14:paraId="3D32D007" w14:textId="7EFA10AB" w:rsidR="00302748" w:rsidRDefault="00302748" w:rsidP="006060ED">
            <w:pPr>
              <w:spacing w:after="0"/>
            </w:pPr>
            <w:r w:rsidRPr="003A769F">
              <w:t>0.572</w:t>
            </w:r>
            <w:r>
              <w:t xml:space="preserve"> ± </w:t>
            </w:r>
            <w:r>
              <w:t>4.98E-03</w:t>
            </w:r>
          </w:p>
        </w:tc>
        <w:tc>
          <w:tcPr>
            <w:tcW w:w="1276" w:type="dxa"/>
            <w:shd w:val="clear" w:color="auto" w:fill="FF0000"/>
          </w:tcPr>
          <w:p w14:paraId="7021B79B" w14:textId="11B0A0BE" w:rsidR="00302748" w:rsidRPr="003A769F" w:rsidRDefault="00EB3C43" w:rsidP="006060ED">
            <w:pPr>
              <w:spacing w:after="0"/>
            </w:pPr>
            <w:r>
              <w:t>No</w:t>
            </w:r>
          </w:p>
        </w:tc>
        <w:tc>
          <w:tcPr>
            <w:tcW w:w="1275" w:type="dxa"/>
            <w:shd w:val="clear" w:color="auto" w:fill="FF0000"/>
          </w:tcPr>
          <w:p w14:paraId="19933595" w14:textId="3F287F26" w:rsidR="00302748" w:rsidRPr="003A769F" w:rsidRDefault="00EB3C43" w:rsidP="006060ED">
            <w:pPr>
              <w:spacing w:after="0"/>
            </w:pPr>
            <w:r>
              <w:t>No</w:t>
            </w:r>
          </w:p>
        </w:tc>
      </w:tr>
      <w:tr w:rsidR="00302748" w14:paraId="204F348D" w14:textId="3F7B4CBA" w:rsidTr="00553330">
        <w:tc>
          <w:tcPr>
            <w:tcW w:w="2122" w:type="dxa"/>
            <w:vAlign w:val="bottom"/>
          </w:tcPr>
          <w:p w14:paraId="09358BAA" w14:textId="199FC690" w:rsidR="00302748" w:rsidRDefault="00302748" w:rsidP="006060ED">
            <w:pPr>
              <w:spacing w:after="0"/>
              <w:rPr>
                <w:rFonts w:ascii="Calibri" w:hAnsi="Calibri" w:cs="Calibri"/>
                <w:color w:val="000000"/>
              </w:rPr>
            </w:pPr>
            <w:r>
              <w:rPr>
                <w:rFonts w:ascii="Calibri" w:hAnsi="Calibri" w:cs="Calibri"/>
                <w:color w:val="000000"/>
              </w:rPr>
              <w:t>titanic</w:t>
            </w:r>
          </w:p>
        </w:tc>
        <w:tc>
          <w:tcPr>
            <w:tcW w:w="2268" w:type="dxa"/>
          </w:tcPr>
          <w:p w14:paraId="663BB154" w14:textId="75041317" w:rsidR="00302748" w:rsidRDefault="00302748" w:rsidP="006060ED">
            <w:pPr>
              <w:spacing w:after="0"/>
            </w:pPr>
            <w:r w:rsidRPr="003A769F">
              <w:t>0.78</w:t>
            </w:r>
            <w:r>
              <w:t>6</w:t>
            </w:r>
            <w:r>
              <w:t xml:space="preserve"> ± </w:t>
            </w:r>
            <w:r w:rsidRPr="003A769F">
              <w:t>1.63E-05</w:t>
            </w:r>
          </w:p>
        </w:tc>
        <w:tc>
          <w:tcPr>
            <w:tcW w:w="2409" w:type="dxa"/>
          </w:tcPr>
          <w:p w14:paraId="1B0EC2AD" w14:textId="0D75EEDB" w:rsidR="00302748" w:rsidRDefault="00302748" w:rsidP="006060ED">
            <w:pPr>
              <w:spacing w:after="0"/>
            </w:pPr>
            <w:r w:rsidRPr="003A769F">
              <w:t>0.7</w:t>
            </w:r>
            <w:r>
              <w:t>90</w:t>
            </w:r>
            <w:r>
              <w:t xml:space="preserve"> ± </w:t>
            </w:r>
            <w:r w:rsidRPr="003A769F">
              <w:t>3.03E-06</w:t>
            </w:r>
          </w:p>
        </w:tc>
        <w:tc>
          <w:tcPr>
            <w:tcW w:w="1276" w:type="dxa"/>
            <w:shd w:val="clear" w:color="auto" w:fill="00B050"/>
          </w:tcPr>
          <w:p w14:paraId="4D7F4B19" w14:textId="3D0E11CB" w:rsidR="00302748" w:rsidRPr="003A769F" w:rsidRDefault="00EB3C43" w:rsidP="006060ED">
            <w:pPr>
              <w:spacing w:after="0"/>
            </w:pPr>
            <w:r>
              <w:t>Yes</w:t>
            </w:r>
          </w:p>
        </w:tc>
        <w:tc>
          <w:tcPr>
            <w:tcW w:w="1275" w:type="dxa"/>
            <w:shd w:val="clear" w:color="auto" w:fill="00B050"/>
          </w:tcPr>
          <w:p w14:paraId="783B63DE" w14:textId="7692C3CD" w:rsidR="00302748" w:rsidRPr="003A769F" w:rsidRDefault="00EB3C43" w:rsidP="006060ED">
            <w:pPr>
              <w:spacing w:after="0"/>
            </w:pPr>
            <w:r>
              <w:t>Yes</w:t>
            </w:r>
          </w:p>
        </w:tc>
      </w:tr>
      <w:tr w:rsidR="00302748" w14:paraId="00DD87DE" w14:textId="197335DC" w:rsidTr="00EB3C43">
        <w:tc>
          <w:tcPr>
            <w:tcW w:w="2122" w:type="dxa"/>
            <w:vAlign w:val="bottom"/>
          </w:tcPr>
          <w:p w14:paraId="5125C119" w14:textId="4DB205AC" w:rsidR="00302748" w:rsidRDefault="00302748" w:rsidP="006060ED">
            <w:pPr>
              <w:spacing w:after="0"/>
              <w:rPr>
                <w:rFonts w:ascii="Calibri" w:hAnsi="Calibri" w:cs="Calibri"/>
                <w:color w:val="000000"/>
              </w:rPr>
            </w:pPr>
            <w:r>
              <w:rPr>
                <w:rFonts w:ascii="Calibri" w:hAnsi="Calibri" w:cs="Calibri"/>
                <w:color w:val="000000"/>
              </w:rPr>
              <w:t>wine</w:t>
            </w:r>
          </w:p>
        </w:tc>
        <w:tc>
          <w:tcPr>
            <w:tcW w:w="2268" w:type="dxa"/>
          </w:tcPr>
          <w:p w14:paraId="306DC06A" w14:textId="0CB4696B" w:rsidR="00302748" w:rsidRDefault="00302748" w:rsidP="006060ED">
            <w:pPr>
              <w:spacing w:after="0"/>
            </w:pPr>
            <w:r w:rsidRPr="003A769F">
              <w:t>0.98</w:t>
            </w:r>
            <w:r>
              <w:t>3</w:t>
            </w:r>
            <w:r>
              <w:t xml:space="preserve"> ±</w:t>
            </w:r>
            <w:r>
              <w:t xml:space="preserve"> 3.55E-04</w:t>
            </w:r>
          </w:p>
        </w:tc>
        <w:tc>
          <w:tcPr>
            <w:tcW w:w="2409" w:type="dxa"/>
          </w:tcPr>
          <w:p w14:paraId="7D7B5E4C" w14:textId="3C4FB83A" w:rsidR="00302748" w:rsidRDefault="00302748" w:rsidP="006060ED">
            <w:pPr>
              <w:spacing w:after="0"/>
            </w:pPr>
            <w:r w:rsidRPr="003A769F">
              <w:t>0.98</w:t>
            </w:r>
            <w:r>
              <w:t>3</w:t>
            </w:r>
            <w:r>
              <w:t xml:space="preserve"> ±</w:t>
            </w:r>
            <w:r>
              <w:t xml:space="preserve"> 3.55E-04</w:t>
            </w:r>
          </w:p>
        </w:tc>
        <w:tc>
          <w:tcPr>
            <w:tcW w:w="1276" w:type="dxa"/>
            <w:shd w:val="clear" w:color="auto" w:fill="FFD966" w:themeFill="accent4" w:themeFillTint="99"/>
          </w:tcPr>
          <w:p w14:paraId="2F88655D" w14:textId="22A1D44A" w:rsidR="00302748" w:rsidRPr="003A769F" w:rsidRDefault="00EB3C43" w:rsidP="006060ED">
            <w:pPr>
              <w:spacing w:after="0"/>
            </w:pPr>
            <w:r>
              <w:t>Same</w:t>
            </w:r>
          </w:p>
        </w:tc>
        <w:tc>
          <w:tcPr>
            <w:tcW w:w="1275" w:type="dxa"/>
            <w:shd w:val="clear" w:color="auto" w:fill="FFD966" w:themeFill="accent4" w:themeFillTint="99"/>
          </w:tcPr>
          <w:p w14:paraId="73E5F649" w14:textId="5F65228F" w:rsidR="00302748" w:rsidRPr="003A769F" w:rsidRDefault="00EB3C43" w:rsidP="006060ED">
            <w:pPr>
              <w:spacing w:after="0"/>
            </w:pPr>
            <w:r>
              <w:t>Same</w:t>
            </w:r>
          </w:p>
        </w:tc>
      </w:tr>
      <w:tr w:rsidR="00DB10FE" w14:paraId="740383CB" w14:textId="77777777" w:rsidTr="00553330">
        <w:tc>
          <w:tcPr>
            <w:tcW w:w="2122" w:type="dxa"/>
            <w:vAlign w:val="bottom"/>
          </w:tcPr>
          <w:p w14:paraId="5FAB2A04" w14:textId="751F77C6" w:rsidR="00DB10FE" w:rsidRDefault="00DB10FE" w:rsidP="00DB10FE">
            <w:pPr>
              <w:spacing w:after="0"/>
              <w:rPr>
                <w:rFonts w:ascii="Calibri" w:hAnsi="Calibri" w:cs="Calibri"/>
                <w:color w:val="000000"/>
              </w:rPr>
            </w:pPr>
            <w:r>
              <w:rPr>
                <w:rFonts w:ascii="Calibri" w:hAnsi="Calibri" w:cs="Calibri"/>
                <w:color w:val="000000"/>
              </w:rPr>
              <w:t>AVERAGE</w:t>
            </w:r>
          </w:p>
        </w:tc>
        <w:tc>
          <w:tcPr>
            <w:tcW w:w="2268" w:type="dxa"/>
          </w:tcPr>
          <w:p w14:paraId="4477D4E9" w14:textId="61F9F84A" w:rsidR="00DB10FE" w:rsidRPr="003A769F" w:rsidRDefault="00DB10FE" w:rsidP="00DB10FE">
            <w:pPr>
              <w:spacing w:after="0"/>
            </w:pPr>
            <w:r>
              <w:t>0.827</w:t>
            </w:r>
            <w:r>
              <w:t xml:space="preserve"> ±</w:t>
            </w:r>
            <w:r>
              <w:t xml:space="preserve"> 1.16E-03</w:t>
            </w:r>
          </w:p>
        </w:tc>
        <w:tc>
          <w:tcPr>
            <w:tcW w:w="2409" w:type="dxa"/>
          </w:tcPr>
          <w:p w14:paraId="442FD958" w14:textId="4ACBAFA3" w:rsidR="00DB10FE" w:rsidRPr="00944CE5" w:rsidRDefault="00DB10FE" w:rsidP="00DB10FE">
            <w:pPr>
              <w:spacing w:after="0"/>
            </w:pPr>
            <w:r>
              <w:t xml:space="preserve">0.831 </w:t>
            </w:r>
            <w:r>
              <w:t>±</w:t>
            </w:r>
            <w:r>
              <w:t xml:space="preserve"> 7.87E-04</w:t>
            </w:r>
          </w:p>
        </w:tc>
        <w:tc>
          <w:tcPr>
            <w:tcW w:w="1276" w:type="dxa"/>
            <w:shd w:val="clear" w:color="auto" w:fill="00B050"/>
          </w:tcPr>
          <w:p w14:paraId="7AB1D19E" w14:textId="2335418F" w:rsidR="00DB10FE" w:rsidRDefault="00DB10FE" w:rsidP="00DB10FE">
            <w:pPr>
              <w:spacing w:after="0"/>
            </w:pPr>
            <w:r>
              <w:t>Yes</w:t>
            </w:r>
          </w:p>
        </w:tc>
        <w:tc>
          <w:tcPr>
            <w:tcW w:w="1275" w:type="dxa"/>
            <w:shd w:val="clear" w:color="auto" w:fill="00B050"/>
          </w:tcPr>
          <w:p w14:paraId="12C393A3" w14:textId="4D20C970" w:rsidR="00DB10FE" w:rsidRDefault="00DB10FE" w:rsidP="00DB10FE">
            <w:pPr>
              <w:spacing w:after="0"/>
            </w:pPr>
            <w:r>
              <w:t>Yes</w:t>
            </w:r>
          </w:p>
        </w:tc>
      </w:tr>
    </w:tbl>
    <w:p w14:paraId="6B404775" w14:textId="75D7EA2E" w:rsidR="00813307" w:rsidRDefault="00813307" w:rsidP="0025185C">
      <w:pPr>
        <w:spacing w:after="0"/>
      </w:pPr>
    </w:p>
    <w:p w14:paraId="5344149F" w14:textId="050E5669" w:rsidR="00993EC9" w:rsidRDefault="002B4E65" w:rsidP="0025185C">
      <w:pPr>
        <w:spacing w:after="0"/>
      </w:pPr>
      <w:r>
        <w:lastRenderedPageBreak/>
        <w:t xml:space="preserve">From the table above, it is evident that direct links tend to help models achieve higher accuracies and lower variance. </w:t>
      </w:r>
      <w:r w:rsidR="00DA2478">
        <w:t xml:space="preserve">Therefore, we not only achieve better predictions, </w:t>
      </w:r>
      <w:r w:rsidR="00B90D33">
        <w:t>but we</w:t>
      </w:r>
      <w:r w:rsidR="00DA2478">
        <w:t xml:space="preserve"> also achieve more consistent predictions. There is only one case where the use of direct links harmed the model in both accuracy and variance, and that is with the </w:t>
      </w:r>
      <w:r w:rsidR="00DA2478">
        <w:rPr>
          <w:b/>
          <w:bCs/>
        </w:rPr>
        <w:t>teaching</w:t>
      </w:r>
      <w:r w:rsidR="00DA2478">
        <w:t xml:space="preserve"> dataset.</w:t>
      </w:r>
    </w:p>
    <w:p w14:paraId="12159BCB" w14:textId="62067434" w:rsidR="00A20243" w:rsidRDefault="00A20243" w:rsidP="0025185C">
      <w:pPr>
        <w:spacing w:after="0"/>
      </w:pPr>
    </w:p>
    <w:p w14:paraId="2CA4EC0F" w14:textId="76677339" w:rsidR="00A20243" w:rsidRDefault="00A20243" w:rsidP="0025185C">
      <w:pPr>
        <w:spacing w:after="0"/>
      </w:pPr>
      <w:r>
        <w:t xml:space="preserve">Nonetheless, it is </w:t>
      </w:r>
      <w:r w:rsidR="00A65D86">
        <w:t xml:space="preserve">safe to conclude that direct links between the input and output layer are likely to </w:t>
      </w:r>
      <w:r w:rsidR="0047213A">
        <w:t>have beneficial effects for</w:t>
      </w:r>
      <w:r w:rsidR="00A65D86">
        <w:t xml:space="preserve"> the model</w:t>
      </w:r>
      <w:r w:rsidR="00BB541B">
        <w:t xml:space="preserve">s. </w:t>
      </w:r>
    </w:p>
    <w:p w14:paraId="79BC5880" w14:textId="6AC97500" w:rsidR="006C1C68" w:rsidRDefault="006C1C68" w:rsidP="0025185C">
      <w:pPr>
        <w:spacing w:after="0"/>
      </w:pPr>
    </w:p>
    <w:p w14:paraId="4D9A791C" w14:textId="77777777" w:rsidR="001424B4" w:rsidRDefault="001424B4" w:rsidP="0025185C">
      <w:pPr>
        <w:spacing w:after="0"/>
      </w:pPr>
    </w:p>
    <w:p w14:paraId="7D638FFD" w14:textId="7C33D042" w:rsidR="001424B4" w:rsidRDefault="001424B4" w:rsidP="001424B4">
      <w:pPr>
        <w:pStyle w:val="Heading1"/>
        <w:spacing w:before="0" w:after="0" w:line="240" w:lineRule="auto"/>
      </w:pPr>
      <w:r>
        <w:t xml:space="preserve">Question </w:t>
      </w:r>
      <w:r>
        <w:t>2</w:t>
      </w:r>
    </w:p>
    <w:p w14:paraId="0C6945EA" w14:textId="5D9982FF" w:rsidR="00E13AEB" w:rsidRPr="00E13AEB" w:rsidRDefault="00127D64" w:rsidP="0025185C">
      <w:pPr>
        <w:spacing w:after="0"/>
        <w:rPr>
          <w:b/>
          <w:bCs/>
        </w:rPr>
      </w:pPr>
      <w:r w:rsidRPr="00127D64">
        <w:rPr>
          <w:b/>
          <w:bCs/>
        </w:rPr>
        <w:t>Performance comparisons of 2 activation functions: one from “</w:t>
      </w:r>
      <w:proofErr w:type="spellStart"/>
      <w:r w:rsidRPr="00127D64">
        <w:rPr>
          <w:b/>
          <w:bCs/>
        </w:rPr>
        <w:t>relu</w:t>
      </w:r>
      <w:proofErr w:type="spellEnd"/>
      <w:r w:rsidRPr="00127D64">
        <w:rPr>
          <w:b/>
          <w:bCs/>
        </w:rPr>
        <w:t xml:space="preserve">, sigmoid, </w:t>
      </w:r>
      <w:proofErr w:type="spellStart"/>
      <w:r w:rsidRPr="00127D64">
        <w:rPr>
          <w:b/>
          <w:bCs/>
        </w:rPr>
        <w:t>radbas</w:t>
      </w:r>
      <w:proofErr w:type="spellEnd"/>
      <w:r w:rsidRPr="00127D64">
        <w:rPr>
          <w:b/>
          <w:bCs/>
        </w:rPr>
        <w:t>, sine” and one from “</w:t>
      </w:r>
      <w:proofErr w:type="spellStart"/>
      <w:r w:rsidRPr="00127D64">
        <w:rPr>
          <w:b/>
          <w:bCs/>
        </w:rPr>
        <w:t>hardlim</w:t>
      </w:r>
      <w:proofErr w:type="spellEnd"/>
      <w:r w:rsidRPr="00127D64">
        <w:rPr>
          <w:b/>
          <w:bCs/>
        </w:rPr>
        <w:t xml:space="preserve">, </w:t>
      </w:r>
      <w:proofErr w:type="spellStart"/>
      <w:r w:rsidRPr="00127D64">
        <w:rPr>
          <w:b/>
          <w:bCs/>
        </w:rPr>
        <w:t>tribas</w:t>
      </w:r>
      <w:proofErr w:type="spellEnd"/>
      <w:r w:rsidRPr="00127D64">
        <w:rPr>
          <w:b/>
          <w:bCs/>
        </w:rPr>
        <w:t>”</w:t>
      </w:r>
    </w:p>
    <w:p w14:paraId="3D481F42" w14:textId="428C0C11" w:rsidR="00E13AEB" w:rsidRPr="00127D64" w:rsidRDefault="00E13AEB" w:rsidP="0025185C">
      <w:pPr>
        <w:spacing w:after="0"/>
      </w:pPr>
    </w:p>
    <w:tbl>
      <w:tblPr>
        <w:tblStyle w:val="TableGrid"/>
        <w:tblW w:w="0" w:type="auto"/>
        <w:tblLayout w:type="fixed"/>
        <w:tblLook w:val="04A0" w:firstRow="1" w:lastRow="0" w:firstColumn="1" w:lastColumn="0" w:noHBand="0" w:noVBand="1"/>
      </w:tblPr>
      <w:tblGrid>
        <w:gridCol w:w="1669"/>
        <w:gridCol w:w="2653"/>
        <w:gridCol w:w="2194"/>
        <w:gridCol w:w="2834"/>
      </w:tblGrid>
      <w:tr w:rsidR="00664D5F" w14:paraId="0F9EFAE7" w14:textId="59E6C234" w:rsidTr="004910E5">
        <w:tc>
          <w:tcPr>
            <w:tcW w:w="1669" w:type="dxa"/>
            <w:shd w:val="clear" w:color="auto" w:fill="BFBFBF" w:themeFill="background1" w:themeFillShade="BF"/>
          </w:tcPr>
          <w:p w14:paraId="282ADE4D" w14:textId="48E934FA" w:rsidR="00664D5F" w:rsidRDefault="00664D5F" w:rsidP="00664D5F">
            <w:pPr>
              <w:spacing w:after="0"/>
            </w:pPr>
            <w:r>
              <w:t>Activation function</w:t>
            </w:r>
          </w:p>
        </w:tc>
        <w:tc>
          <w:tcPr>
            <w:tcW w:w="2653" w:type="dxa"/>
            <w:shd w:val="clear" w:color="auto" w:fill="BFBFBF" w:themeFill="background1" w:themeFillShade="BF"/>
          </w:tcPr>
          <w:p w14:paraId="413C197D" w14:textId="01D1E70D" w:rsidR="00664D5F" w:rsidRDefault="00664D5F" w:rsidP="00664D5F">
            <w:pPr>
              <w:spacing w:after="0"/>
            </w:pPr>
            <w:r>
              <w:t>Illustration</w:t>
            </w:r>
          </w:p>
        </w:tc>
        <w:tc>
          <w:tcPr>
            <w:tcW w:w="2194" w:type="dxa"/>
            <w:shd w:val="clear" w:color="auto" w:fill="BFBFBF" w:themeFill="background1" w:themeFillShade="BF"/>
          </w:tcPr>
          <w:p w14:paraId="4E228640" w14:textId="6DA61867" w:rsidR="00664D5F" w:rsidRDefault="00664D5F" w:rsidP="00664D5F">
            <w:pPr>
              <w:spacing w:after="0"/>
            </w:pPr>
            <w:r>
              <w:t>Activation function</w:t>
            </w:r>
          </w:p>
        </w:tc>
        <w:tc>
          <w:tcPr>
            <w:tcW w:w="2834" w:type="dxa"/>
            <w:shd w:val="clear" w:color="auto" w:fill="BFBFBF" w:themeFill="background1" w:themeFillShade="BF"/>
          </w:tcPr>
          <w:p w14:paraId="04B53271" w14:textId="54541EDA" w:rsidR="00664D5F" w:rsidRDefault="00664D5F" w:rsidP="00664D5F">
            <w:pPr>
              <w:spacing w:after="0"/>
            </w:pPr>
            <w:r>
              <w:t>Illustration</w:t>
            </w:r>
          </w:p>
        </w:tc>
      </w:tr>
      <w:tr w:rsidR="00664D5F" w14:paraId="2A109450" w14:textId="365CBB98" w:rsidTr="004910E5">
        <w:tc>
          <w:tcPr>
            <w:tcW w:w="1669" w:type="dxa"/>
          </w:tcPr>
          <w:p w14:paraId="06391802" w14:textId="7A232697" w:rsidR="00664D5F" w:rsidRDefault="00664D5F" w:rsidP="00664D5F">
            <w:pPr>
              <w:spacing w:after="0"/>
            </w:pPr>
            <w:proofErr w:type="spellStart"/>
            <w:r>
              <w:t>Relu</w:t>
            </w:r>
            <w:proofErr w:type="spellEnd"/>
          </w:p>
          <w:p w14:paraId="318C60BF" w14:textId="77777777" w:rsidR="008B05CB" w:rsidRPr="00664D5F" w:rsidRDefault="008B05CB" w:rsidP="00664D5F">
            <w:pPr>
              <w:spacing w:after="0"/>
            </w:pPr>
          </w:p>
          <w:p w14:paraId="2D6580F2" w14:textId="56FEC0D9" w:rsidR="00664D5F" w:rsidRPr="008B05CB" w:rsidRDefault="00664D5F" w:rsidP="00664D5F">
            <w:pPr>
              <w:spacing w:after="0"/>
            </w:pPr>
            <m:oMathPara>
              <m:oMathParaPr>
                <m:jc m:val="left"/>
              </m:oMathParaPr>
              <m:oMath>
                <m:r>
                  <w:rPr>
                    <w:rFonts w:ascii="Cambria Math" w:hAnsi="Cambria Math"/>
                  </w:rPr>
                  <m:t>y=</m:t>
                </m:r>
                <m:r>
                  <m:rPr>
                    <m:sty m:val="p"/>
                  </m:rPr>
                  <w:rPr>
                    <w:rFonts w:ascii="Cambria Math" w:hAnsi="Cambria Math"/>
                  </w:rPr>
                  <m:t>max⁡</m:t>
                </m:r>
                <m:r>
                  <w:rPr>
                    <w:rFonts w:ascii="Cambria Math" w:hAnsi="Cambria Math"/>
                  </w:rPr>
                  <m:t>(0, s</m:t>
                </m:r>
                <m:r>
                  <w:rPr>
                    <w:rFonts w:ascii="Cambria Math" w:hAnsi="Cambria Math"/>
                  </w:rPr>
                  <m:t>)</m:t>
                </m:r>
              </m:oMath>
            </m:oMathPara>
          </w:p>
        </w:tc>
        <w:tc>
          <w:tcPr>
            <w:tcW w:w="2653" w:type="dxa"/>
          </w:tcPr>
          <w:p w14:paraId="640462E7" w14:textId="762E4AA2" w:rsidR="00664D5F" w:rsidRDefault="00664D5F" w:rsidP="00664D5F">
            <w:pPr>
              <w:spacing w:after="0"/>
            </w:pPr>
            <w:r>
              <w:object w:dxaOrig="6990" w:dyaOrig="5590" w14:anchorId="4C175E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5" type="#_x0000_t75" style="width:100.7pt;height:69.1pt" o:ole="">
                  <v:imagedata r:id="rId7" o:title=""/>
                </v:shape>
                <o:OLEObject Type="Embed" ProgID="PBrush" ShapeID="_x0000_i1605" DrawAspect="Content" ObjectID="_1697764985" r:id="rId8"/>
              </w:object>
            </w:r>
          </w:p>
        </w:tc>
        <w:tc>
          <w:tcPr>
            <w:tcW w:w="2194" w:type="dxa"/>
          </w:tcPr>
          <w:p w14:paraId="581B3E22" w14:textId="1700BAAD" w:rsidR="00664D5F" w:rsidRDefault="00664D5F" w:rsidP="00664D5F">
            <w:pPr>
              <w:spacing w:after="0"/>
            </w:pPr>
            <w:r>
              <w:t>Sine</w:t>
            </w:r>
          </w:p>
          <w:p w14:paraId="12063480" w14:textId="77777777" w:rsidR="008B05CB" w:rsidRDefault="008B05CB" w:rsidP="00664D5F">
            <w:pPr>
              <w:spacing w:after="0"/>
            </w:pPr>
          </w:p>
          <w:p w14:paraId="19F7A526" w14:textId="0D357D79" w:rsidR="00664D5F" w:rsidRPr="008B05CB" w:rsidRDefault="00664D5F" w:rsidP="00664D5F">
            <w:pPr>
              <w:spacing w:after="0"/>
            </w:pPr>
            <m:oMathPara>
              <m:oMathParaPr>
                <m:jc m:val="left"/>
              </m:oMathParaPr>
              <m:oMath>
                <m:r>
                  <w:rPr>
                    <w:rFonts w:ascii="Cambria Math" w:hAnsi="Cambria Math"/>
                  </w:rPr>
                  <m:t>y=sine(s</m:t>
                </m:r>
                <m:r>
                  <w:rPr>
                    <w:rFonts w:ascii="Cambria Math" w:hAnsi="Cambria Math"/>
                  </w:rPr>
                  <m:t>)</m:t>
                </m:r>
              </m:oMath>
            </m:oMathPara>
          </w:p>
        </w:tc>
        <w:tc>
          <w:tcPr>
            <w:tcW w:w="2834" w:type="dxa"/>
          </w:tcPr>
          <w:p w14:paraId="1E9585F2" w14:textId="0460D994" w:rsidR="00664D5F" w:rsidRDefault="00491CFD" w:rsidP="00664D5F">
            <w:pPr>
              <w:spacing w:after="0"/>
            </w:pPr>
            <w:r>
              <w:object w:dxaOrig="12030" w:dyaOrig="6590" w14:anchorId="5FE9ED83">
                <v:shape id="_x0000_i1606" type="#_x0000_t75" style="width:128.6pt;height:63.7pt" o:ole="">
                  <v:imagedata r:id="rId9" o:title=""/>
                </v:shape>
                <o:OLEObject Type="Embed" ProgID="PBrush" ShapeID="_x0000_i1606" DrawAspect="Content" ObjectID="_1697764986" r:id="rId10"/>
              </w:object>
            </w:r>
          </w:p>
        </w:tc>
      </w:tr>
      <w:tr w:rsidR="00664D5F" w14:paraId="16429ED3" w14:textId="69405294" w:rsidTr="004910E5">
        <w:tc>
          <w:tcPr>
            <w:tcW w:w="1669" w:type="dxa"/>
          </w:tcPr>
          <w:p w14:paraId="6577F94B" w14:textId="6C088DE4" w:rsidR="00664D5F" w:rsidRDefault="00664D5F" w:rsidP="00664D5F">
            <w:pPr>
              <w:spacing w:after="0"/>
            </w:pPr>
            <w:r>
              <w:t>Sigmoid</w:t>
            </w:r>
          </w:p>
          <w:p w14:paraId="1F3854D3" w14:textId="77777777" w:rsidR="008B05CB" w:rsidRPr="00664D5F" w:rsidRDefault="008B05CB" w:rsidP="00664D5F">
            <w:pPr>
              <w:spacing w:after="0"/>
            </w:pPr>
          </w:p>
          <w:p w14:paraId="52AEC82F" w14:textId="6C1E6790" w:rsidR="00664D5F" w:rsidRPr="008B05CB" w:rsidRDefault="00664D5F" w:rsidP="00664D5F">
            <w:pPr>
              <w:spacing w:after="0"/>
            </w:pPr>
            <m:oMathPara>
              <m:oMathParaPr>
                <m:jc m:val="left"/>
              </m:oMathParaP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den>
                </m:f>
              </m:oMath>
            </m:oMathPara>
          </w:p>
        </w:tc>
        <w:tc>
          <w:tcPr>
            <w:tcW w:w="2653" w:type="dxa"/>
          </w:tcPr>
          <w:p w14:paraId="6ABFFB6B" w14:textId="51797176" w:rsidR="00664D5F" w:rsidRDefault="00491CFD" w:rsidP="00664D5F">
            <w:pPr>
              <w:spacing w:after="0"/>
            </w:pPr>
            <w:r>
              <w:object w:dxaOrig="12430" w:dyaOrig="5970" w14:anchorId="7D23E25B">
                <v:shape id="_x0000_i1607" type="#_x0000_t75" style="width:121.95pt;height:62pt" o:ole="">
                  <v:imagedata r:id="rId11" o:title=""/>
                </v:shape>
                <o:OLEObject Type="Embed" ProgID="PBrush" ShapeID="_x0000_i1607" DrawAspect="Content" ObjectID="_1697764987" r:id="rId12"/>
              </w:object>
            </w:r>
          </w:p>
        </w:tc>
        <w:tc>
          <w:tcPr>
            <w:tcW w:w="2194" w:type="dxa"/>
          </w:tcPr>
          <w:p w14:paraId="792CC2A6" w14:textId="4F1AD2D5" w:rsidR="00664D5F" w:rsidRDefault="00664D5F" w:rsidP="00664D5F">
            <w:pPr>
              <w:spacing w:after="0"/>
            </w:pPr>
            <w:proofErr w:type="spellStart"/>
            <w:r>
              <w:t>Hardlim</w:t>
            </w:r>
            <w:proofErr w:type="spellEnd"/>
          </w:p>
          <w:p w14:paraId="5317075A" w14:textId="77777777" w:rsidR="008B05CB" w:rsidRPr="00664D5F" w:rsidRDefault="008B05CB" w:rsidP="00664D5F">
            <w:pPr>
              <w:spacing w:after="0"/>
            </w:pPr>
          </w:p>
          <w:p w14:paraId="7E1FE42C" w14:textId="6D41321F" w:rsidR="00664D5F" w:rsidRPr="008B05CB" w:rsidRDefault="00664D5F" w:rsidP="00664D5F">
            <w:pPr>
              <w:spacing w:after="0"/>
            </w:pPr>
            <m:oMathPara>
              <m:oMathParaPr>
                <m:jc m:val="left"/>
              </m:oMathParaPr>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sign</m:t>
                        </m:r>
                        <m:d>
                          <m:dPr>
                            <m:ctrlPr>
                              <w:rPr>
                                <w:rFonts w:ascii="Cambria Math" w:hAnsi="Cambria Math"/>
                                <w:i/>
                              </w:rPr>
                            </m:ctrlPr>
                          </m:dPr>
                          <m:e>
                            <m:r>
                              <w:rPr>
                                <w:rFonts w:ascii="Cambria Math" w:hAnsi="Cambria Math"/>
                              </w:rPr>
                              <m:t>s</m:t>
                            </m:r>
                          </m:e>
                        </m:d>
                        <m:r>
                          <w:rPr>
                            <w:rFonts w:ascii="Cambria Math" w:hAnsi="Cambria Math"/>
                          </w:rPr>
                          <m:t>+1</m:t>
                        </m:r>
                      </m:e>
                    </m:d>
                  </m:num>
                  <m:den>
                    <m:r>
                      <w:rPr>
                        <w:rFonts w:ascii="Cambria Math" w:hAnsi="Cambria Math"/>
                      </w:rPr>
                      <m:t>2</m:t>
                    </m:r>
                  </m:den>
                </m:f>
              </m:oMath>
            </m:oMathPara>
          </w:p>
        </w:tc>
        <w:tc>
          <w:tcPr>
            <w:tcW w:w="2834" w:type="dxa"/>
          </w:tcPr>
          <w:p w14:paraId="63ACE469" w14:textId="78B8391A" w:rsidR="00664D5F" w:rsidRDefault="00491CFD" w:rsidP="00664D5F">
            <w:pPr>
              <w:spacing w:after="0"/>
            </w:pPr>
            <w:r>
              <w:object w:dxaOrig="12480" w:dyaOrig="5200" w14:anchorId="1770A6EA">
                <v:shape id="_x0000_i1608" type="#_x0000_t75" style="width:141.1pt;height:59.1pt" o:ole="">
                  <v:imagedata r:id="rId13" o:title=""/>
                </v:shape>
                <o:OLEObject Type="Embed" ProgID="PBrush" ShapeID="_x0000_i1608" DrawAspect="Content" ObjectID="_1697764988" r:id="rId14"/>
              </w:object>
            </w:r>
          </w:p>
        </w:tc>
      </w:tr>
      <w:tr w:rsidR="00664D5F" w14:paraId="74ADACA1" w14:textId="7AC37884" w:rsidTr="004910E5">
        <w:tc>
          <w:tcPr>
            <w:tcW w:w="1669" w:type="dxa"/>
          </w:tcPr>
          <w:p w14:paraId="5AD52CAB" w14:textId="4A5F6267" w:rsidR="00664D5F" w:rsidRDefault="00664D5F" w:rsidP="00664D5F">
            <w:pPr>
              <w:spacing w:after="0"/>
            </w:pPr>
            <w:proofErr w:type="spellStart"/>
            <w:r>
              <w:t>Radbas</w:t>
            </w:r>
            <w:proofErr w:type="spellEnd"/>
          </w:p>
          <w:p w14:paraId="484EEDAC" w14:textId="77777777" w:rsidR="008B05CB" w:rsidRPr="00664D5F" w:rsidRDefault="008B05CB" w:rsidP="00664D5F">
            <w:pPr>
              <w:spacing w:after="0"/>
            </w:pPr>
          </w:p>
          <w:p w14:paraId="1A70CE79" w14:textId="68DF5538" w:rsidR="00664D5F" w:rsidRPr="008B05CB" w:rsidRDefault="00664D5F" w:rsidP="00664D5F">
            <w:pPr>
              <w:spacing w:after="0"/>
            </w:pPr>
            <m:oMathPara>
              <m:oMathParaPr>
                <m:jc m:val="left"/>
              </m:oMathParaPr>
              <m:oMath>
                <m:r>
                  <w:rPr>
                    <w:rFonts w:ascii="Cambria Math" w:hAnsi="Cambria Math"/>
                  </w:rPr>
                  <m:t>y=</m:t>
                </m:r>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tc>
        <w:tc>
          <w:tcPr>
            <w:tcW w:w="2653" w:type="dxa"/>
          </w:tcPr>
          <w:p w14:paraId="15A6C675" w14:textId="6CD736B1" w:rsidR="00664D5F" w:rsidRDefault="00491CFD" w:rsidP="00664D5F">
            <w:pPr>
              <w:spacing w:after="0"/>
            </w:pPr>
            <w:r>
              <w:object w:dxaOrig="11910" w:dyaOrig="5250" w14:anchorId="06477F7F">
                <v:shape id="_x0000_i1609" type="#_x0000_t75" style="width:120.7pt;height:57.85pt" o:ole="">
                  <v:imagedata r:id="rId15" o:title=""/>
                </v:shape>
                <o:OLEObject Type="Embed" ProgID="PBrush" ShapeID="_x0000_i1609" DrawAspect="Content" ObjectID="_1697764989" r:id="rId16"/>
              </w:object>
            </w:r>
          </w:p>
        </w:tc>
        <w:tc>
          <w:tcPr>
            <w:tcW w:w="2194" w:type="dxa"/>
          </w:tcPr>
          <w:p w14:paraId="40ABA7B1" w14:textId="3581D699" w:rsidR="00664D5F" w:rsidRDefault="00664D5F" w:rsidP="00664D5F">
            <w:pPr>
              <w:spacing w:after="0"/>
            </w:pPr>
            <w:proofErr w:type="spellStart"/>
            <w:r>
              <w:t>Tribas</w:t>
            </w:r>
            <w:proofErr w:type="spellEnd"/>
          </w:p>
          <w:p w14:paraId="51126952" w14:textId="77777777" w:rsidR="008B05CB" w:rsidRPr="00664D5F" w:rsidRDefault="008B05CB" w:rsidP="00664D5F">
            <w:pPr>
              <w:spacing w:after="0"/>
            </w:pPr>
          </w:p>
          <w:p w14:paraId="05B91ADD" w14:textId="2530153E" w:rsidR="00664D5F" w:rsidRPr="008B05CB" w:rsidRDefault="00664D5F" w:rsidP="00664D5F">
            <w:pPr>
              <w:spacing w:after="0"/>
            </w:pPr>
            <m:oMathPara>
              <m:oMathParaPr>
                <m:jc m:val="left"/>
              </m:oMathParaPr>
              <m:oMath>
                <m:r>
                  <w:rPr>
                    <w:rFonts w:ascii="Cambria Math" w:hAnsi="Cambria Math"/>
                  </w:rPr>
                  <m:t>y=</m:t>
                </m:r>
                <m:r>
                  <m:rPr>
                    <m:sty m:val="p"/>
                  </m:rPr>
                  <w:rPr>
                    <w:rFonts w:ascii="Cambria Math" w:hAnsi="Cambria Math"/>
                  </w:rPr>
                  <m:t>max⁡</m:t>
                </m:r>
                <m:r>
                  <w:rPr>
                    <w:rFonts w:ascii="Cambria Math" w:hAnsi="Cambria Math"/>
                  </w:rPr>
                  <m:t>(1=</m:t>
                </m:r>
                <m:d>
                  <m:dPr>
                    <m:begChr m:val="|"/>
                    <m:endChr m:val="|"/>
                    <m:ctrlPr>
                      <w:rPr>
                        <w:rFonts w:ascii="Cambria Math" w:hAnsi="Cambria Math"/>
                        <w:i/>
                      </w:rPr>
                    </m:ctrlPr>
                  </m:dPr>
                  <m:e>
                    <m:r>
                      <w:rPr>
                        <w:rFonts w:ascii="Cambria Math" w:hAnsi="Cambria Math"/>
                      </w:rPr>
                      <m:t>s</m:t>
                    </m:r>
                  </m:e>
                </m:d>
                <m:r>
                  <w:rPr>
                    <w:rFonts w:ascii="Cambria Math" w:hAnsi="Cambria Math"/>
                  </w:rPr>
                  <m:t>, 0</m:t>
                </m:r>
                <m:r>
                  <w:rPr>
                    <w:rFonts w:ascii="Cambria Math" w:hAnsi="Cambria Math"/>
                  </w:rPr>
                  <m:t>)</m:t>
                </m:r>
              </m:oMath>
            </m:oMathPara>
          </w:p>
        </w:tc>
        <w:tc>
          <w:tcPr>
            <w:tcW w:w="2834" w:type="dxa"/>
          </w:tcPr>
          <w:p w14:paraId="37F36121" w14:textId="420F5A80" w:rsidR="00664D5F" w:rsidRDefault="00491CFD" w:rsidP="00664D5F">
            <w:pPr>
              <w:spacing w:after="0"/>
            </w:pPr>
            <w:r>
              <w:object w:dxaOrig="12190" w:dyaOrig="4650" w14:anchorId="2B7F0036">
                <v:shape id="_x0000_i1610" type="#_x0000_t75" style="width:145.25pt;height:55.35pt" o:ole="">
                  <v:imagedata r:id="rId17" o:title=""/>
                </v:shape>
                <o:OLEObject Type="Embed" ProgID="PBrush" ShapeID="_x0000_i1610" DrawAspect="Content" ObjectID="_1697764990" r:id="rId18"/>
              </w:object>
            </w:r>
          </w:p>
        </w:tc>
      </w:tr>
    </w:tbl>
    <w:p w14:paraId="342A8C41" w14:textId="7871435D" w:rsidR="00E13AEB" w:rsidRDefault="00E13AEB" w:rsidP="0025185C">
      <w:pPr>
        <w:spacing w:after="0"/>
      </w:pPr>
    </w:p>
    <w:p w14:paraId="2C324531" w14:textId="71740C3C" w:rsidR="000B41C6" w:rsidRDefault="0009124E" w:rsidP="0025185C">
      <w:pPr>
        <w:spacing w:after="0"/>
      </w:pPr>
      <w:r>
        <w:t xml:space="preserve">Activation functions </w:t>
      </w:r>
      <w:r w:rsidR="00CA102C">
        <w:t xml:space="preserve">are applied at neurons in the RVFL </w:t>
      </w:r>
      <w:proofErr w:type="gramStart"/>
      <w:r w:rsidR="00CA102C">
        <w:t>in order to</w:t>
      </w:r>
      <w:proofErr w:type="gramEnd"/>
      <w:r w:rsidR="00CA102C">
        <w:t xml:space="preserve"> achieve non-linearity. These activation functions form the basis of the universal approximat</w:t>
      </w:r>
      <w:r w:rsidR="00B90426">
        <w:t xml:space="preserve">or </w:t>
      </w:r>
      <w:r w:rsidR="00F6323F">
        <w:t xml:space="preserve">property of RVFLs. </w:t>
      </w:r>
      <w:r w:rsidR="00912960">
        <w:t xml:space="preserve">The default activation function set in the base code is </w:t>
      </w:r>
      <w:proofErr w:type="spellStart"/>
      <w:r w:rsidR="00912960">
        <w:t>radbas</w:t>
      </w:r>
      <w:proofErr w:type="spellEnd"/>
      <w:r w:rsidR="00912960">
        <w:t xml:space="preserve">, and therefore we shall select </w:t>
      </w:r>
      <w:proofErr w:type="spellStart"/>
      <w:r w:rsidR="00912960">
        <w:t>radbas</w:t>
      </w:r>
      <w:proofErr w:type="spellEnd"/>
      <w:r w:rsidR="00912960">
        <w:t xml:space="preserve">, and </w:t>
      </w:r>
      <w:proofErr w:type="spellStart"/>
      <w:r w:rsidR="00912960">
        <w:t>hardlim</w:t>
      </w:r>
      <w:proofErr w:type="spellEnd"/>
      <w:r w:rsidR="00912960">
        <w:t xml:space="preserve"> and investigate the effect </w:t>
      </w:r>
      <w:r w:rsidR="00F003F2">
        <w:t xml:space="preserve">on model performance when </w:t>
      </w:r>
      <w:r w:rsidR="00912960">
        <w:t xml:space="preserve">changing </w:t>
      </w:r>
      <w:r w:rsidR="004365CF">
        <w:t xml:space="preserve">the </w:t>
      </w:r>
      <w:r w:rsidR="00912960">
        <w:t xml:space="preserve">activation function. </w:t>
      </w:r>
    </w:p>
    <w:p w14:paraId="0C064612" w14:textId="67BAE625" w:rsidR="00990A64" w:rsidRDefault="00990A64" w:rsidP="0025185C">
      <w:pPr>
        <w:spacing w:after="0"/>
      </w:pPr>
    </w:p>
    <w:p w14:paraId="081C0FD5" w14:textId="41746039" w:rsidR="00990A64" w:rsidRDefault="00990A64" w:rsidP="0025185C">
      <w:pPr>
        <w:spacing w:after="0"/>
      </w:pPr>
      <w:r>
        <w:t xml:space="preserve">Direct links for this question will be set to true, in accordance </w:t>
      </w:r>
      <w:proofErr w:type="gramStart"/>
      <w:r>
        <w:t>to</w:t>
      </w:r>
      <w:proofErr w:type="gramEnd"/>
      <w:r>
        <w:t xml:space="preserve"> the default settings for the RVFL model in the base code. Also, it follows from question 1 that direct links are generally beneficial for the models. </w:t>
      </w:r>
    </w:p>
    <w:p w14:paraId="289C3D94" w14:textId="77777777" w:rsidR="00990A64" w:rsidRDefault="00990A64">
      <w:pPr>
        <w:spacing w:after="160" w:line="259" w:lineRule="auto"/>
      </w:pPr>
      <w:r>
        <w:br w:type="page"/>
      </w:r>
    </w:p>
    <w:tbl>
      <w:tblPr>
        <w:tblStyle w:val="TableGrid"/>
        <w:tblW w:w="0" w:type="auto"/>
        <w:tblLook w:val="04A0" w:firstRow="1" w:lastRow="0" w:firstColumn="1" w:lastColumn="0" w:noHBand="0" w:noVBand="1"/>
      </w:tblPr>
      <w:tblGrid>
        <w:gridCol w:w="2122"/>
        <w:gridCol w:w="2268"/>
        <w:gridCol w:w="2409"/>
        <w:gridCol w:w="1276"/>
        <w:gridCol w:w="1275"/>
      </w:tblGrid>
      <w:tr w:rsidR="00990A64" w14:paraId="58A31AF6" w14:textId="77777777" w:rsidTr="001D53C8">
        <w:tc>
          <w:tcPr>
            <w:tcW w:w="2122" w:type="dxa"/>
            <w:shd w:val="clear" w:color="auto" w:fill="BFBFBF" w:themeFill="background1" w:themeFillShade="BF"/>
          </w:tcPr>
          <w:p w14:paraId="2474CE93" w14:textId="77777777" w:rsidR="00990A64" w:rsidRDefault="00990A64" w:rsidP="001D53C8">
            <w:pPr>
              <w:spacing w:after="0"/>
            </w:pPr>
          </w:p>
          <w:p w14:paraId="3025A496" w14:textId="77777777" w:rsidR="00990A64" w:rsidRDefault="00990A64" w:rsidP="001D53C8">
            <w:pPr>
              <w:spacing w:after="0"/>
            </w:pPr>
          </w:p>
          <w:p w14:paraId="2F27D766" w14:textId="77777777" w:rsidR="00990A64" w:rsidRPr="000739AA" w:rsidRDefault="00990A64" w:rsidP="001D53C8">
            <w:pPr>
              <w:spacing w:after="0"/>
              <w:rPr>
                <w:color w:val="4472C4" w:themeColor="accent1"/>
              </w:rPr>
            </w:pPr>
            <w:r w:rsidRPr="000739AA">
              <w:rPr>
                <w:color w:val="4472C4" w:themeColor="accent1"/>
              </w:rPr>
              <w:t>Direct link</w:t>
            </w:r>
          </w:p>
          <w:p w14:paraId="267F33C8" w14:textId="77777777" w:rsidR="00990A64" w:rsidRPr="000739AA" w:rsidRDefault="00990A64" w:rsidP="001D53C8">
            <w:pPr>
              <w:spacing w:after="0"/>
              <w:rPr>
                <w:color w:val="4472C4" w:themeColor="accent1"/>
              </w:rPr>
            </w:pPr>
            <w:r w:rsidRPr="000739AA">
              <w:rPr>
                <w:color w:val="4472C4" w:themeColor="accent1"/>
              </w:rPr>
              <w:t>Activation function</w:t>
            </w:r>
          </w:p>
          <w:p w14:paraId="78F23D52" w14:textId="77777777" w:rsidR="00990A64" w:rsidRPr="00302748" w:rsidRDefault="00990A64" w:rsidP="001D53C8">
            <w:pPr>
              <w:spacing w:after="0"/>
            </w:pPr>
            <w:r w:rsidRPr="000739AA">
              <w:rPr>
                <w:color w:val="4472C4" w:themeColor="accent1"/>
              </w:rPr>
              <w:t>Regularization</w:t>
            </w:r>
          </w:p>
        </w:tc>
        <w:tc>
          <w:tcPr>
            <w:tcW w:w="2268" w:type="dxa"/>
            <w:shd w:val="clear" w:color="auto" w:fill="BFBFBF" w:themeFill="background1" w:themeFillShade="BF"/>
          </w:tcPr>
          <w:p w14:paraId="00275F70" w14:textId="7EA73C70" w:rsidR="00990A64" w:rsidRDefault="00990A64" w:rsidP="001D53C8">
            <w:pPr>
              <w:spacing w:after="0"/>
            </w:pPr>
            <w:proofErr w:type="spellStart"/>
            <w:r>
              <w:t>radbas</w:t>
            </w:r>
            <w:proofErr w:type="spellEnd"/>
          </w:p>
          <w:p w14:paraId="01850DDA" w14:textId="77777777" w:rsidR="00990A64" w:rsidRDefault="00990A64" w:rsidP="001D53C8">
            <w:pPr>
              <w:spacing w:after="0"/>
            </w:pPr>
          </w:p>
          <w:p w14:paraId="68712695" w14:textId="7108961F" w:rsidR="00990A64" w:rsidRPr="000739AA" w:rsidRDefault="00990A64" w:rsidP="001D53C8">
            <w:pPr>
              <w:spacing w:after="0"/>
              <w:rPr>
                <w:color w:val="4472C4" w:themeColor="accent1"/>
              </w:rPr>
            </w:pPr>
            <w:r>
              <w:rPr>
                <w:color w:val="4472C4" w:themeColor="accent1"/>
              </w:rPr>
              <w:t>True</w:t>
            </w:r>
          </w:p>
          <w:p w14:paraId="57E207CB" w14:textId="77777777" w:rsidR="00990A64" w:rsidRPr="000739AA" w:rsidRDefault="00990A64" w:rsidP="001D53C8">
            <w:pPr>
              <w:spacing w:after="0"/>
              <w:rPr>
                <w:color w:val="4472C4" w:themeColor="accent1"/>
              </w:rPr>
            </w:pPr>
            <w:proofErr w:type="spellStart"/>
            <w:r w:rsidRPr="000739AA">
              <w:rPr>
                <w:color w:val="4472C4" w:themeColor="accent1"/>
              </w:rPr>
              <w:t>radbas</w:t>
            </w:r>
            <w:proofErr w:type="spellEnd"/>
          </w:p>
          <w:p w14:paraId="1551D7DB" w14:textId="77777777" w:rsidR="00990A64" w:rsidRDefault="00990A64" w:rsidP="001D53C8">
            <w:pPr>
              <w:spacing w:after="0"/>
            </w:pPr>
            <w:r w:rsidRPr="000739AA">
              <w:rPr>
                <w:color w:val="4472C4" w:themeColor="accent1"/>
              </w:rPr>
              <w:t>Ridge regression</w:t>
            </w:r>
          </w:p>
        </w:tc>
        <w:tc>
          <w:tcPr>
            <w:tcW w:w="2409" w:type="dxa"/>
            <w:shd w:val="clear" w:color="auto" w:fill="BFBFBF" w:themeFill="background1" w:themeFillShade="BF"/>
          </w:tcPr>
          <w:p w14:paraId="7FD2AF9E" w14:textId="5953AFB9" w:rsidR="00990A64" w:rsidRDefault="00990A64" w:rsidP="001D53C8">
            <w:pPr>
              <w:spacing w:after="0"/>
            </w:pPr>
            <w:proofErr w:type="spellStart"/>
            <w:r>
              <w:t>hardlim</w:t>
            </w:r>
            <w:proofErr w:type="spellEnd"/>
          </w:p>
          <w:p w14:paraId="50A8300A" w14:textId="77777777" w:rsidR="00990A64" w:rsidRDefault="00990A64" w:rsidP="001D53C8">
            <w:pPr>
              <w:spacing w:after="0"/>
            </w:pPr>
          </w:p>
          <w:p w14:paraId="5F47E259" w14:textId="77777777" w:rsidR="00990A64" w:rsidRPr="000739AA" w:rsidRDefault="00990A64" w:rsidP="001D53C8">
            <w:pPr>
              <w:spacing w:after="0"/>
              <w:rPr>
                <w:color w:val="4472C4" w:themeColor="accent1"/>
              </w:rPr>
            </w:pPr>
            <w:r w:rsidRPr="000739AA">
              <w:rPr>
                <w:color w:val="4472C4" w:themeColor="accent1"/>
              </w:rPr>
              <w:t>True</w:t>
            </w:r>
          </w:p>
          <w:p w14:paraId="63C34DB1" w14:textId="1D07BE49" w:rsidR="00990A64" w:rsidRPr="000739AA" w:rsidRDefault="00990A64" w:rsidP="001D53C8">
            <w:pPr>
              <w:spacing w:after="0"/>
              <w:rPr>
                <w:color w:val="4472C4" w:themeColor="accent1"/>
              </w:rPr>
            </w:pPr>
            <w:proofErr w:type="spellStart"/>
            <w:r>
              <w:rPr>
                <w:color w:val="4472C4" w:themeColor="accent1"/>
              </w:rPr>
              <w:t>hardlim</w:t>
            </w:r>
            <w:proofErr w:type="spellEnd"/>
          </w:p>
          <w:p w14:paraId="56886594" w14:textId="77777777" w:rsidR="00990A64" w:rsidRDefault="00990A64" w:rsidP="001D53C8">
            <w:pPr>
              <w:spacing w:after="0"/>
            </w:pPr>
            <w:r w:rsidRPr="000739AA">
              <w:rPr>
                <w:color w:val="4472C4" w:themeColor="accent1"/>
              </w:rPr>
              <w:t>Ridge regression</w:t>
            </w:r>
          </w:p>
        </w:tc>
        <w:tc>
          <w:tcPr>
            <w:tcW w:w="1276" w:type="dxa"/>
            <w:shd w:val="clear" w:color="auto" w:fill="BFBFBF" w:themeFill="background1" w:themeFillShade="BF"/>
          </w:tcPr>
          <w:p w14:paraId="49ADB648" w14:textId="268A5F62" w:rsidR="00990A64" w:rsidRDefault="00990A64" w:rsidP="001D53C8">
            <w:pPr>
              <w:spacing w:after="0"/>
            </w:pPr>
            <w:r>
              <w:t xml:space="preserve">Higher accuracy with </w:t>
            </w:r>
            <w:proofErr w:type="spellStart"/>
            <w:r w:rsidR="003D6288">
              <w:t>hardlim</w:t>
            </w:r>
            <w:proofErr w:type="spellEnd"/>
            <w:r>
              <w:t>?</w:t>
            </w:r>
          </w:p>
        </w:tc>
        <w:tc>
          <w:tcPr>
            <w:tcW w:w="1275" w:type="dxa"/>
            <w:shd w:val="clear" w:color="auto" w:fill="BFBFBF" w:themeFill="background1" w:themeFillShade="BF"/>
          </w:tcPr>
          <w:p w14:paraId="2836C7FE" w14:textId="5D594070" w:rsidR="00990A64" w:rsidRDefault="00990A64" w:rsidP="001D53C8">
            <w:pPr>
              <w:spacing w:after="0"/>
            </w:pPr>
            <w:r>
              <w:t xml:space="preserve">Lower variance with </w:t>
            </w:r>
            <w:proofErr w:type="spellStart"/>
            <w:r w:rsidR="003D6288">
              <w:t>hardlim</w:t>
            </w:r>
            <w:proofErr w:type="spellEnd"/>
            <w:r>
              <w:t>?</w:t>
            </w:r>
          </w:p>
        </w:tc>
      </w:tr>
      <w:tr w:rsidR="00990A64" w14:paraId="57B1D22C" w14:textId="77777777" w:rsidTr="001D53C8">
        <w:tc>
          <w:tcPr>
            <w:tcW w:w="2122" w:type="dxa"/>
            <w:shd w:val="clear" w:color="auto" w:fill="BFBFBF" w:themeFill="background1" w:themeFillShade="BF"/>
          </w:tcPr>
          <w:p w14:paraId="044E3858" w14:textId="77777777" w:rsidR="00990A64" w:rsidRDefault="00990A64" w:rsidP="001D53C8">
            <w:pPr>
              <w:spacing w:after="0"/>
            </w:pPr>
            <w:r w:rsidRPr="00302748">
              <w:rPr>
                <w:b/>
                <w:bCs/>
              </w:rPr>
              <w:t>Dataset</w:t>
            </w:r>
          </w:p>
        </w:tc>
        <w:tc>
          <w:tcPr>
            <w:tcW w:w="2268" w:type="dxa"/>
            <w:shd w:val="clear" w:color="auto" w:fill="BFBFBF" w:themeFill="background1" w:themeFillShade="BF"/>
          </w:tcPr>
          <w:p w14:paraId="47D44DCD" w14:textId="77777777" w:rsidR="00990A64" w:rsidRDefault="00990A64" w:rsidP="001D53C8">
            <w:pPr>
              <w:spacing w:after="0"/>
            </w:pPr>
          </w:p>
        </w:tc>
        <w:tc>
          <w:tcPr>
            <w:tcW w:w="2409" w:type="dxa"/>
            <w:shd w:val="clear" w:color="auto" w:fill="BFBFBF" w:themeFill="background1" w:themeFillShade="BF"/>
          </w:tcPr>
          <w:p w14:paraId="36B99667" w14:textId="77777777" w:rsidR="00990A64" w:rsidRDefault="00990A64" w:rsidP="001D53C8">
            <w:pPr>
              <w:spacing w:after="0"/>
            </w:pPr>
          </w:p>
        </w:tc>
        <w:tc>
          <w:tcPr>
            <w:tcW w:w="1276" w:type="dxa"/>
            <w:shd w:val="clear" w:color="auto" w:fill="BFBFBF" w:themeFill="background1" w:themeFillShade="BF"/>
          </w:tcPr>
          <w:p w14:paraId="08CBBA99" w14:textId="77777777" w:rsidR="00990A64" w:rsidRDefault="00990A64" w:rsidP="001D53C8">
            <w:pPr>
              <w:spacing w:after="0"/>
            </w:pPr>
          </w:p>
        </w:tc>
        <w:tc>
          <w:tcPr>
            <w:tcW w:w="1275" w:type="dxa"/>
            <w:shd w:val="clear" w:color="auto" w:fill="BFBFBF" w:themeFill="background1" w:themeFillShade="BF"/>
          </w:tcPr>
          <w:p w14:paraId="0AC23682" w14:textId="77777777" w:rsidR="00990A64" w:rsidRDefault="00990A64" w:rsidP="001D53C8">
            <w:pPr>
              <w:spacing w:after="0"/>
            </w:pPr>
          </w:p>
        </w:tc>
      </w:tr>
      <w:tr w:rsidR="00990A64" w14:paraId="14F1112D" w14:textId="77777777" w:rsidTr="00553330">
        <w:tc>
          <w:tcPr>
            <w:tcW w:w="2122" w:type="dxa"/>
            <w:vAlign w:val="bottom"/>
          </w:tcPr>
          <w:p w14:paraId="5BD8BD9F" w14:textId="77777777" w:rsidR="00990A64" w:rsidRDefault="00990A64" w:rsidP="001D53C8">
            <w:pPr>
              <w:spacing w:after="0"/>
            </w:pPr>
            <w:r>
              <w:rPr>
                <w:rFonts w:ascii="Calibri" w:hAnsi="Calibri" w:cs="Calibri"/>
                <w:color w:val="000000"/>
              </w:rPr>
              <w:t>abalone</w:t>
            </w:r>
          </w:p>
        </w:tc>
        <w:tc>
          <w:tcPr>
            <w:tcW w:w="2268" w:type="dxa"/>
          </w:tcPr>
          <w:p w14:paraId="24EF5C39" w14:textId="22493299" w:rsidR="00990A64" w:rsidRDefault="00B11D2D" w:rsidP="001D53C8">
            <w:pPr>
              <w:spacing w:after="0"/>
            </w:pPr>
            <w:r w:rsidRPr="00B11D2D">
              <w:t>0.662</w:t>
            </w:r>
            <w:r w:rsidR="00016DDD">
              <w:t xml:space="preserve"> ± </w:t>
            </w:r>
            <w:r w:rsidRPr="00B11D2D">
              <w:t>1</w:t>
            </w:r>
            <w:r w:rsidR="00016DDD">
              <w:t>.</w:t>
            </w:r>
            <w:r w:rsidRPr="00B11D2D">
              <w:t>17</w:t>
            </w:r>
            <w:r w:rsidR="00016DDD">
              <w:t>E-04</w:t>
            </w:r>
          </w:p>
        </w:tc>
        <w:tc>
          <w:tcPr>
            <w:tcW w:w="2409" w:type="dxa"/>
          </w:tcPr>
          <w:p w14:paraId="0DB1B9EC" w14:textId="3BACA765" w:rsidR="00990A64" w:rsidRDefault="00B11D2D" w:rsidP="001D53C8">
            <w:pPr>
              <w:spacing w:after="0"/>
            </w:pPr>
            <w:r w:rsidRPr="00B11D2D">
              <w:t>0.647</w:t>
            </w:r>
            <w:r w:rsidR="00016DDD">
              <w:t xml:space="preserve"> ± </w:t>
            </w:r>
            <w:r w:rsidR="00016DDD">
              <w:t>4</w:t>
            </w:r>
            <w:r w:rsidRPr="00B11D2D">
              <w:t>.51E-05</w:t>
            </w:r>
          </w:p>
        </w:tc>
        <w:tc>
          <w:tcPr>
            <w:tcW w:w="1276" w:type="dxa"/>
            <w:shd w:val="clear" w:color="auto" w:fill="00B050"/>
          </w:tcPr>
          <w:p w14:paraId="76364396" w14:textId="77777777" w:rsidR="00990A64" w:rsidRDefault="00990A64" w:rsidP="001D53C8">
            <w:pPr>
              <w:spacing w:after="0"/>
            </w:pPr>
            <w:r>
              <w:t>Yes</w:t>
            </w:r>
          </w:p>
        </w:tc>
        <w:tc>
          <w:tcPr>
            <w:tcW w:w="1275" w:type="dxa"/>
            <w:shd w:val="clear" w:color="auto" w:fill="00B050"/>
          </w:tcPr>
          <w:p w14:paraId="1ACBBBD1" w14:textId="77777777" w:rsidR="00990A64" w:rsidRDefault="00990A64" w:rsidP="001D53C8">
            <w:pPr>
              <w:spacing w:after="0"/>
            </w:pPr>
            <w:r>
              <w:t>Yes</w:t>
            </w:r>
          </w:p>
        </w:tc>
      </w:tr>
      <w:tr w:rsidR="00C15701" w14:paraId="1C248BB6" w14:textId="77777777" w:rsidTr="00C15701">
        <w:tc>
          <w:tcPr>
            <w:tcW w:w="2122" w:type="dxa"/>
            <w:vAlign w:val="bottom"/>
          </w:tcPr>
          <w:p w14:paraId="7F2CB36D" w14:textId="77777777" w:rsidR="00C15701" w:rsidRDefault="00C15701" w:rsidP="00C15701">
            <w:pPr>
              <w:spacing w:after="0"/>
            </w:pPr>
            <w:r>
              <w:rPr>
                <w:rFonts w:ascii="Calibri" w:hAnsi="Calibri" w:cs="Calibri"/>
                <w:color w:val="000000"/>
              </w:rPr>
              <w:t>bank</w:t>
            </w:r>
          </w:p>
        </w:tc>
        <w:tc>
          <w:tcPr>
            <w:tcW w:w="2268" w:type="dxa"/>
          </w:tcPr>
          <w:p w14:paraId="70EC52C2" w14:textId="172F0076" w:rsidR="00C15701" w:rsidRDefault="00C15701" w:rsidP="00C15701">
            <w:pPr>
              <w:spacing w:after="0"/>
            </w:pPr>
            <w:r>
              <w:t>0.</w:t>
            </w:r>
            <w:r>
              <w:t>900</w:t>
            </w:r>
            <w:r>
              <w:t xml:space="preserve"> ± 1.04E-05</w:t>
            </w:r>
          </w:p>
        </w:tc>
        <w:tc>
          <w:tcPr>
            <w:tcW w:w="2409" w:type="dxa"/>
          </w:tcPr>
          <w:p w14:paraId="352FC78D" w14:textId="1B794A95" w:rsidR="00C15701" w:rsidRDefault="00C15701" w:rsidP="00C15701">
            <w:pPr>
              <w:spacing w:after="0"/>
            </w:pPr>
            <w:r>
              <w:t>0.89</w:t>
            </w:r>
            <w:r>
              <w:t>4</w:t>
            </w:r>
            <w:r>
              <w:t xml:space="preserve"> ± 1.54E-05</w:t>
            </w:r>
          </w:p>
        </w:tc>
        <w:tc>
          <w:tcPr>
            <w:tcW w:w="1276" w:type="dxa"/>
            <w:shd w:val="clear" w:color="auto" w:fill="FF0000"/>
          </w:tcPr>
          <w:p w14:paraId="0507356E" w14:textId="53054B2F" w:rsidR="00C15701" w:rsidRDefault="00C15701" w:rsidP="00C15701">
            <w:pPr>
              <w:spacing w:after="0"/>
            </w:pPr>
            <w:r>
              <w:t>No</w:t>
            </w:r>
          </w:p>
        </w:tc>
        <w:tc>
          <w:tcPr>
            <w:tcW w:w="1275" w:type="dxa"/>
            <w:shd w:val="clear" w:color="auto" w:fill="FF0000"/>
          </w:tcPr>
          <w:p w14:paraId="00998233" w14:textId="5DE97499" w:rsidR="00C15701" w:rsidRDefault="00C15701" w:rsidP="00C15701">
            <w:pPr>
              <w:spacing w:after="0"/>
            </w:pPr>
            <w:r>
              <w:t>No</w:t>
            </w:r>
          </w:p>
        </w:tc>
      </w:tr>
      <w:tr w:rsidR="00C15701" w14:paraId="20D3589D" w14:textId="77777777" w:rsidTr="00C15701">
        <w:tc>
          <w:tcPr>
            <w:tcW w:w="2122" w:type="dxa"/>
            <w:vAlign w:val="bottom"/>
          </w:tcPr>
          <w:p w14:paraId="41108CE6" w14:textId="77777777" w:rsidR="00C15701" w:rsidRDefault="00C15701" w:rsidP="00C15701">
            <w:pPr>
              <w:spacing w:after="0"/>
            </w:pPr>
            <w:r>
              <w:rPr>
                <w:rFonts w:ascii="Calibri" w:hAnsi="Calibri" w:cs="Calibri"/>
                <w:color w:val="000000"/>
              </w:rPr>
              <w:t>car</w:t>
            </w:r>
          </w:p>
        </w:tc>
        <w:tc>
          <w:tcPr>
            <w:tcW w:w="2268" w:type="dxa"/>
          </w:tcPr>
          <w:p w14:paraId="32FA3959" w14:textId="3C5EF0FF" w:rsidR="00C15701" w:rsidRDefault="00C15701" w:rsidP="00C15701">
            <w:pPr>
              <w:spacing w:after="0"/>
            </w:pPr>
            <w:r>
              <w:t>0.95</w:t>
            </w:r>
            <w:r>
              <w:t>3</w:t>
            </w:r>
            <w:r>
              <w:t xml:space="preserve"> ±</w:t>
            </w:r>
            <w:r>
              <w:t xml:space="preserve"> </w:t>
            </w:r>
            <w:r>
              <w:t>1.21E-05</w:t>
            </w:r>
          </w:p>
        </w:tc>
        <w:tc>
          <w:tcPr>
            <w:tcW w:w="2409" w:type="dxa"/>
          </w:tcPr>
          <w:p w14:paraId="4476C8C6" w14:textId="74CB7546" w:rsidR="00C15701" w:rsidRDefault="00C15701" w:rsidP="00C15701">
            <w:pPr>
              <w:spacing w:after="0"/>
            </w:pPr>
            <w:r>
              <w:t xml:space="preserve">0.862 ± </w:t>
            </w:r>
            <w:r>
              <w:t>3</w:t>
            </w:r>
            <w:r>
              <w:t>.88E-05</w:t>
            </w:r>
          </w:p>
        </w:tc>
        <w:tc>
          <w:tcPr>
            <w:tcW w:w="1276" w:type="dxa"/>
            <w:shd w:val="clear" w:color="auto" w:fill="FF0000"/>
          </w:tcPr>
          <w:p w14:paraId="1C012BAC" w14:textId="05ECCAA4" w:rsidR="00C15701" w:rsidRPr="003A769F" w:rsidRDefault="00C15701" w:rsidP="00C15701">
            <w:pPr>
              <w:spacing w:after="0"/>
            </w:pPr>
            <w:r>
              <w:t>No</w:t>
            </w:r>
          </w:p>
        </w:tc>
        <w:tc>
          <w:tcPr>
            <w:tcW w:w="1275" w:type="dxa"/>
            <w:shd w:val="clear" w:color="auto" w:fill="FF0000"/>
          </w:tcPr>
          <w:p w14:paraId="73F533DB" w14:textId="2C58E4F8" w:rsidR="00C15701" w:rsidRDefault="00C15701" w:rsidP="00C15701">
            <w:pPr>
              <w:spacing w:after="0"/>
            </w:pPr>
            <w:r>
              <w:t>No</w:t>
            </w:r>
          </w:p>
        </w:tc>
      </w:tr>
      <w:tr w:rsidR="00C15701" w:rsidRPr="003A769F" w14:paraId="6C20E5E2" w14:textId="77777777" w:rsidTr="00553330">
        <w:tc>
          <w:tcPr>
            <w:tcW w:w="2122" w:type="dxa"/>
            <w:vAlign w:val="bottom"/>
          </w:tcPr>
          <w:p w14:paraId="66FB42D8" w14:textId="77777777" w:rsidR="00C15701" w:rsidRDefault="00C15701" w:rsidP="00C15701">
            <w:pPr>
              <w:spacing w:after="0"/>
            </w:pPr>
            <w:r>
              <w:rPr>
                <w:rFonts w:ascii="Calibri" w:hAnsi="Calibri" w:cs="Calibri"/>
                <w:color w:val="000000"/>
              </w:rPr>
              <w:t>dermatology</w:t>
            </w:r>
          </w:p>
        </w:tc>
        <w:tc>
          <w:tcPr>
            <w:tcW w:w="2268" w:type="dxa"/>
          </w:tcPr>
          <w:p w14:paraId="50404111" w14:textId="162F623F" w:rsidR="00C15701" w:rsidRDefault="00C15701" w:rsidP="00C15701">
            <w:pPr>
              <w:spacing w:after="0"/>
            </w:pPr>
            <w:r>
              <w:t>0.98</w:t>
            </w:r>
            <w:r>
              <w:t>1</w:t>
            </w:r>
            <w:r>
              <w:t xml:space="preserve"> ± </w:t>
            </w:r>
            <w:r>
              <w:t>8</w:t>
            </w:r>
            <w:r>
              <w:t>.30E-05</w:t>
            </w:r>
          </w:p>
        </w:tc>
        <w:tc>
          <w:tcPr>
            <w:tcW w:w="2409" w:type="dxa"/>
          </w:tcPr>
          <w:p w14:paraId="4C0D18E5" w14:textId="4A33672A" w:rsidR="00C15701" w:rsidRDefault="00C15701" w:rsidP="00C15701">
            <w:pPr>
              <w:spacing w:after="0"/>
            </w:pPr>
            <w:r>
              <w:t>0.98</w:t>
            </w:r>
            <w:r>
              <w:t>4</w:t>
            </w:r>
            <w:r>
              <w:t xml:space="preserve"> ±</w:t>
            </w:r>
            <w:r>
              <w:t xml:space="preserve"> 3</w:t>
            </w:r>
            <w:r>
              <w:t>.02E-05</w:t>
            </w:r>
          </w:p>
        </w:tc>
        <w:tc>
          <w:tcPr>
            <w:tcW w:w="1276" w:type="dxa"/>
            <w:shd w:val="clear" w:color="auto" w:fill="00B050"/>
          </w:tcPr>
          <w:p w14:paraId="2D80DC5D" w14:textId="6F9EFC9C" w:rsidR="00C15701" w:rsidRPr="003A769F" w:rsidRDefault="00C15701" w:rsidP="00C15701">
            <w:pPr>
              <w:spacing w:after="0"/>
            </w:pPr>
            <w:r>
              <w:t>Yes</w:t>
            </w:r>
          </w:p>
        </w:tc>
        <w:tc>
          <w:tcPr>
            <w:tcW w:w="1275" w:type="dxa"/>
            <w:shd w:val="clear" w:color="auto" w:fill="00B050"/>
          </w:tcPr>
          <w:p w14:paraId="4392A717" w14:textId="7085DFED" w:rsidR="00C15701" w:rsidRPr="003A769F" w:rsidRDefault="00C15701" w:rsidP="00C15701">
            <w:pPr>
              <w:spacing w:after="0"/>
            </w:pPr>
            <w:r>
              <w:t>Yes</w:t>
            </w:r>
          </w:p>
        </w:tc>
      </w:tr>
      <w:tr w:rsidR="00C15701" w:rsidRPr="003A769F" w14:paraId="1C52139A" w14:textId="77777777" w:rsidTr="00553330">
        <w:tc>
          <w:tcPr>
            <w:tcW w:w="2122" w:type="dxa"/>
            <w:vAlign w:val="bottom"/>
          </w:tcPr>
          <w:p w14:paraId="452008B6" w14:textId="77777777" w:rsidR="00C15701" w:rsidRDefault="00C15701" w:rsidP="00C15701">
            <w:pPr>
              <w:spacing w:after="0"/>
            </w:pPr>
            <w:r>
              <w:rPr>
                <w:rFonts w:ascii="Calibri" w:hAnsi="Calibri" w:cs="Calibri"/>
                <w:color w:val="000000"/>
              </w:rPr>
              <w:t>echocardiogram</w:t>
            </w:r>
          </w:p>
        </w:tc>
        <w:tc>
          <w:tcPr>
            <w:tcW w:w="2268" w:type="dxa"/>
          </w:tcPr>
          <w:p w14:paraId="78FB0076" w14:textId="336088E7" w:rsidR="00C15701" w:rsidRDefault="00C15701" w:rsidP="00C15701">
            <w:pPr>
              <w:spacing w:after="0"/>
            </w:pPr>
            <w:r>
              <w:t>0.856 ± 1</w:t>
            </w:r>
            <w:r>
              <w:t>.</w:t>
            </w:r>
            <w:r>
              <w:t>72</w:t>
            </w:r>
            <w:r>
              <w:t>E-04</w:t>
            </w:r>
          </w:p>
        </w:tc>
        <w:tc>
          <w:tcPr>
            <w:tcW w:w="2409" w:type="dxa"/>
          </w:tcPr>
          <w:p w14:paraId="504DA09C" w14:textId="3A99A520" w:rsidR="00C15701" w:rsidRDefault="00C15701" w:rsidP="00C15701">
            <w:pPr>
              <w:spacing w:after="0"/>
            </w:pPr>
            <w:r>
              <w:t>0.871 ± 1</w:t>
            </w:r>
            <w:r>
              <w:t>.</w:t>
            </w:r>
            <w:r>
              <w:t>72</w:t>
            </w:r>
            <w:r>
              <w:t>E-04</w:t>
            </w:r>
          </w:p>
        </w:tc>
        <w:tc>
          <w:tcPr>
            <w:tcW w:w="1276" w:type="dxa"/>
            <w:shd w:val="clear" w:color="auto" w:fill="00B050"/>
          </w:tcPr>
          <w:p w14:paraId="4D175052" w14:textId="5B6BE0B7" w:rsidR="00C15701" w:rsidRPr="003A769F" w:rsidRDefault="00C15701" w:rsidP="00C15701">
            <w:pPr>
              <w:spacing w:after="0"/>
            </w:pPr>
            <w:r>
              <w:t>Yes</w:t>
            </w:r>
          </w:p>
        </w:tc>
        <w:tc>
          <w:tcPr>
            <w:tcW w:w="1275" w:type="dxa"/>
            <w:shd w:val="clear" w:color="auto" w:fill="FFD966" w:themeFill="accent4" w:themeFillTint="99"/>
          </w:tcPr>
          <w:p w14:paraId="127136DA" w14:textId="4FFF5433" w:rsidR="00C15701" w:rsidRPr="003A769F" w:rsidRDefault="00C15701" w:rsidP="00C15701">
            <w:pPr>
              <w:spacing w:after="0"/>
            </w:pPr>
            <w:r>
              <w:t>Same</w:t>
            </w:r>
          </w:p>
        </w:tc>
      </w:tr>
      <w:tr w:rsidR="00C15701" w:rsidRPr="003A769F" w14:paraId="014A244F" w14:textId="77777777" w:rsidTr="00553330">
        <w:tc>
          <w:tcPr>
            <w:tcW w:w="2122" w:type="dxa"/>
            <w:vAlign w:val="bottom"/>
          </w:tcPr>
          <w:p w14:paraId="13C6BC96" w14:textId="77777777" w:rsidR="00C15701" w:rsidRDefault="00C15701" w:rsidP="00C15701">
            <w:pPr>
              <w:spacing w:after="0"/>
            </w:pPr>
            <w:r>
              <w:rPr>
                <w:rFonts w:ascii="Calibri" w:hAnsi="Calibri" w:cs="Calibri"/>
                <w:color w:val="000000"/>
              </w:rPr>
              <w:t>glass</w:t>
            </w:r>
          </w:p>
        </w:tc>
        <w:tc>
          <w:tcPr>
            <w:tcW w:w="2268" w:type="dxa"/>
          </w:tcPr>
          <w:p w14:paraId="4A3D7E77" w14:textId="6A31656A" w:rsidR="00C15701" w:rsidRDefault="00C15701" w:rsidP="00C15701">
            <w:pPr>
              <w:spacing w:after="0"/>
            </w:pPr>
            <w:r>
              <w:t>0.6</w:t>
            </w:r>
            <w:r>
              <w:t>70</w:t>
            </w:r>
            <w:r>
              <w:t xml:space="preserve"> ± 1</w:t>
            </w:r>
            <w:r>
              <w:t>.</w:t>
            </w:r>
            <w:r>
              <w:t>51</w:t>
            </w:r>
            <w:r>
              <w:t>E-03</w:t>
            </w:r>
          </w:p>
        </w:tc>
        <w:tc>
          <w:tcPr>
            <w:tcW w:w="2409" w:type="dxa"/>
          </w:tcPr>
          <w:p w14:paraId="34296902" w14:textId="7736C794" w:rsidR="00C15701" w:rsidRDefault="00C15701" w:rsidP="00C15701">
            <w:pPr>
              <w:spacing w:after="0"/>
            </w:pPr>
            <w:r>
              <w:t>0.698 ± 3</w:t>
            </w:r>
            <w:r>
              <w:t>.</w:t>
            </w:r>
            <w:r>
              <w:t>0</w:t>
            </w:r>
            <w:r>
              <w:t>3E-03</w:t>
            </w:r>
          </w:p>
        </w:tc>
        <w:tc>
          <w:tcPr>
            <w:tcW w:w="1276" w:type="dxa"/>
            <w:shd w:val="clear" w:color="auto" w:fill="00B050"/>
          </w:tcPr>
          <w:p w14:paraId="33AE3A09" w14:textId="0A171A4C" w:rsidR="00C15701" w:rsidRPr="003A769F" w:rsidRDefault="00C15701" w:rsidP="00C15701">
            <w:pPr>
              <w:spacing w:after="0"/>
            </w:pPr>
            <w:r>
              <w:t>Yes</w:t>
            </w:r>
          </w:p>
        </w:tc>
        <w:tc>
          <w:tcPr>
            <w:tcW w:w="1275" w:type="dxa"/>
            <w:shd w:val="clear" w:color="auto" w:fill="FF0000"/>
          </w:tcPr>
          <w:p w14:paraId="3DF5299C" w14:textId="6467FB7E" w:rsidR="00C15701" w:rsidRPr="003A769F" w:rsidRDefault="00C15701" w:rsidP="00C15701">
            <w:pPr>
              <w:spacing w:after="0"/>
            </w:pPr>
            <w:r>
              <w:t>No</w:t>
            </w:r>
          </w:p>
        </w:tc>
      </w:tr>
      <w:tr w:rsidR="00C15701" w:rsidRPr="003A769F" w14:paraId="1108781B" w14:textId="77777777" w:rsidTr="00C15701">
        <w:tc>
          <w:tcPr>
            <w:tcW w:w="2122" w:type="dxa"/>
            <w:vAlign w:val="bottom"/>
          </w:tcPr>
          <w:p w14:paraId="145FADFD" w14:textId="77777777" w:rsidR="00C15701" w:rsidRDefault="00C15701" w:rsidP="00C15701">
            <w:pPr>
              <w:spacing w:after="0"/>
            </w:pPr>
            <w:r>
              <w:rPr>
                <w:rFonts w:ascii="Calibri" w:hAnsi="Calibri" w:cs="Calibri"/>
                <w:color w:val="000000"/>
              </w:rPr>
              <w:t>seeds</w:t>
            </w:r>
          </w:p>
        </w:tc>
        <w:tc>
          <w:tcPr>
            <w:tcW w:w="2268" w:type="dxa"/>
          </w:tcPr>
          <w:p w14:paraId="35A27ABC" w14:textId="4E979C62" w:rsidR="00C15701" w:rsidRDefault="00C15701" w:rsidP="00C15701">
            <w:pPr>
              <w:spacing w:after="0"/>
            </w:pPr>
            <w:r>
              <w:t>0.947 ±</w:t>
            </w:r>
            <w:r>
              <w:t xml:space="preserve"> </w:t>
            </w:r>
            <w:r>
              <w:t>6</w:t>
            </w:r>
            <w:r>
              <w:t>.</w:t>
            </w:r>
            <w:r>
              <w:t>24</w:t>
            </w:r>
            <w:r>
              <w:t>E-04</w:t>
            </w:r>
          </w:p>
        </w:tc>
        <w:tc>
          <w:tcPr>
            <w:tcW w:w="2409" w:type="dxa"/>
          </w:tcPr>
          <w:p w14:paraId="354B49A3" w14:textId="68772621" w:rsidR="00C15701" w:rsidRDefault="00C15701" w:rsidP="00C15701">
            <w:pPr>
              <w:spacing w:after="0"/>
            </w:pPr>
            <w:r>
              <w:t>0.947 ±</w:t>
            </w:r>
            <w:r>
              <w:t xml:space="preserve"> </w:t>
            </w:r>
            <w:r>
              <w:t>6</w:t>
            </w:r>
            <w:r>
              <w:t>.</w:t>
            </w:r>
            <w:r>
              <w:t>24</w:t>
            </w:r>
            <w:r>
              <w:t>E-04</w:t>
            </w:r>
          </w:p>
        </w:tc>
        <w:tc>
          <w:tcPr>
            <w:tcW w:w="1276" w:type="dxa"/>
            <w:shd w:val="clear" w:color="auto" w:fill="FFD966" w:themeFill="accent4" w:themeFillTint="99"/>
          </w:tcPr>
          <w:p w14:paraId="2454D160" w14:textId="6140D855" w:rsidR="00C15701" w:rsidRPr="003A769F" w:rsidRDefault="00C15701" w:rsidP="00C15701">
            <w:pPr>
              <w:spacing w:after="0"/>
            </w:pPr>
            <w:r>
              <w:t>Same</w:t>
            </w:r>
          </w:p>
        </w:tc>
        <w:tc>
          <w:tcPr>
            <w:tcW w:w="1275" w:type="dxa"/>
            <w:shd w:val="clear" w:color="auto" w:fill="FFD966" w:themeFill="accent4" w:themeFillTint="99"/>
          </w:tcPr>
          <w:p w14:paraId="64F11D93" w14:textId="0DEF998C" w:rsidR="00C15701" w:rsidRPr="003A769F" w:rsidRDefault="00C15701" w:rsidP="00C15701">
            <w:pPr>
              <w:spacing w:after="0"/>
            </w:pPr>
            <w:r>
              <w:t>Same</w:t>
            </w:r>
          </w:p>
        </w:tc>
      </w:tr>
      <w:tr w:rsidR="00C15701" w:rsidRPr="003A769F" w14:paraId="382CA4F3" w14:textId="77777777" w:rsidTr="00553330">
        <w:tc>
          <w:tcPr>
            <w:tcW w:w="2122" w:type="dxa"/>
            <w:vAlign w:val="bottom"/>
          </w:tcPr>
          <w:p w14:paraId="0CF46646" w14:textId="77777777" w:rsidR="00C15701" w:rsidRDefault="00C15701" w:rsidP="00C15701">
            <w:pPr>
              <w:spacing w:after="0"/>
              <w:rPr>
                <w:rFonts w:ascii="Calibri" w:hAnsi="Calibri" w:cs="Calibri"/>
                <w:color w:val="000000"/>
              </w:rPr>
            </w:pPr>
            <w:r>
              <w:rPr>
                <w:rFonts w:ascii="Calibri" w:hAnsi="Calibri" w:cs="Calibri"/>
                <w:color w:val="000000"/>
              </w:rPr>
              <w:t>teaching</w:t>
            </w:r>
          </w:p>
        </w:tc>
        <w:tc>
          <w:tcPr>
            <w:tcW w:w="2268" w:type="dxa"/>
          </w:tcPr>
          <w:p w14:paraId="17044354" w14:textId="28CC6946" w:rsidR="00C15701" w:rsidRDefault="00C15701" w:rsidP="00C15701">
            <w:pPr>
              <w:spacing w:after="0"/>
            </w:pPr>
            <w:r>
              <w:t>0.572 ± 4</w:t>
            </w:r>
            <w:r>
              <w:t>.</w:t>
            </w:r>
            <w:r>
              <w:t>9</w:t>
            </w:r>
            <w:r>
              <w:t>8E-03</w:t>
            </w:r>
          </w:p>
        </w:tc>
        <w:tc>
          <w:tcPr>
            <w:tcW w:w="2409" w:type="dxa"/>
          </w:tcPr>
          <w:p w14:paraId="1997B453" w14:textId="4E2817A6" w:rsidR="00C15701" w:rsidRDefault="00C15701" w:rsidP="00C15701">
            <w:pPr>
              <w:spacing w:after="0"/>
            </w:pPr>
            <w:r>
              <w:t>0.559 ±</w:t>
            </w:r>
            <w:r>
              <w:t xml:space="preserve"> </w:t>
            </w:r>
            <w:r>
              <w:t>1</w:t>
            </w:r>
            <w:r>
              <w:t>.30E-04</w:t>
            </w:r>
          </w:p>
        </w:tc>
        <w:tc>
          <w:tcPr>
            <w:tcW w:w="1276" w:type="dxa"/>
            <w:shd w:val="clear" w:color="auto" w:fill="FF0000"/>
          </w:tcPr>
          <w:p w14:paraId="6BEDA094" w14:textId="74CD6E6D" w:rsidR="00C15701" w:rsidRPr="003A769F" w:rsidRDefault="00C15701" w:rsidP="00C15701">
            <w:pPr>
              <w:spacing w:after="0"/>
            </w:pPr>
            <w:r>
              <w:t>No</w:t>
            </w:r>
          </w:p>
        </w:tc>
        <w:tc>
          <w:tcPr>
            <w:tcW w:w="1275" w:type="dxa"/>
            <w:shd w:val="clear" w:color="auto" w:fill="00B050"/>
          </w:tcPr>
          <w:p w14:paraId="16363219" w14:textId="1A2791EA" w:rsidR="00C15701" w:rsidRPr="003A769F" w:rsidRDefault="00C15701" w:rsidP="00C15701">
            <w:pPr>
              <w:spacing w:after="0"/>
            </w:pPr>
            <w:r>
              <w:t>Yes</w:t>
            </w:r>
          </w:p>
        </w:tc>
      </w:tr>
      <w:tr w:rsidR="00C15701" w:rsidRPr="003A769F" w14:paraId="0AC47362" w14:textId="77777777" w:rsidTr="00C15701">
        <w:tc>
          <w:tcPr>
            <w:tcW w:w="2122" w:type="dxa"/>
            <w:vAlign w:val="bottom"/>
          </w:tcPr>
          <w:p w14:paraId="23C0DD23" w14:textId="77777777" w:rsidR="00C15701" w:rsidRDefault="00C15701" w:rsidP="00C15701">
            <w:pPr>
              <w:spacing w:after="0"/>
              <w:rPr>
                <w:rFonts w:ascii="Calibri" w:hAnsi="Calibri" w:cs="Calibri"/>
                <w:color w:val="000000"/>
              </w:rPr>
            </w:pPr>
            <w:r>
              <w:rPr>
                <w:rFonts w:ascii="Calibri" w:hAnsi="Calibri" w:cs="Calibri"/>
                <w:color w:val="000000"/>
              </w:rPr>
              <w:t>titanic</w:t>
            </w:r>
          </w:p>
        </w:tc>
        <w:tc>
          <w:tcPr>
            <w:tcW w:w="2268" w:type="dxa"/>
          </w:tcPr>
          <w:p w14:paraId="38F05FE8" w14:textId="3F5375F7" w:rsidR="00C15701" w:rsidRDefault="00C15701" w:rsidP="00C15701">
            <w:pPr>
              <w:spacing w:after="0"/>
            </w:pPr>
            <w:r>
              <w:t>0.7</w:t>
            </w:r>
            <w:r>
              <w:t>90</w:t>
            </w:r>
            <w:r>
              <w:t xml:space="preserve"> ± 3.03E-06</w:t>
            </w:r>
          </w:p>
        </w:tc>
        <w:tc>
          <w:tcPr>
            <w:tcW w:w="2409" w:type="dxa"/>
          </w:tcPr>
          <w:p w14:paraId="789C191A" w14:textId="275B9D25" w:rsidR="00C15701" w:rsidRDefault="00C15701" w:rsidP="00C15701">
            <w:pPr>
              <w:spacing w:after="0"/>
            </w:pPr>
            <w:r>
              <w:t>0.78</w:t>
            </w:r>
            <w:r>
              <w:t>9</w:t>
            </w:r>
            <w:r>
              <w:t xml:space="preserve"> ± 1.41E-05</w:t>
            </w:r>
          </w:p>
        </w:tc>
        <w:tc>
          <w:tcPr>
            <w:tcW w:w="1276" w:type="dxa"/>
            <w:shd w:val="clear" w:color="auto" w:fill="FF0000"/>
          </w:tcPr>
          <w:p w14:paraId="177BE1C6" w14:textId="0116EF11" w:rsidR="00C15701" w:rsidRPr="003A769F" w:rsidRDefault="00C15701" w:rsidP="00C15701">
            <w:pPr>
              <w:spacing w:after="0"/>
            </w:pPr>
            <w:r>
              <w:t>No</w:t>
            </w:r>
          </w:p>
        </w:tc>
        <w:tc>
          <w:tcPr>
            <w:tcW w:w="1275" w:type="dxa"/>
            <w:shd w:val="clear" w:color="auto" w:fill="FF0000"/>
          </w:tcPr>
          <w:p w14:paraId="06912EFE" w14:textId="6486EA0D" w:rsidR="00C15701" w:rsidRPr="003A769F" w:rsidRDefault="00C15701" w:rsidP="00C15701">
            <w:pPr>
              <w:spacing w:after="0"/>
            </w:pPr>
            <w:r>
              <w:t>No</w:t>
            </w:r>
          </w:p>
        </w:tc>
      </w:tr>
      <w:tr w:rsidR="00C15701" w:rsidRPr="003A769F" w14:paraId="3ECB1EDE" w14:textId="77777777" w:rsidTr="00553330">
        <w:tc>
          <w:tcPr>
            <w:tcW w:w="2122" w:type="dxa"/>
            <w:vAlign w:val="bottom"/>
          </w:tcPr>
          <w:p w14:paraId="2D8B376A" w14:textId="77777777" w:rsidR="00C15701" w:rsidRDefault="00C15701" w:rsidP="00C15701">
            <w:pPr>
              <w:spacing w:after="0"/>
              <w:rPr>
                <w:rFonts w:ascii="Calibri" w:hAnsi="Calibri" w:cs="Calibri"/>
                <w:color w:val="000000"/>
              </w:rPr>
            </w:pPr>
            <w:r>
              <w:rPr>
                <w:rFonts w:ascii="Calibri" w:hAnsi="Calibri" w:cs="Calibri"/>
                <w:color w:val="000000"/>
              </w:rPr>
              <w:t>wine</w:t>
            </w:r>
          </w:p>
        </w:tc>
        <w:tc>
          <w:tcPr>
            <w:tcW w:w="2268" w:type="dxa"/>
          </w:tcPr>
          <w:p w14:paraId="50D9BBEB" w14:textId="6D3B4986" w:rsidR="00C15701" w:rsidRDefault="00C15701" w:rsidP="00C15701">
            <w:pPr>
              <w:spacing w:after="0"/>
            </w:pPr>
            <w:r>
              <w:t>0.98</w:t>
            </w:r>
            <w:r>
              <w:t>3</w:t>
            </w:r>
            <w:r>
              <w:t xml:space="preserve"> ±</w:t>
            </w:r>
            <w:r>
              <w:t xml:space="preserve"> </w:t>
            </w:r>
            <w:r>
              <w:t>3</w:t>
            </w:r>
            <w:r>
              <w:t>.</w:t>
            </w:r>
            <w:r>
              <w:t>55</w:t>
            </w:r>
            <w:r>
              <w:t>E-04</w:t>
            </w:r>
          </w:p>
        </w:tc>
        <w:tc>
          <w:tcPr>
            <w:tcW w:w="2409" w:type="dxa"/>
          </w:tcPr>
          <w:p w14:paraId="4C0AFB1D" w14:textId="1DC6C333" w:rsidR="00C15701" w:rsidRDefault="00C15701" w:rsidP="00C15701">
            <w:pPr>
              <w:spacing w:after="0"/>
            </w:pPr>
            <w:r>
              <w:t>0.994 ± 9.68E-05</w:t>
            </w:r>
          </w:p>
        </w:tc>
        <w:tc>
          <w:tcPr>
            <w:tcW w:w="1276" w:type="dxa"/>
            <w:shd w:val="clear" w:color="auto" w:fill="00B050"/>
          </w:tcPr>
          <w:p w14:paraId="5C507215" w14:textId="3FBE4BE5" w:rsidR="00C15701" w:rsidRPr="003A769F" w:rsidRDefault="00C15701" w:rsidP="00C15701">
            <w:pPr>
              <w:spacing w:after="0"/>
            </w:pPr>
            <w:r>
              <w:t>Yes</w:t>
            </w:r>
          </w:p>
        </w:tc>
        <w:tc>
          <w:tcPr>
            <w:tcW w:w="1275" w:type="dxa"/>
            <w:shd w:val="clear" w:color="auto" w:fill="00B050"/>
          </w:tcPr>
          <w:p w14:paraId="153574B6" w14:textId="0D5F0FE3" w:rsidR="00C15701" w:rsidRPr="003A769F" w:rsidRDefault="00C15701" w:rsidP="00C15701">
            <w:pPr>
              <w:spacing w:after="0"/>
            </w:pPr>
            <w:r>
              <w:t>Yes</w:t>
            </w:r>
          </w:p>
        </w:tc>
      </w:tr>
      <w:tr w:rsidR="0022786B" w:rsidRPr="003A769F" w14:paraId="397B39E4" w14:textId="77777777" w:rsidTr="00553330">
        <w:tc>
          <w:tcPr>
            <w:tcW w:w="2122" w:type="dxa"/>
            <w:vAlign w:val="bottom"/>
          </w:tcPr>
          <w:p w14:paraId="0B9C2636" w14:textId="18807BEB" w:rsidR="0022786B" w:rsidRDefault="0022786B" w:rsidP="00C15701">
            <w:pPr>
              <w:spacing w:after="0"/>
              <w:rPr>
                <w:rFonts w:ascii="Calibri" w:hAnsi="Calibri" w:cs="Calibri"/>
                <w:color w:val="000000"/>
              </w:rPr>
            </w:pPr>
            <w:r>
              <w:rPr>
                <w:rFonts w:ascii="Calibri" w:hAnsi="Calibri" w:cs="Calibri"/>
                <w:color w:val="000000"/>
              </w:rPr>
              <w:t>AVERAGE</w:t>
            </w:r>
          </w:p>
        </w:tc>
        <w:tc>
          <w:tcPr>
            <w:tcW w:w="2268" w:type="dxa"/>
          </w:tcPr>
          <w:p w14:paraId="0072A250" w14:textId="5AB40D79" w:rsidR="0022786B" w:rsidRDefault="00C500C3" w:rsidP="00C15701">
            <w:pPr>
              <w:spacing w:after="0"/>
            </w:pPr>
            <w:r>
              <w:t>0.831 ± 7.87E-04</w:t>
            </w:r>
          </w:p>
        </w:tc>
        <w:tc>
          <w:tcPr>
            <w:tcW w:w="2409" w:type="dxa"/>
          </w:tcPr>
          <w:p w14:paraId="48C98F7C" w14:textId="01A7937F" w:rsidR="0022786B" w:rsidRDefault="00C500C3" w:rsidP="00C15701">
            <w:pPr>
              <w:spacing w:after="0"/>
            </w:pPr>
            <w:r>
              <w:t xml:space="preserve">0.816 </w:t>
            </w:r>
            <w:r>
              <w:t>±</w:t>
            </w:r>
            <w:r>
              <w:t xml:space="preserve"> 4.20E-04</w:t>
            </w:r>
          </w:p>
        </w:tc>
        <w:tc>
          <w:tcPr>
            <w:tcW w:w="1276" w:type="dxa"/>
            <w:shd w:val="clear" w:color="auto" w:fill="FF0000"/>
          </w:tcPr>
          <w:p w14:paraId="77925944" w14:textId="28DF79C9" w:rsidR="0022786B" w:rsidRDefault="00BD10BA" w:rsidP="00C15701">
            <w:pPr>
              <w:spacing w:after="0"/>
            </w:pPr>
            <w:r>
              <w:t>No</w:t>
            </w:r>
          </w:p>
        </w:tc>
        <w:tc>
          <w:tcPr>
            <w:tcW w:w="1275" w:type="dxa"/>
            <w:shd w:val="clear" w:color="auto" w:fill="00B050"/>
          </w:tcPr>
          <w:p w14:paraId="44778D79" w14:textId="6B7BF16A" w:rsidR="0022786B" w:rsidRDefault="00BD10BA" w:rsidP="00C15701">
            <w:pPr>
              <w:spacing w:after="0"/>
            </w:pPr>
            <w:r>
              <w:t>Yes</w:t>
            </w:r>
          </w:p>
        </w:tc>
      </w:tr>
    </w:tbl>
    <w:p w14:paraId="50790DE3" w14:textId="18B2211C" w:rsidR="00990A64" w:rsidRDefault="00990A64" w:rsidP="0025185C">
      <w:pPr>
        <w:spacing w:after="0"/>
      </w:pPr>
    </w:p>
    <w:p w14:paraId="04ACF5AF" w14:textId="4BABB9E5" w:rsidR="00C15701" w:rsidRDefault="005E5923" w:rsidP="0025185C">
      <w:pPr>
        <w:spacing w:after="0"/>
      </w:pPr>
      <w:r>
        <w:t xml:space="preserve">Generally, the </w:t>
      </w:r>
      <w:proofErr w:type="spellStart"/>
      <w:r>
        <w:t>hardlim</w:t>
      </w:r>
      <w:proofErr w:type="spellEnd"/>
      <w:r>
        <w:t xml:space="preserve"> activation function gives slightly </w:t>
      </w:r>
      <w:r w:rsidR="00BD10BA">
        <w:t>lower</w:t>
      </w:r>
      <w:r>
        <w:t xml:space="preserve"> accuracies</w:t>
      </w:r>
      <w:r w:rsidR="00FF44B8">
        <w:t xml:space="preserve"> versus </w:t>
      </w:r>
      <w:proofErr w:type="spellStart"/>
      <w:r w:rsidR="00FF44B8">
        <w:t>radbas</w:t>
      </w:r>
      <w:proofErr w:type="spellEnd"/>
      <w:r w:rsidR="00FF44B8">
        <w:t xml:space="preserve">. However, </w:t>
      </w:r>
      <w:r w:rsidR="00BD10BA">
        <w:t xml:space="preserve">it provides slightly lower variance overall than </w:t>
      </w:r>
      <w:proofErr w:type="spellStart"/>
      <w:r w:rsidR="00BD10BA">
        <w:t>radbas</w:t>
      </w:r>
      <w:proofErr w:type="spellEnd"/>
      <w:r w:rsidR="00721DCD">
        <w:t>.</w:t>
      </w:r>
      <w:r w:rsidR="00944CE5">
        <w:t xml:space="preserve"> It should be noted that both accuracies and variances show very little difference between </w:t>
      </w:r>
      <w:proofErr w:type="spellStart"/>
      <w:r w:rsidR="00944CE5">
        <w:t>hardlim</w:t>
      </w:r>
      <w:proofErr w:type="spellEnd"/>
      <w:r w:rsidR="00944CE5">
        <w:t xml:space="preserve"> and </w:t>
      </w:r>
      <w:proofErr w:type="spellStart"/>
      <w:r w:rsidR="00944CE5">
        <w:t>radbas</w:t>
      </w:r>
      <w:proofErr w:type="spellEnd"/>
      <w:r w:rsidR="00944CE5">
        <w:t xml:space="preserve">. </w:t>
      </w:r>
    </w:p>
    <w:p w14:paraId="761CEC73" w14:textId="4EA7EC71" w:rsidR="00944CE5" w:rsidRDefault="00944CE5" w:rsidP="0025185C">
      <w:pPr>
        <w:spacing w:after="0"/>
      </w:pPr>
    </w:p>
    <w:p w14:paraId="73063B72" w14:textId="77777777" w:rsidR="000B0FB2" w:rsidRDefault="00944CE5" w:rsidP="0025185C">
      <w:pPr>
        <w:spacing w:after="0"/>
      </w:pPr>
      <w:r>
        <w:t xml:space="preserve">Nonetheless, </w:t>
      </w:r>
      <w:r w:rsidR="000B0FB2">
        <w:t xml:space="preserve">we can observe that though the effects of </w:t>
      </w:r>
      <w:proofErr w:type="spellStart"/>
      <w:r w:rsidR="000B0FB2">
        <w:t>hardlim</w:t>
      </w:r>
      <w:proofErr w:type="spellEnd"/>
      <w:r w:rsidR="000B0FB2">
        <w:t xml:space="preserve"> on accuracy and variance are opposite, the drop in accuracy when using </w:t>
      </w:r>
      <w:proofErr w:type="spellStart"/>
      <w:r w:rsidR="000B0FB2">
        <w:t>hardlim</w:t>
      </w:r>
      <w:proofErr w:type="spellEnd"/>
      <w:r w:rsidR="000B0FB2">
        <w:t xml:space="preserve"> is more significant than the decrease in variance, given the difference in the order of magnitude at which they operate on. </w:t>
      </w:r>
    </w:p>
    <w:p w14:paraId="57EEB263" w14:textId="77777777" w:rsidR="000B0FB2" w:rsidRDefault="000B0FB2" w:rsidP="0025185C">
      <w:pPr>
        <w:spacing w:after="0"/>
      </w:pPr>
    </w:p>
    <w:p w14:paraId="1B267DD9" w14:textId="01AE666F" w:rsidR="00944CE5" w:rsidRDefault="000B0FB2" w:rsidP="0025185C">
      <w:pPr>
        <w:spacing w:after="0"/>
      </w:pPr>
      <w:r>
        <w:t xml:space="preserve">Therefore, we can conclude that </w:t>
      </w:r>
      <w:proofErr w:type="spellStart"/>
      <w:r>
        <w:t>radbas</w:t>
      </w:r>
      <w:proofErr w:type="spellEnd"/>
      <w:r>
        <w:t xml:space="preserve"> is the better activation function, at least when comparing against the</w:t>
      </w:r>
      <w:r w:rsidR="003A313F">
        <w:t xml:space="preserve">se ten datasets. </w:t>
      </w:r>
    </w:p>
    <w:p w14:paraId="1A9C6A06" w14:textId="7D9C1669" w:rsidR="00D96EC7" w:rsidRDefault="00D96EC7" w:rsidP="0025185C">
      <w:pPr>
        <w:spacing w:after="0"/>
      </w:pPr>
    </w:p>
    <w:p w14:paraId="7C5ACFCD" w14:textId="7A7E62DB" w:rsidR="00D96EC7" w:rsidRDefault="00D96EC7" w:rsidP="00D96EC7">
      <w:pPr>
        <w:pStyle w:val="Heading1"/>
        <w:spacing w:before="0" w:after="0" w:line="240" w:lineRule="auto"/>
      </w:pPr>
      <w:r>
        <w:t xml:space="preserve">Question </w:t>
      </w:r>
      <w:r>
        <w:t>3</w:t>
      </w:r>
    </w:p>
    <w:p w14:paraId="6814ADC2" w14:textId="4A06A0C2" w:rsidR="00D96EC7" w:rsidRDefault="00D96EC7" w:rsidP="0025185C">
      <w:pPr>
        <w:spacing w:after="0"/>
        <w:rPr>
          <w:b/>
          <w:bCs/>
        </w:rPr>
      </w:pPr>
      <w:r w:rsidRPr="00D96EC7">
        <w:rPr>
          <w:b/>
          <w:bCs/>
        </w:rPr>
        <w:t>Performance of Moore-Penrose pseudoinverse and ridge regression (or regularized least square solutions) for the computation of the output weights.</w:t>
      </w:r>
    </w:p>
    <w:p w14:paraId="7B5217B4" w14:textId="17643D71" w:rsidR="00567510" w:rsidRDefault="00567510" w:rsidP="0025185C">
      <w:pPr>
        <w:spacing w:after="0"/>
      </w:pPr>
    </w:p>
    <w:tbl>
      <w:tblPr>
        <w:tblStyle w:val="TableGrid"/>
        <w:tblW w:w="0" w:type="auto"/>
        <w:tblLook w:val="04A0" w:firstRow="1" w:lastRow="0" w:firstColumn="1" w:lastColumn="0" w:noHBand="0" w:noVBand="1"/>
      </w:tblPr>
      <w:tblGrid>
        <w:gridCol w:w="4675"/>
        <w:gridCol w:w="4675"/>
      </w:tblGrid>
      <w:tr w:rsidR="00D01593" w14:paraId="607FDD2C" w14:textId="70CB2E38" w:rsidTr="00047840">
        <w:tc>
          <w:tcPr>
            <w:tcW w:w="4675" w:type="dxa"/>
            <w:shd w:val="clear" w:color="auto" w:fill="BFBFBF" w:themeFill="background1" w:themeFillShade="BF"/>
          </w:tcPr>
          <w:p w14:paraId="632A154C" w14:textId="46AE61D5" w:rsidR="00D01593" w:rsidRDefault="00D01593" w:rsidP="00D01593">
            <w:pPr>
              <w:spacing w:after="0"/>
            </w:pPr>
            <w:r>
              <w:t>Ridge regression</w:t>
            </w:r>
          </w:p>
        </w:tc>
        <w:tc>
          <w:tcPr>
            <w:tcW w:w="4675" w:type="dxa"/>
            <w:shd w:val="clear" w:color="auto" w:fill="BFBFBF" w:themeFill="background1" w:themeFillShade="BF"/>
          </w:tcPr>
          <w:p w14:paraId="3DB91800" w14:textId="36EC46C2" w:rsidR="00D01593" w:rsidRDefault="00D01593" w:rsidP="00D01593">
            <w:pPr>
              <w:spacing w:after="0"/>
            </w:pPr>
            <w:r>
              <w:t>Moore-Penrose pseudoinverse</w:t>
            </w:r>
          </w:p>
        </w:tc>
      </w:tr>
      <w:tr w:rsidR="00D01593" w14:paraId="232E1867" w14:textId="00DA8302" w:rsidTr="00047840">
        <w:tc>
          <w:tcPr>
            <w:tcW w:w="4675" w:type="dxa"/>
          </w:tcPr>
          <w:p w14:paraId="65951406" w14:textId="0C01AC63" w:rsidR="00D01593" w:rsidRPr="008C575F" w:rsidRDefault="00D01593" w:rsidP="00D01593">
            <w:pPr>
              <w:spacing w:after="0"/>
              <w:rPr>
                <w:sz w:val="36"/>
                <w:szCs w:val="36"/>
              </w:rPr>
            </w:pPr>
            <m:oMathPara>
              <m:oMath>
                <m:r>
                  <w:rPr>
                    <w:rFonts w:ascii="Cambria Math" w:hAnsi="Cambria Math"/>
                    <w:sz w:val="36"/>
                    <w:szCs w:val="36"/>
                  </w:rPr>
                  <m:t>β=</m:t>
                </m:r>
                <m:sSup>
                  <m:sSupPr>
                    <m:ctrlPr>
                      <w:rPr>
                        <w:rFonts w:ascii="Cambria Math" w:hAnsi="Cambria Math"/>
                        <w:i/>
                        <w:sz w:val="36"/>
                        <w:szCs w:val="36"/>
                      </w:rPr>
                    </m:ctrlPr>
                  </m:sSupPr>
                  <m:e>
                    <m:r>
                      <w:rPr>
                        <w:rFonts w:ascii="Cambria Math" w:hAnsi="Cambria Math"/>
                        <w:sz w:val="36"/>
                        <w:szCs w:val="36"/>
                      </w:rPr>
                      <m:t>D(</m:t>
                    </m:r>
                    <m:sSup>
                      <m:sSupPr>
                        <m:ctrlPr>
                          <w:rPr>
                            <w:rFonts w:ascii="Cambria Math" w:hAnsi="Cambria Math"/>
                            <w:i/>
                            <w:sz w:val="36"/>
                            <w:szCs w:val="36"/>
                          </w:rPr>
                        </m:ctrlPr>
                      </m:sSupPr>
                      <m:e>
                        <m:r>
                          <w:rPr>
                            <w:rFonts w:ascii="Cambria Math" w:hAnsi="Cambria Math"/>
                            <w:sz w:val="36"/>
                            <w:szCs w:val="36"/>
                          </w:rPr>
                          <m:t>D</m:t>
                        </m:r>
                      </m:e>
                      <m:sup>
                        <m:r>
                          <w:rPr>
                            <w:rFonts w:ascii="Cambria Math" w:hAnsi="Cambria Math"/>
                            <w:sz w:val="36"/>
                            <w:szCs w:val="36"/>
                          </w:rPr>
                          <m:t>T</m:t>
                        </m:r>
                      </m:sup>
                    </m:sSup>
                    <m:r>
                      <w:rPr>
                        <w:rFonts w:ascii="Cambria Math" w:hAnsi="Cambria Math"/>
                        <w:sz w:val="36"/>
                        <w:szCs w:val="36"/>
                      </w:rPr>
                      <m:t>D+λI)</m:t>
                    </m:r>
                  </m:e>
                  <m:sup>
                    <m:r>
                      <w:rPr>
                        <w:rFonts w:ascii="Cambria Math" w:hAnsi="Cambria Math"/>
                        <w:sz w:val="36"/>
                        <w:szCs w:val="36"/>
                      </w:rPr>
                      <m:t>-1</m:t>
                    </m:r>
                  </m:sup>
                </m:sSup>
                <m:r>
                  <w:rPr>
                    <w:rFonts w:ascii="Cambria Math" w:hAnsi="Cambria Math"/>
                    <w:sz w:val="36"/>
                    <w:szCs w:val="36"/>
                  </w:rPr>
                  <m:t>T</m:t>
                </m:r>
              </m:oMath>
            </m:oMathPara>
          </w:p>
        </w:tc>
        <w:tc>
          <w:tcPr>
            <w:tcW w:w="4675" w:type="dxa"/>
          </w:tcPr>
          <w:p w14:paraId="59E09062" w14:textId="21635599" w:rsidR="00D01593" w:rsidRPr="008C575F" w:rsidRDefault="00D01593" w:rsidP="00D01593">
            <w:pPr>
              <w:spacing w:after="0"/>
              <w:rPr>
                <w:rFonts w:ascii="Times New Roman" w:eastAsia="Times New Roman" w:hAnsi="Times New Roman" w:cs="Times New Roman"/>
                <w:sz w:val="36"/>
                <w:szCs w:val="36"/>
              </w:rPr>
            </w:pPr>
            <m:oMathPara>
              <m:oMath>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m:t>
                    </m:r>
                  </m:sup>
                </m:sSup>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r>
                      <w:rPr>
                        <w:rFonts w:ascii="Cambria Math" w:hAnsi="Cambria Math"/>
                        <w:sz w:val="36"/>
                        <w:szCs w:val="36"/>
                      </w:rPr>
                      <m:t>A)</m:t>
                    </m:r>
                  </m:e>
                  <m:sup>
                    <m:r>
                      <w:rPr>
                        <w:rFonts w:ascii="Cambria Math" w:hAnsi="Cambria Math"/>
                        <w:sz w:val="36"/>
                        <w:szCs w:val="36"/>
                      </w:rPr>
                      <m:t>-1</m:t>
                    </m:r>
                  </m:sup>
                </m:sSup>
                <m:sSup>
                  <m:sSupPr>
                    <m:ctrlPr>
                      <w:rPr>
                        <w:rFonts w:ascii="Cambria Math" w:hAnsi="Cambria Math"/>
                        <w:i/>
                        <w:sz w:val="36"/>
                        <w:szCs w:val="36"/>
                      </w:rPr>
                    </m:ctrlPr>
                  </m:sSupPr>
                  <m:e>
                    <m:r>
                      <w:rPr>
                        <w:rFonts w:ascii="Cambria Math" w:hAnsi="Cambria Math"/>
                        <w:sz w:val="36"/>
                        <w:szCs w:val="36"/>
                      </w:rPr>
                      <m:t>A</m:t>
                    </m:r>
                  </m:e>
                  <m:sup>
                    <m:r>
                      <w:rPr>
                        <w:rFonts w:ascii="Cambria Math" w:hAnsi="Cambria Math"/>
                        <w:sz w:val="36"/>
                        <w:szCs w:val="36"/>
                      </w:rPr>
                      <m:t>T</m:t>
                    </m:r>
                  </m:sup>
                </m:sSup>
              </m:oMath>
            </m:oMathPara>
          </w:p>
        </w:tc>
      </w:tr>
    </w:tbl>
    <w:p w14:paraId="7B95E500" w14:textId="6F52B34A" w:rsidR="00567510" w:rsidRDefault="00567510" w:rsidP="0025185C">
      <w:pPr>
        <w:spacing w:after="0"/>
      </w:pPr>
    </w:p>
    <w:p w14:paraId="52B50C54" w14:textId="75DBB5A1" w:rsidR="0005198D" w:rsidRDefault="00AA2FF9" w:rsidP="0025185C">
      <w:pPr>
        <w:spacing w:after="0"/>
      </w:pPr>
      <w:r>
        <w:t xml:space="preserve">For ridge regression, we are trying to solve the problem of L2 regularization, where we adjust the regularization parameter </w:t>
      </w:r>
      <w:r w:rsidRPr="00AA2FF9">
        <w:t>λ</w:t>
      </w:r>
      <w:r>
        <w:t xml:space="preserve"> to impose penalties on the model. </w:t>
      </w:r>
      <w:r w:rsidR="00D01593">
        <w:t>Moore-Penrose pseudoinverse is a method that allows for computation of a best fit solution for the least-squares problem, even if there is no true solution. It also provides a regularization effect for the synaptic outputs.</w:t>
      </w:r>
    </w:p>
    <w:p w14:paraId="1E0EA699" w14:textId="15957CE0" w:rsidR="00D01593" w:rsidRDefault="00D01593" w:rsidP="0025185C">
      <w:pPr>
        <w:spacing w:after="0"/>
      </w:pPr>
    </w:p>
    <w:p w14:paraId="22E46981" w14:textId="5282C7BB" w:rsidR="008D454B" w:rsidRDefault="008D454B" w:rsidP="0025185C">
      <w:pPr>
        <w:spacing w:after="0"/>
      </w:pPr>
      <w:r>
        <w:lastRenderedPageBreak/>
        <w:t>We similarly set direct links to true following</w:t>
      </w:r>
      <w:r w:rsidR="0074432A">
        <w:t xml:space="preserve"> the result of</w:t>
      </w:r>
      <w:r>
        <w:t xml:space="preserve"> question 1, and activation function to </w:t>
      </w:r>
      <w:proofErr w:type="spellStart"/>
      <w:r>
        <w:t>radbas</w:t>
      </w:r>
      <w:proofErr w:type="spellEnd"/>
      <w:r>
        <w:t xml:space="preserve">, following </w:t>
      </w:r>
      <w:r w:rsidR="0074432A">
        <w:t xml:space="preserve">the result of </w:t>
      </w:r>
      <w:r>
        <w:t>question 2.</w:t>
      </w:r>
    </w:p>
    <w:p w14:paraId="5EFD38B1" w14:textId="77777777" w:rsidR="008D454B" w:rsidRDefault="008D454B" w:rsidP="0025185C">
      <w:pPr>
        <w:spacing w:after="0"/>
      </w:pPr>
    </w:p>
    <w:tbl>
      <w:tblPr>
        <w:tblStyle w:val="TableGrid"/>
        <w:tblW w:w="0" w:type="auto"/>
        <w:tblLook w:val="04A0" w:firstRow="1" w:lastRow="0" w:firstColumn="1" w:lastColumn="0" w:noHBand="0" w:noVBand="1"/>
      </w:tblPr>
      <w:tblGrid>
        <w:gridCol w:w="2122"/>
        <w:gridCol w:w="2268"/>
        <w:gridCol w:w="2409"/>
        <w:gridCol w:w="1276"/>
        <w:gridCol w:w="1275"/>
      </w:tblGrid>
      <w:tr w:rsidR="00D01593" w14:paraId="70017D77" w14:textId="77777777" w:rsidTr="001D53C8">
        <w:tc>
          <w:tcPr>
            <w:tcW w:w="2122" w:type="dxa"/>
            <w:shd w:val="clear" w:color="auto" w:fill="BFBFBF" w:themeFill="background1" w:themeFillShade="BF"/>
          </w:tcPr>
          <w:p w14:paraId="47D3390E" w14:textId="77777777" w:rsidR="00D01593" w:rsidRDefault="00D01593" w:rsidP="001D53C8">
            <w:pPr>
              <w:spacing w:after="0"/>
            </w:pPr>
          </w:p>
          <w:p w14:paraId="0D40BA70" w14:textId="77777777" w:rsidR="00D01593" w:rsidRDefault="00D01593" w:rsidP="001D53C8">
            <w:pPr>
              <w:spacing w:after="0"/>
            </w:pPr>
          </w:p>
          <w:p w14:paraId="073D00D4" w14:textId="77777777" w:rsidR="00D01593" w:rsidRPr="000739AA" w:rsidRDefault="00D01593" w:rsidP="001D53C8">
            <w:pPr>
              <w:spacing w:after="0"/>
              <w:rPr>
                <w:color w:val="4472C4" w:themeColor="accent1"/>
              </w:rPr>
            </w:pPr>
            <w:r w:rsidRPr="000739AA">
              <w:rPr>
                <w:color w:val="4472C4" w:themeColor="accent1"/>
              </w:rPr>
              <w:t>Direct link</w:t>
            </w:r>
          </w:p>
          <w:p w14:paraId="4A5589F3" w14:textId="77777777" w:rsidR="00D01593" w:rsidRPr="000739AA" w:rsidRDefault="00D01593" w:rsidP="001D53C8">
            <w:pPr>
              <w:spacing w:after="0"/>
              <w:rPr>
                <w:color w:val="4472C4" w:themeColor="accent1"/>
              </w:rPr>
            </w:pPr>
            <w:r w:rsidRPr="000739AA">
              <w:rPr>
                <w:color w:val="4472C4" w:themeColor="accent1"/>
              </w:rPr>
              <w:t>Activation function</w:t>
            </w:r>
          </w:p>
          <w:p w14:paraId="4E9A0D50" w14:textId="77777777" w:rsidR="00D01593" w:rsidRPr="00302748" w:rsidRDefault="00D01593" w:rsidP="001D53C8">
            <w:pPr>
              <w:spacing w:after="0"/>
            </w:pPr>
            <w:r w:rsidRPr="000739AA">
              <w:rPr>
                <w:color w:val="4472C4" w:themeColor="accent1"/>
              </w:rPr>
              <w:t>Regularization</w:t>
            </w:r>
          </w:p>
        </w:tc>
        <w:tc>
          <w:tcPr>
            <w:tcW w:w="2268" w:type="dxa"/>
            <w:shd w:val="clear" w:color="auto" w:fill="BFBFBF" w:themeFill="background1" w:themeFillShade="BF"/>
          </w:tcPr>
          <w:p w14:paraId="06FD8E55" w14:textId="12BD3128" w:rsidR="00D01593" w:rsidRDefault="00386103" w:rsidP="001D53C8">
            <w:pPr>
              <w:spacing w:after="0"/>
            </w:pPr>
            <w:r>
              <w:t>Ridge regression</w:t>
            </w:r>
          </w:p>
          <w:p w14:paraId="484A054E" w14:textId="77777777" w:rsidR="00D01593" w:rsidRDefault="00D01593" w:rsidP="001D53C8">
            <w:pPr>
              <w:spacing w:after="0"/>
            </w:pPr>
          </w:p>
          <w:p w14:paraId="5ABA648A" w14:textId="77777777" w:rsidR="00D01593" w:rsidRPr="000739AA" w:rsidRDefault="00D01593" w:rsidP="001D53C8">
            <w:pPr>
              <w:spacing w:after="0"/>
              <w:rPr>
                <w:color w:val="4472C4" w:themeColor="accent1"/>
              </w:rPr>
            </w:pPr>
            <w:r>
              <w:rPr>
                <w:color w:val="4472C4" w:themeColor="accent1"/>
              </w:rPr>
              <w:t>True</w:t>
            </w:r>
          </w:p>
          <w:p w14:paraId="3BAFEEDB" w14:textId="77777777" w:rsidR="00D01593" w:rsidRPr="000739AA" w:rsidRDefault="00D01593" w:rsidP="001D53C8">
            <w:pPr>
              <w:spacing w:after="0"/>
              <w:rPr>
                <w:color w:val="4472C4" w:themeColor="accent1"/>
              </w:rPr>
            </w:pPr>
            <w:proofErr w:type="spellStart"/>
            <w:r w:rsidRPr="000739AA">
              <w:rPr>
                <w:color w:val="4472C4" w:themeColor="accent1"/>
              </w:rPr>
              <w:t>radbas</w:t>
            </w:r>
            <w:proofErr w:type="spellEnd"/>
          </w:p>
          <w:p w14:paraId="676B1089" w14:textId="77777777" w:rsidR="00D01593" w:rsidRDefault="00D01593" w:rsidP="001D53C8">
            <w:pPr>
              <w:spacing w:after="0"/>
            </w:pPr>
            <w:r w:rsidRPr="000739AA">
              <w:rPr>
                <w:color w:val="4472C4" w:themeColor="accent1"/>
              </w:rPr>
              <w:t>Ridge regression</w:t>
            </w:r>
          </w:p>
        </w:tc>
        <w:tc>
          <w:tcPr>
            <w:tcW w:w="2409" w:type="dxa"/>
            <w:shd w:val="clear" w:color="auto" w:fill="BFBFBF" w:themeFill="background1" w:themeFillShade="BF"/>
          </w:tcPr>
          <w:p w14:paraId="116654D4" w14:textId="6E769181" w:rsidR="00D01593" w:rsidRDefault="00386103" w:rsidP="001D53C8">
            <w:pPr>
              <w:spacing w:after="0"/>
            </w:pPr>
            <w:r>
              <w:t xml:space="preserve">Moore-Penrose </w:t>
            </w:r>
          </w:p>
          <w:p w14:paraId="1DD10290" w14:textId="77777777" w:rsidR="00D01593" w:rsidRDefault="00D01593" w:rsidP="001D53C8">
            <w:pPr>
              <w:spacing w:after="0"/>
            </w:pPr>
          </w:p>
          <w:p w14:paraId="765C14F8" w14:textId="77777777" w:rsidR="00D01593" w:rsidRPr="000739AA" w:rsidRDefault="00D01593" w:rsidP="001D53C8">
            <w:pPr>
              <w:spacing w:after="0"/>
              <w:rPr>
                <w:color w:val="4472C4" w:themeColor="accent1"/>
              </w:rPr>
            </w:pPr>
            <w:r w:rsidRPr="000739AA">
              <w:rPr>
                <w:color w:val="4472C4" w:themeColor="accent1"/>
              </w:rPr>
              <w:t>True</w:t>
            </w:r>
          </w:p>
          <w:p w14:paraId="459D52F2" w14:textId="1D30B2BB" w:rsidR="00D01593" w:rsidRPr="000739AA" w:rsidRDefault="00386103" w:rsidP="001D53C8">
            <w:pPr>
              <w:spacing w:after="0"/>
              <w:rPr>
                <w:color w:val="4472C4" w:themeColor="accent1"/>
              </w:rPr>
            </w:pPr>
            <w:proofErr w:type="spellStart"/>
            <w:r>
              <w:rPr>
                <w:color w:val="4472C4" w:themeColor="accent1"/>
              </w:rPr>
              <w:t>radbas</w:t>
            </w:r>
            <w:proofErr w:type="spellEnd"/>
          </w:p>
          <w:p w14:paraId="3F83FAA3" w14:textId="2A5E4263" w:rsidR="00D01593" w:rsidRDefault="00386103" w:rsidP="001D53C8">
            <w:pPr>
              <w:spacing w:after="0"/>
            </w:pPr>
            <w:r>
              <w:rPr>
                <w:color w:val="4472C4" w:themeColor="accent1"/>
              </w:rPr>
              <w:t>Moore-Penrose</w:t>
            </w:r>
          </w:p>
        </w:tc>
        <w:tc>
          <w:tcPr>
            <w:tcW w:w="1276" w:type="dxa"/>
            <w:shd w:val="clear" w:color="auto" w:fill="BFBFBF" w:themeFill="background1" w:themeFillShade="BF"/>
          </w:tcPr>
          <w:p w14:paraId="45330832" w14:textId="3BD322CB" w:rsidR="00D01593" w:rsidRDefault="00D01593" w:rsidP="001D53C8">
            <w:pPr>
              <w:spacing w:after="0"/>
            </w:pPr>
            <w:r>
              <w:t xml:space="preserve">Higher accuracy with </w:t>
            </w:r>
            <w:r w:rsidR="00386103">
              <w:t>Moore-Penrose</w:t>
            </w:r>
            <w:r>
              <w:t>?</w:t>
            </w:r>
          </w:p>
        </w:tc>
        <w:tc>
          <w:tcPr>
            <w:tcW w:w="1275" w:type="dxa"/>
            <w:shd w:val="clear" w:color="auto" w:fill="BFBFBF" w:themeFill="background1" w:themeFillShade="BF"/>
          </w:tcPr>
          <w:p w14:paraId="51CE3CDB" w14:textId="0237CD84" w:rsidR="00D01593" w:rsidRDefault="00D01593" w:rsidP="001D53C8">
            <w:pPr>
              <w:spacing w:after="0"/>
            </w:pPr>
            <w:r>
              <w:t xml:space="preserve">Lower variance with </w:t>
            </w:r>
            <w:r w:rsidR="00386103">
              <w:t>Moore-Penrose</w:t>
            </w:r>
            <w:r>
              <w:t>?</w:t>
            </w:r>
          </w:p>
        </w:tc>
      </w:tr>
      <w:tr w:rsidR="00D01593" w14:paraId="152A3517" w14:textId="77777777" w:rsidTr="001D53C8">
        <w:tc>
          <w:tcPr>
            <w:tcW w:w="2122" w:type="dxa"/>
            <w:shd w:val="clear" w:color="auto" w:fill="BFBFBF" w:themeFill="background1" w:themeFillShade="BF"/>
          </w:tcPr>
          <w:p w14:paraId="04372B41" w14:textId="77777777" w:rsidR="00D01593" w:rsidRDefault="00D01593" w:rsidP="001D53C8">
            <w:pPr>
              <w:spacing w:after="0"/>
            </w:pPr>
            <w:r w:rsidRPr="00302748">
              <w:rPr>
                <w:b/>
                <w:bCs/>
              </w:rPr>
              <w:t>Dataset</w:t>
            </w:r>
          </w:p>
        </w:tc>
        <w:tc>
          <w:tcPr>
            <w:tcW w:w="2268" w:type="dxa"/>
            <w:shd w:val="clear" w:color="auto" w:fill="BFBFBF" w:themeFill="background1" w:themeFillShade="BF"/>
          </w:tcPr>
          <w:p w14:paraId="53831B2D" w14:textId="77777777" w:rsidR="00D01593" w:rsidRDefault="00D01593" w:rsidP="001D53C8">
            <w:pPr>
              <w:spacing w:after="0"/>
            </w:pPr>
          </w:p>
        </w:tc>
        <w:tc>
          <w:tcPr>
            <w:tcW w:w="2409" w:type="dxa"/>
            <w:shd w:val="clear" w:color="auto" w:fill="BFBFBF" w:themeFill="background1" w:themeFillShade="BF"/>
          </w:tcPr>
          <w:p w14:paraId="67B680E3" w14:textId="77777777" w:rsidR="00D01593" w:rsidRDefault="00D01593" w:rsidP="001D53C8">
            <w:pPr>
              <w:spacing w:after="0"/>
            </w:pPr>
          </w:p>
        </w:tc>
        <w:tc>
          <w:tcPr>
            <w:tcW w:w="1276" w:type="dxa"/>
            <w:shd w:val="clear" w:color="auto" w:fill="BFBFBF" w:themeFill="background1" w:themeFillShade="BF"/>
          </w:tcPr>
          <w:p w14:paraId="5F7B61C0" w14:textId="77777777" w:rsidR="00D01593" w:rsidRDefault="00D01593" w:rsidP="001D53C8">
            <w:pPr>
              <w:spacing w:after="0"/>
            </w:pPr>
          </w:p>
        </w:tc>
        <w:tc>
          <w:tcPr>
            <w:tcW w:w="1275" w:type="dxa"/>
            <w:shd w:val="clear" w:color="auto" w:fill="BFBFBF" w:themeFill="background1" w:themeFillShade="BF"/>
          </w:tcPr>
          <w:p w14:paraId="1B61E210" w14:textId="77777777" w:rsidR="00D01593" w:rsidRDefault="00D01593" w:rsidP="001D53C8">
            <w:pPr>
              <w:spacing w:after="0"/>
            </w:pPr>
          </w:p>
        </w:tc>
      </w:tr>
      <w:tr w:rsidR="00160F3D" w14:paraId="2E022E55" w14:textId="77777777" w:rsidTr="00553330">
        <w:tc>
          <w:tcPr>
            <w:tcW w:w="2122" w:type="dxa"/>
            <w:vAlign w:val="bottom"/>
          </w:tcPr>
          <w:p w14:paraId="0F436C74" w14:textId="77777777" w:rsidR="00160F3D" w:rsidRDefault="00160F3D" w:rsidP="00160F3D">
            <w:pPr>
              <w:spacing w:after="0"/>
            </w:pPr>
            <w:r>
              <w:rPr>
                <w:rFonts w:ascii="Calibri" w:hAnsi="Calibri" w:cs="Calibri"/>
                <w:color w:val="000000"/>
              </w:rPr>
              <w:t>abalone</w:t>
            </w:r>
          </w:p>
        </w:tc>
        <w:tc>
          <w:tcPr>
            <w:tcW w:w="2268" w:type="dxa"/>
          </w:tcPr>
          <w:p w14:paraId="28A4615A" w14:textId="10B1E160" w:rsidR="00160F3D" w:rsidRDefault="00160F3D" w:rsidP="00160F3D">
            <w:pPr>
              <w:spacing w:after="0"/>
            </w:pPr>
            <w:r w:rsidRPr="00B11D2D">
              <w:t>0.662</w:t>
            </w:r>
            <w:r>
              <w:t xml:space="preserve"> ± </w:t>
            </w:r>
            <w:r w:rsidRPr="00B11D2D">
              <w:t>1</w:t>
            </w:r>
            <w:r>
              <w:t>.</w:t>
            </w:r>
            <w:r w:rsidRPr="00B11D2D">
              <w:t>17</w:t>
            </w:r>
            <w:r>
              <w:t>E-04</w:t>
            </w:r>
          </w:p>
        </w:tc>
        <w:tc>
          <w:tcPr>
            <w:tcW w:w="2409" w:type="dxa"/>
          </w:tcPr>
          <w:p w14:paraId="453790E9" w14:textId="5CECBB83" w:rsidR="00160F3D" w:rsidRDefault="00160F3D" w:rsidP="00160F3D">
            <w:pPr>
              <w:spacing w:after="0"/>
            </w:pPr>
            <w:r>
              <w:t>0.65</w:t>
            </w:r>
            <w:r>
              <w:t>7</w:t>
            </w:r>
            <w:r>
              <w:t xml:space="preserve"> ± </w:t>
            </w:r>
            <w:r>
              <w:t>6</w:t>
            </w:r>
            <w:r>
              <w:t>.45E-05</w:t>
            </w:r>
          </w:p>
        </w:tc>
        <w:tc>
          <w:tcPr>
            <w:tcW w:w="1276" w:type="dxa"/>
            <w:shd w:val="clear" w:color="auto" w:fill="FF0000"/>
          </w:tcPr>
          <w:p w14:paraId="7FBF24F7" w14:textId="0B6BD410" w:rsidR="00160F3D" w:rsidRDefault="004F013E" w:rsidP="00160F3D">
            <w:pPr>
              <w:spacing w:after="0"/>
            </w:pPr>
            <w:r>
              <w:t>No</w:t>
            </w:r>
          </w:p>
        </w:tc>
        <w:tc>
          <w:tcPr>
            <w:tcW w:w="1275" w:type="dxa"/>
            <w:shd w:val="clear" w:color="auto" w:fill="00B050"/>
          </w:tcPr>
          <w:p w14:paraId="62FA0E44" w14:textId="164973D8" w:rsidR="00160F3D" w:rsidRDefault="004F013E" w:rsidP="00160F3D">
            <w:pPr>
              <w:spacing w:after="0"/>
            </w:pPr>
            <w:r>
              <w:t>Yes</w:t>
            </w:r>
          </w:p>
        </w:tc>
      </w:tr>
      <w:tr w:rsidR="00160F3D" w14:paraId="079A423E" w14:textId="77777777" w:rsidTr="00553330">
        <w:tc>
          <w:tcPr>
            <w:tcW w:w="2122" w:type="dxa"/>
            <w:vAlign w:val="bottom"/>
          </w:tcPr>
          <w:p w14:paraId="24B82E60" w14:textId="77777777" w:rsidR="00160F3D" w:rsidRDefault="00160F3D" w:rsidP="00160F3D">
            <w:pPr>
              <w:spacing w:after="0"/>
            </w:pPr>
            <w:r>
              <w:rPr>
                <w:rFonts w:ascii="Calibri" w:hAnsi="Calibri" w:cs="Calibri"/>
                <w:color w:val="000000"/>
              </w:rPr>
              <w:t>bank</w:t>
            </w:r>
          </w:p>
        </w:tc>
        <w:tc>
          <w:tcPr>
            <w:tcW w:w="2268" w:type="dxa"/>
          </w:tcPr>
          <w:p w14:paraId="48D7D4E4" w14:textId="131FD78D" w:rsidR="00160F3D" w:rsidRDefault="00160F3D" w:rsidP="00160F3D">
            <w:pPr>
              <w:spacing w:after="0"/>
            </w:pPr>
            <w:r>
              <w:t>0.900 ± 1.04E-05</w:t>
            </w:r>
          </w:p>
        </w:tc>
        <w:tc>
          <w:tcPr>
            <w:tcW w:w="2409" w:type="dxa"/>
          </w:tcPr>
          <w:p w14:paraId="1B0F1BA0" w14:textId="3F8BF3BF" w:rsidR="00160F3D" w:rsidRDefault="00160F3D" w:rsidP="00160F3D">
            <w:pPr>
              <w:spacing w:after="0"/>
            </w:pPr>
            <w:r>
              <w:t>0.895 ± 9.59E-06</w:t>
            </w:r>
          </w:p>
        </w:tc>
        <w:tc>
          <w:tcPr>
            <w:tcW w:w="1276" w:type="dxa"/>
            <w:shd w:val="clear" w:color="auto" w:fill="FF0000"/>
          </w:tcPr>
          <w:p w14:paraId="2DA39913" w14:textId="35EFBC50" w:rsidR="00160F3D" w:rsidRDefault="004F013E" w:rsidP="00160F3D">
            <w:pPr>
              <w:spacing w:after="0"/>
            </w:pPr>
            <w:r>
              <w:t>No</w:t>
            </w:r>
          </w:p>
        </w:tc>
        <w:tc>
          <w:tcPr>
            <w:tcW w:w="1275" w:type="dxa"/>
            <w:shd w:val="clear" w:color="auto" w:fill="00B050"/>
          </w:tcPr>
          <w:p w14:paraId="78344078" w14:textId="736C51DA" w:rsidR="00160F3D" w:rsidRDefault="004F013E" w:rsidP="00160F3D">
            <w:pPr>
              <w:spacing w:after="0"/>
            </w:pPr>
            <w:r>
              <w:t>Yes</w:t>
            </w:r>
          </w:p>
        </w:tc>
      </w:tr>
      <w:tr w:rsidR="00160F3D" w14:paraId="7CD36F5B" w14:textId="77777777" w:rsidTr="004F013E">
        <w:tc>
          <w:tcPr>
            <w:tcW w:w="2122" w:type="dxa"/>
            <w:vAlign w:val="bottom"/>
          </w:tcPr>
          <w:p w14:paraId="43EC07BC" w14:textId="77777777" w:rsidR="00160F3D" w:rsidRDefault="00160F3D" w:rsidP="00160F3D">
            <w:pPr>
              <w:spacing w:after="0"/>
            </w:pPr>
            <w:r>
              <w:rPr>
                <w:rFonts w:ascii="Calibri" w:hAnsi="Calibri" w:cs="Calibri"/>
                <w:color w:val="000000"/>
              </w:rPr>
              <w:t>car</w:t>
            </w:r>
          </w:p>
        </w:tc>
        <w:tc>
          <w:tcPr>
            <w:tcW w:w="2268" w:type="dxa"/>
          </w:tcPr>
          <w:p w14:paraId="50F18E83" w14:textId="479CEE20" w:rsidR="00160F3D" w:rsidRDefault="00160F3D" w:rsidP="00160F3D">
            <w:pPr>
              <w:spacing w:after="0"/>
            </w:pPr>
            <w:r>
              <w:t>0.953 ± 1.21E-05</w:t>
            </w:r>
          </w:p>
        </w:tc>
        <w:tc>
          <w:tcPr>
            <w:tcW w:w="2409" w:type="dxa"/>
          </w:tcPr>
          <w:p w14:paraId="5DF521E9" w14:textId="4D562F82" w:rsidR="00160F3D" w:rsidRDefault="00160F3D" w:rsidP="00160F3D">
            <w:pPr>
              <w:spacing w:after="0"/>
            </w:pPr>
            <w:r>
              <w:t>0.95</w:t>
            </w:r>
            <w:r>
              <w:t>3</w:t>
            </w:r>
            <w:r>
              <w:t xml:space="preserve"> ±</w:t>
            </w:r>
            <w:r>
              <w:t xml:space="preserve"> 1</w:t>
            </w:r>
            <w:r>
              <w:t>.21E-05</w:t>
            </w:r>
          </w:p>
        </w:tc>
        <w:tc>
          <w:tcPr>
            <w:tcW w:w="1276" w:type="dxa"/>
            <w:shd w:val="clear" w:color="auto" w:fill="FFD966" w:themeFill="accent4" w:themeFillTint="99"/>
          </w:tcPr>
          <w:p w14:paraId="2022DE2F" w14:textId="7756CF7B" w:rsidR="00160F3D" w:rsidRPr="003A769F" w:rsidRDefault="004F013E" w:rsidP="00160F3D">
            <w:pPr>
              <w:spacing w:after="0"/>
            </w:pPr>
            <w:r>
              <w:t>Same</w:t>
            </w:r>
          </w:p>
        </w:tc>
        <w:tc>
          <w:tcPr>
            <w:tcW w:w="1275" w:type="dxa"/>
            <w:shd w:val="clear" w:color="auto" w:fill="FFD966" w:themeFill="accent4" w:themeFillTint="99"/>
          </w:tcPr>
          <w:p w14:paraId="74B2722F" w14:textId="551F67ED" w:rsidR="00160F3D" w:rsidRDefault="004F013E" w:rsidP="00160F3D">
            <w:pPr>
              <w:spacing w:after="0"/>
            </w:pPr>
            <w:r>
              <w:t>Same</w:t>
            </w:r>
          </w:p>
        </w:tc>
      </w:tr>
      <w:tr w:rsidR="00160F3D" w:rsidRPr="003A769F" w14:paraId="38E2974B" w14:textId="77777777" w:rsidTr="004F013E">
        <w:tc>
          <w:tcPr>
            <w:tcW w:w="2122" w:type="dxa"/>
            <w:vAlign w:val="bottom"/>
          </w:tcPr>
          <w:p w14:paraId="5663E0AE" w14:textId="77777777" w:rsidR="00160F3D" w:rsidRDefault="00160F3D" w:rsidP="00160F3D">
            <w:pPr>
              <w:spacing w:after="0"/>
            </w:pPr>
            <w:r>
              <w:rPr>
                <w:rFonts w:ascii="Calibri" w:hAnsi="Calibri" w:cs="Calibri"/>
                <w:color w:val="000000"/>
              </w:rPr>
              <w:t>dermatology</w:t>
            </w:r>
          </w:p>
        </w:tc>
        <w:tc>
          <w:tcPr>
            <w:tcW w:w="2268" w:type="dxa"/>
          </w:tcPr>
          <w:p w14:paraId="50AF5F55" w14:textId="6A681A6A" w:rsidR="00160F3D" w:rsidRDefault="00160F3D" w:rsidP="00160F3D">
            <w:pPr>
              <w:spacing w:after="0"/>
            </w:pPr>
            <w:r>
              <w:t>0.981 ± 8.30E-05</w:t>
            </w:r>
          </w:p>
        </w:tc>
        <w:tc>
          <w:tcPr>
            <w:tcW w:w="2409" w:type="dxa"/>
          </w:tcPr>
          <w:p w14:paraId="72E91DD6" w14:textId="3ED4E843" w:rsidR="00160F3D" w:rsidRDefault="00160F3D" w:rsidP="00160F3D">
            <w:pPr>
              <w:spacing w:after="0"/>
            </w:pPr>
            <w:r>
              <w:t>0.975 ± 8.30E-05</w:t>
            </w:r>
          </w:p>
        </w:tc>
        <w:tc>
          <w:tcPr>
            <w:tcW w:w="1276" w:type="dxa"/>
            <w:shd w:val="clear" w:color="auto" w:fill="FF0000"/>
          </w:tcPr>
          <w:p w14:paraId="742A9266" w14:textId="09C19427" w:rsidR="00160F3D" w:rsidRPr="003A769F" w:rsidRDefault="004F013E" w:rsidP="00160F3D">
            <w:pPr>
              <w:spacing w:after="0"/>
            </w:pPr>
            <w:r>
              <w:t>No</w:t>
            </w:r>
          </w:p>
        </w:tc>
        <w:tc>
          <w:tcPr>
            <w:tcW w:w="1275" w:type="dxa"/>
            <w:shd w:val="clear" w:color="auto" w:fill="FFD966" w:themeFill="accent4" w:themeFillTint="99"/>
          </w:tcPr>
          <w:p w14:paraId="203F5668" w14:textId="76AE406B" w:rsidR="00160F3D" w:rsidRPr="003A769F" w:rsidRDefault="004F013E" w:rsidP="00160F3D">
            <w:pPr>
              <w:spacing w:after="0"/>
            </w:pPr>
            <w:r>
              <w:t>Same</w:t>
            </w:r>
          </w:p>
        </w:tc>
      </w:tr>
      <w:tr w:rsidR="00160F3D" w:rsidRPr="003A769F" w14:paraId="087A7EC0" w14:textId="77777777" w:rsidTr="00553330">
        <w:tc>
          <w:tcPr>
            <w:tcW w:w="2122" w:type="dxa"/>
            <w:vAlign w:val="bottom"/>
          </w:tcPr>
          <w:p w14:paraId="67D2E4F8" w14:textId="77777777" w:rsidR="00160F3D" w:rsidRDefault="00160F3D" w:rsidP="00160F3D">
            <w:pPr>
              <w:spacing w:after="0"/>
            </w:pPr>
            <w:r>
              <w:rPr>
                <w:rFonts w:ascii="Calibri" w:hAnsi="Calibri" w:cs="Calibri"/>
                <w:color w:val="000000"/>
              </w:rPr>
              <w:t>echocardiogram</w:t>
            </w:r>
          </w:p>
        </w:tc>
        <w:tc>
          <w:tcPr>
            <w:tcW w:w="2268" w:type="dxa"/>
          </w:tcPr>
          <w:p w14:paraId="20A6FE4C" w14:textId="36CA37B7" w:rsidR="00160F3D" w:rsidRDefault="00160F3D" w:rsidP="00160F3D">
            <w:pPr>
              <w:spacing w:after="0"/>
            </w:pPr>
            <w:r>
              <w:t>0.856 ± 1.72E-04</w:t>
            </w:r>
          </w:p>
        </w:tc>
        <w:tc>
          <w:tcPr>
            <w:tcW w:w="2409" w:type="dxa"/>
          </w:tcPr>
          <w:p w14:paraId="41767B48" w14:textId="235FAACD" w:rsidR="00160F3D" w:rsidRDefault="00160F3D" w:rsidP="00160F3D">
            <w:pPr>
              <w:spacing w:after="0"/>
            </w:pPr>
            <w:r>
              <w:t>0.871 ± 1</w:t>
            </w:r>
            <w:r>
              <w:t>.</w:t>
            </w:r>
            <w:r>
              <w:t>72</w:t>
            </w:r>
            <w:r>
              <w:t>E-04</w:t>
            </w:r>
          </w:p>
        </w:tc>
        <w:tc>
          <w:tcPr>
            <w:tcW w:w="1276" w:type="dxa"/>
            <w:shd w:val="clear" w:color="auto" w:fill="00B050"/>
          </w:tcPr>
          <w:p w14:paraId="7964528B" w14:textId="1237CA5B" w:rsidR="00160F3D" w:rsidRPr="003A769F" w:rsidRDefault="004F013E" w:rsidP="00160F3D">
            <w:pPr>
              <w:spacing w:after="0"/>
            </w:pPr>
            <w:r>
              <w:t>Yes</w:t>
            </w:r>
          </w:p>
        </w:tc>
        <w:tc>
          <w:tcPr>
            <w:tcW w:w="1275" w:type="dxa"/>
            <w:shd w:val="clear" w:color="auto" w:fill="FFD966" w:themeFill="accent4" w:themeFillTint="99"/>
          </w:tcPr>
          <w:p w14:paraId="18BF9316" w14:textId="5351EB5D" w:rsidR="00160F3D" w:rsidRPr="003A769F" w:rsidRDefault="004F013E" w:rsidP="00160F3D">
            <w:pPr>
              <w:spacing w:after="0"/>
            </w:pPr>
            <w:r>
              <w:t>Same</w:t>
            </w:r>
          </w:p>
        </w:tc>
      </w:tr>
      <w:tr w:rsidR="00160F3D" w:rsidRPr="003A769F" w14:paraId="15A3BC29" w14:textId="77777777" w:rsidTr="004F013E">
        <w:tc>
          <w:tcPr>
            <w:tcW w:w="2122" w:type="dxa"/>
            <w:vAlign w:val="bottom"/>
          </w:tcPr>
          <w:p w14:paraId="5E5D315D" w14:textId="77777777" w:rsidR="00160F3D" w:rsidRDefault="00160F3D" w:rsidP="00160F3D">
            <w:pPr>
              <w:spacing w:after="0"/>
            </w:pPr>
            <w:r>
              <w:rPr>
                <w:rFonts w:ascii="Calibri" w:hAnsi="Calibri" w:cs="Calibri"/>
                <w:color w:val="000000"/>
              </w:rPr>
              <w:t>glass</w:t>
            </w:r>
          </w:p>
        </w:tc>
        <w:tc>
          <w:tcPr>
            <w:tcW w:w="2268" w:type="dxa"/>
          </w:tcPr>
          <w:p w14:paraId="383B9DAB" w14:textId="06C82DD8" w:rsidR="00160F3D" w:rsidRDefault="00160F3D" w:rsidP="00160F3D">
            <w:pPr>
              <w:spacing w:after="0"/>
            </w:pPr>
            <w:r>
              <w:t>0.670 ± 1.51E-03</w:t>
            </w:r>
          </w:p>
        </w:tc>
        <w:tc>
          <w:tcPr>
            <w:tcW w:w="2409" w:type="dxa"/>
          </w:tcPr>
          <w:p w14:paraId="621C7DA3" w14:textId="1CAE2A0D" w:rsidR="00160F3D" w:rsidRDefault="00160F3D" w:rsidP="00160F3D">
            <w:pPr>
              <w:spacing w:after="0"/>
            </w:pPr>
            <w:r>
              <w:t>0.443 ±</w:t>
            </w:r>
            <w:r>
              <w:t xml:space="preserve"> </w:t>
            </w:r>
            <w:r>
              <w:t>3</w:t>
            </w:r>
            <w:r>
              <w:t>.</w:t>
            </w:r>
            <w:r>
              <w:t>6</w:t>
            </w:r>
            <w:r>
              <w:t>5E-03</w:t>
            </w:r>
          </w:p>
        </w:tc>
        <w:tc>
          <w:tcPr>
            <w:tcW w:w="1276" w:type="dxa"/>
            <w:shd w:val="clear" w:color="auto" w:fill="FF0000"/>
          </w:tcPr>
          <w:p w14:paraId="7A0CD238" w14:textId="2748B220" w:rsidR="00160F3D" w:rsidRPr="003A769F" w:rsidRDefault="004F013E" w:rsidP="00160F3D">
            <w:pPr>
              <w:spacing w:after="0"/>
            </w:pPr>
            <w:r>
              <w:t>No</w:t>
            </w:r>
          </w:p>
        </w:tc>
        <w:tc>
          <w:tcPr>
            <w:tcW w:w="1275" w:type="dxa"/>
            <w:shd w:val="clear" w:color="auto" w:fill="FF0000"/>
          </w:tcPr>
          <w:p w14:paraId="58E99FC9" w14:textId="60389D43" w:rsidR="00160F3D" w:rsidRPr="003A769F" w:rsidRDefault="004F013E" w:rsidP="00160F3D">
            <w:pPr>
              <w:spacing w:after="0"/>
            </w:pPr>
            <w:r>
              <w:t>No</w:t>
            </w:r>
          </w:p>
        </w:tc>
      </w:tr>
      <w:tr w:rsidR="00160F3D" w:rsidRPr="003A769F" w14:paraId="2712215A" w14:textId="77777777" w:rsidTr="00553330">
        <w:tc>
          <w:tcPr>
            <w:tcW w:w="2122" w:type="dxa"/>
            <w:vAlign w:val="bottom"/>
          </w:tcPr>
          <w:p w14:paraId="45763814" w14:textId="77777777" w:rsidR="00160F3D" w:rsidRDefault="00160F3D" w:rsidP="00160F3D">
            <w:pPr>
              <w:spacing w:after="0"/>
            </w:pPr>
            <w:r>
              <w:rPr>
                <w:rFonts w:ascii="Calibri" w:hAnsi="Calibri" w:cs="Calibri"/>
                <w:color w:val="000000"/>
              </w:rPr>
              <w:t>seeds</w:t>
            </w:r>
          </w:p>
        </w:tc>
        <w:tc>
          <w:tcPr>
            <w:tcW w:w="2268" w:type="dxa"/>
          </w:tcPr>
          <w:p w14:paraId="6352202B" w14:textId="48935A16" w:rsidR="00160F3D" w:rsidRDefault="00160F3D" w:rsidP="00160F3D">
            <w:pPr>
              <w:spacing w:after="0"/>
            </w:pPr>
            <w:r>
              <w:t>0.947 ± 6.24E-04</w:t>
            </w:r>
          </w:p>
        </w:tc>
        <w:tc>
          <w:tcPr>
            <w:tcW w:w="2409" w:type="dxa"/>
          </w:tcPr>
          <w:p w14:paraId="60A907B5" w14:textId="021CF703" w:rsidR="00160F3D" w:rsidRDefault="00160F3D" w:rsidP="00160F3D">
            <w:pPr>
              <w:spacing w:after="0"/>
            </w:pPr>
            <w:r>
              <w:t>0.96</w:t>
            </w:r>
            <w:r>
              <w:t>2</w:t>
            </w:r>
            <w:r>
              <w:t xml:space="preserve"> ± 1</w:t>
            </w:r>
            <w:r>
              <w:t>.</w:t>
            </w:r>
            <w:r>
              <w:t>8</w:t>
            </w:r>
            <w:r>
              <w:t>5E-04</w:t>
            </w:r>
          </w:p>
        </w:tc>
        <w:tc>
          <w:tcPr>
            <w:tcW w:w="1276" w:type="dxa"/>
            <w:shd w:val="clear" w:color="auto" w:fill="00B050"/>
          </w:tcPr>
          <w:p w14:paraId="4F998EC8" w14:textId="765E3067" w:rsidR="00160F3D" w:rsidRPr="003A769F" w:rsidRDefault="004F013E" w:rsidP="00160F3D">
            <w:pPr>
              <w:spacing w:after="0"/>
            </w:pPr>
            <w:r>
              <w:t>Yes</w:t>
            </w:r>
          </w:p>
        </w:tc>
        <w:tc>
          <w:tcPr>
            <w:tcW w:w="1275" w:type="dxa"/>
            <w:shd w:val="clear" w:color="auto" w:fill="00B050"/>
          </w:tcPr>
          <w:p w14:paraId="51077B4D" w14:textId="22E13B51" w:rsidR="00160F3D" w:rsidRPr="003A769F" w:rsidRDefault="004F013E" w:rsidP="00160F3D">
            <w:pPr>
              <w:spacing w:after="0"/>
            </w:pPr>
            <w:r>
              <w:t>Yes</w:t>
            </w:r>
          </w:p>
        </w:tc>
      </w:tr>
      <w:tr w:rsidR="00160F3D" w:rsidRPr="003A769F" w14:paraId="7AFB8C77" w14:textId="77777777" w:rsidTr="00553330">
        <w:tc>
          <w:tcPr>
            <w:tcW w:w="2122" w:type="dxa"/>
            <w:vAlign w:val="bottom"/>
          </w:tcPr>
          <w:p w14:paraId="7D962E24" w14:textId="77777777" w:rsidR="00160F3D" w:rsidRDefault="00160F3D" w:rsidP="00160F3D">
            <w:pPr>
              <w:spacing w:after="0"/>
              <w:rPr>
                <w:rFonts w:ascii="Calibri" w:hAnsi="Calibri" w:cs="Calibri"/>
                <w:color w:val="000000"/>
              </w:rPr>
            </w:pPr>
            <w:r>
              <w:rPr>
                <w:rFonts w:ascii="Calibri" w:hAnsi="Calibri" w:cs="Calibri"/>
                <w:color w:val="000000"/>
              </w:rPr>
              <w:t>teaching</w:t>
            </w:r>
          </w:p>
        </w:tc>
        <w:tc>
          <w:tcPr>
            <w:tcW w:w="2268" w:type="dxa"/>
          </w:tcPr>
          <w:p w14:paraId="057520FB" w14:textId="57F3D4AF" w:rsidR="00160F3D" w:rsidRDefault="00160F3D" w:rsidP="00160F3D">
            <w:pPr>
              <w:spacing w:after="0"/>
            </w:pPr>
            <w:r>
              <w:t>0.572 ± 4.98E-03</w:t>
            </w:r>
          </w:p>
        </w:tc>
        <w:tc>
          <w:tcPr>
            <w:tcW w:w="2409" w:type="dxa"/>
          </w:tcPr>
          <w:p w14:paraId="797EE112" w14:textId="249945B8" w:rsidR="00160F3D" w:rsidRDefault="00160F3D" w:rsidP="00160F3D">
            <w:pPr>
              <w:spacing w:after="0"/>
            </w:pPr>
            <w:r>
              <w:t>0.618 ±</w:t>
            </w:r>
            <w:r>
              <w:t xml:space="preserve"> </w:t>
            </w:r>
            <w:r>
              <w:t>2</w:t>
            </w:r>
            <w:r>
              <w:t>.</w:t>
            </w:r>
            <w:r>
              <w:t>25</w:t>
            </w:r>
            <w:r>
              <w:t>E-03</w:t>
            </w:r>
          </w:p>
        </w:tc>
        <w:tc>
          <w:tcPr>
            <w:tcW w:w="1276" w:type="dxa"/>
            <w:shd w:val="clear" w:color="auto" w:fill="00B050"/>
          </w:tcPr>
          <w:p w14:paraId="138D6FF8" w14:textId="70D8A522" w:rsidR="00160F3D" w:rsidRPr="003A769F" w:rsidRDefault="004F013E" w:rsidP="00160F3D">
            <w:pPr>
              <w:spacing w:after="0"/>
            </w:pPr>
            <w:r>
              <w:t>Yes</w:t>
            </w:r>
          </w:p>
        </w:tc>
        <w:tc>
          <w:tcPr>
            <w:tcW w:w="1275" w:type="dxa"/>
            <w:shd w:val="clear" w:color="auto" w:fill="00B050"/>
          </w:tcPr>
          <w:p w14:paraId="340D3D75" w14:textId="1B369C70" w:rsidR="00160F3D" w:rsidRPr="003A769F" w:rsidRDefault="004F013E" w:rsidP="00160F3D">
            <w:pPr>
              <w:spacing w:after="0"/>
            </w:pPr>
            <w:r>
              <w:t>Yes</w:t>
            </w:r>
          </w:p>
        </w:tc>
      </w:tr>
      <w:tr w:rsidR="00160F3D" w:rsidRPr="003A769F" w14:paraId="512E1D65" w14:textId="77777777" w:rsidTr="004F013E">
        <w:tc>
          <w:tcPr>
            <w:tcW w:w="2122" w:type="dxa"/>
            <w:vAlign w:val="bottom"/>
          </w:tcPr>
          <w:p w14:paraId="1F489EB4" w14:textId="77777777" w:rsidR="00160F3D" w:rsidRDefault="00160F3D" w:rsidP="00160F3D">
            <w:pPr>
              <w:spacing w:after="0"/>
              <w:rPr>
                <w:rFonts w:ascii="Calibri" w:hAnsi="Calibri" w:cs="Calibri"/>
                <w:color w:val="000000"/>
              </w:rPr>
            </w:pPr>
            <w:r>
              <w:rPr>
                <w:rFonts w:ascii="Calibri" w:hAnsi="Calibri" w:cs="Calibri"/>
                <w:color w:val="000000"/>
              </w:rPr>
              <w:t>titanic</w:t>
            </w:r>
          </w:p>
        </w:tc>
        <w:tc>
          <w:tcPr>
            <w:tcW w:w="2268" w:type="dxa"/>
          </w:tcPr>
          <w:p w14:paraId="3FFD2167" w14:textId="40331D7C" w:rsidR="00160F3D" w:rsidRDefault="00160F3D" w:rsidP="00160F3D">
            <w:pPr>
              <w:spacing w:after="0"/>
            </w:pPr>
            <w:r>
              <w:t>0.790 ± 3.03E-06</w:t>
            </w:r>
          </w:p>
        </w:tc>
        <w:tc>
          <w:tcPr>
            <w:tcW w:w="2409" w:type="dxa"/>
          </w:tcPr>
          <w:p w14:paraId="6CF7473B" w14:textId="22B812C8" w:rsidR="00160F3D" w:rsidRDefault="00160F3D" w:rsidP="00160F3D">
            <w:pPr>
              <w:spacing w:after="0"/>
            </w:pPr>
            <w:r>
              <w:t>0.7</w:t>
            </w:r>
            <w:r>
              <w:t xml:space="preserve">90 </w:t>
            </w:r>
            <w:r>
              <w:t>± 3.03E-06</w:t>
            </w:r>
          </w:p>
        </w:tc>
        <w:tc>
          <w:tcPr>
            <w:tcW w:w="1276" w:type="dxa"/>
            <w:shd w:val="clear" w:color="auto" w:fill="FFD966" w:themeFill="accent4" w:themeFillTint="99"/>
          </w:tcPr>
          <w:p w14:paraId="657481F7" w14:textId="18E6F69A" w:rsidR="00160F3D" w:rsidRPr="003A769F" w:rsidRDefault="004F013E" w:rsidP="00160F3D">
            <w:pPr>
              <w:spacing w:after="0"/>
            </w:pPr>
            <w:r>
              <w:t>Same</w:t>
            </w:r>
          </w:p>
        </w:tc>
        <w:tc>
          <w:tcPr>
            <w:tcW w:w="1275" w:type="dxa"/>
            <w:shd w:val="clear" w:color="auto" w:fill="FFD966" w:themeFill="accent4" w:themeFillTint="99"/>
          </w:tcPr>
          <w:p w14:paraId="41AAD159" w14:textId="053E5B07" w:rsidR="00160F3D" w:rsidRPr="003A769F" w:rsidRDefault="004F013E" w:rsidP="00160F3D">
            <w:pPr>
              <w:spacing w:after="0"/>
            </w:pPr>
            <w:r>
              <w:t>Same</w:t>
            </w:r>
          </w:p>
        </w:tc>
      </w:tr>
      <w:tr w:rsidR="00160F3D" w:rsidRPr="003A769F" w14:paraId="3A21E202" w14:textId="77777777" w:rsidTr="004F013E">
        <w:tc>
          <w:tcPr>
            <w:tcW w:w="2122" w:type="dxa"/>
            <w:vAlign w:val="bottom"/>
          </w:tcPr>
          <w:p w14:paraId="712A9244" w14:textId="77777777" w:rsidR="00160F3D" w:rsidRDefault="00160F3D" w:rsidP="00160F3D">
            <w:pPr>
              <w:spacing w:after="0"/>
              <w:rPr>
                <w:rFonts w:ascii="Calibri" w:hAnsi="Calibri" w:cs="Calibri"/>
                <w:color w:val="000000"/>
              </w:rPr>
            </w:pPr>
            <w:r>
              <w:rPr>
                <w:rFonts w:ascii="Calibri" w:hAnsi="Calibri" w:cs="Calibri"/>
                <w:color w:val="000000"/>
              </w:rPr>
              <w:t>wine</w:t>
            </w:r>
          </w:p>
        </w:tc>
        <w:tc>
          <w:tcPr>
            <w:tcW w:w="2268" w:type="dxa"/>
          </w:tcPr>
          <w:p w14:paraId="093A2E19" w14:textId="03FEE4B5" w:rsidR="00160F3D" w:rsidRDefault="00160F3D" w:rsidP="00160F3D">
            <w:pPr>
              <w:spacing w:after="0"/>
            </w:pPr>
            <w:r>
              <w:t>0.983 ± 3.55E-04</w:t>
            </w:r>
          </w:p>
        </w:tc>
        <w:tc>
          <w:tcPr>
            <w:tcW w:w="2409" w:type="dxa"/>
          </w:tcPr>
          <w:p w14:paraId="18071E12" w14:textId="289ED9E4" w:rsidR="00160F3D" w:rsidRDefault="00160F3D" w:rsidP="00160F3D">
            <w:pPr>
              <w:spacing w:after="0"/>
            </w:pPr>
            <w:r>
              <w:t>0.95</w:t>
            </w:r>
            <w:r>
              <w:t>5</w:t>
            </w:r>
            <w:r>
              <w:t xml:space="preserve"> ±</w:t>
            </w:r>
            <w:r>
              <w:t xml:space="preserve"> </w:t>
            </w:r>
            <w:r>
              <w:t>7</w:t>
            </w:r>
            <w:r>
              <w:t>.</w:t>
            </w:r>
            <w:r>
              <w:t>7</w:t>
            </w:r>
            <w:r>
              <w:t>5E-04</w:t>
            </w:r>
          </w:p>
        </w:tc>
        <w:tc>
          <w:tcPr>
            <w:tcW w:w="1276" w:type="dxa"/>
            <w:shd w:val="clear" w:color="auto" w:fill="FF0000"/>
          </w:tcPr>
          <w:p w14:paraId="641959BA" w14:textId="044C5487" w:rsidR="00160F3D" w:rsidRPr="003A769F" w:rsidRDefault="004F013E" w:rsidP="00160F3D">
            <w:pPr>
              <w:spacing w:after="0"/>
            </w:pPr>
            <w:r>
              <w:t>No</w:t>
            </w:r>
          </w:p>
        </w:tc>
        <w:tc>
          <w:tcPr>
            <w:tcW w:w="1275" w:type="dxa"/>
            <w:shd w:val="clear" w:color="auto" w:fill="FF0000"/>
          </w:tcPr>
          <w:p w14:paraId="3B940F75" w14:textId="4123558E" w:rsidR="00160F3D" w:rsidRPr="003A769F" w:rsidRDefault="004F013E" w:rsidP="00160F3D">
            <w:pPr>
              <w:spacing w:after="0"/>
            </w:pPr>
            <w:r>
              <w:t>No</w:t>
            </w:r>
          </w:p>
        </w:tc>
      </w:tr>
      <w:tr w:rsidR="00160F3D" w14:paraId="0DE337F2" w14:textId="77777777" w:rsidTr="00553330">
        <w:tc>
          <w:tcPr>
            <w:tcW w:w="2122" w:type="dxa"/>
            <w:vAlign w:val="bottom"/>
          </w:tcPr>
          <w:p w14:paraId="40E82CC9" w14:textId="77777777" w:rsidR="00160F3D" w:rsidRDefault="00160F3D" w:rsidP="00160F3D">
            <w:pPr>
              <w:spacing w:after="0"/>
              <w:rPr>
                <w:rFonts w:ascii="Calibri" w:hAnsi="Calibri" w:cs="Calibri"/>
                <w:color w:val="000000"/>
              </w:rPr>
            </w:pPr>
            <w:r>
              <w:rPr>
                <w:rFonts w:ascii="Calibri" w:hAnsi="Calibri" w:cs="Calibri"/>
                <w:color w:val="000000"/>
              </w:rPr>
              <w:t>AVERAGE</w:t>
            </w:r>
          </w:p>
        </w:tc>
        <w:tc>
          <w:tcPr>
            <w:tcW w:w="2268" w:type="dxa"/>
          </w:tcPr>
          <w:p w14:paraId="260AEE7E" w14:textId="6498B23E" w:rsidR="00160F3D" w:rsidRDefault="00160F3D" w:rsidP="00160F3D">
            <w:pPr>
              <w:spacing w:after="0"/>
            </w:pPr>
            <w:r>
              <w:t>0.831 ± 7.87E-04</w:t>
            </w:r>
          </w:p>
        </w:tc>
        <w:tc>
          <w:tcPr>
            <w:tcW w:w="2409" w:type="dxa"/>
          </w:tcPr>
          <w:p w14:paraId="0C6C1897" w14:textId="491FC9B0" w:rsidR="00160F3D" w:rsidRPr="00260BE6" w:rsidRDefault="00260BE6" w:rsidP="00260BE6">
            <w:pPr>
              <w:spacing w:after="0"/>
            </w:pPr>
            <w:r>
              <w:t>0.812</w:t>
            </w:r>
            <w:r>
              <w:t xml:space="preserve"> ±</w:t>
            </w:r>
            <w:r>
              <w:t xml:space="preserve"> 7.20E-04</w:t>
            </w:r>
          </w:p>
        </w:tc>
        <w:tc>
          <w:tcPr>
            <w:tcW w:w="1276" w:type="dxa"/>
            <w:shd w:val="clear" w:color="auto" w:fill="FF0000"/>
          </w:tcPr>
          <w:p w14:paraId="29F810E7" w14:textId="2CFEE03D" w:rsidR="00160F3D" w:rsidRDefault="004F013E" w:rsidP="00160F3D">
            <w:pPr>
              <w:spacing w:after="0"/>
            </w:pPr>
            <w:r>
              <w:t>No</w:t>
            </w:r>
          </w:p>
        </w:tc>
        <w:tc>
          <w:tcPr>
            <w:tcW w:w="1275" w:type="dxa"/>
            <w:shd w:val="clear" w:color="auto" w:fill="00B050"/>
          </w:tcPr>
          <w:p w14:paraId="2CAD42AA" w14:textId="59ECDFA3" w:rsidR="00160F3D" w:rsidRDefault="004F013E" w:rsidP="00160F3D">
            <w:pPr>
              <w:spacing w:after="0"/>
            </w:pPr>
            <w:r>
              <w:t>Yes</w:t>
            </w:r>
          </w:p>
        </w:tc>
      </w:tr>
    </w:tbl>
    <w:p w14:paraId="04B5A6F8" w14:textId="2EE2058B" w:rsidR="00D01593" w:rsidRDefault="00D01593" w:rsidP="0025185C">
      <w:pPr>
        <w:spacing w:after="0"/>
      </w:pPr>
    </w:p>
    <w:p w14:paraId="5D4E238D" w14:textId="6169EA9D" w:rsidR="00553330" w:rsidRDefault="00553330" w:rsidP="00553330">
      <w:pPr>
        <w:spacing w:after="0"/>
      </w:pPr>
      <w:r>
        <w:t xml:space="preserve">Generally, the </w:t>
      </w:r>
      <w:r w:rsidR="00950242">
        <w:t>Moore-Penrose pseudoinverse</w:t>
      </w:r>
      <w:r>
        <w:t xml:space="preserve"> gives lower accuracies versus </w:t>
      </w:r>
      <w:r w:rsidR="00B3685C">
        <w:t>ridge regression</w:t>
      </w:r>
      <w:r>
        <w:t xml:space="preserve">. However, it provides slightly lower variance overall than </w:t>
      </w:r>
      <w:r w:rsidR="00B3685C">
        <w:t>ridge regression</w:t>
      </w:r>
      <w:r>
        <w:t xml:space="preserve">. </w:t>
      </w:r>
    </w:p>
    <w:p w14:paraId="19B6CB3E" w14:textId="77777777" w:rsidR="00553330" w:rsidRDefault="00553330" w:rsidP="00553330">
      <w:pPr>
        <w:spacing w:after="0"/>
      </w:pPr>
    </w:p>
    <w:p w14:paraId="149FB609" w14:textId="778D9E9C" w:rsidR="00553330" w:rsidRDefault="00B3685C" w:rsidP="00553330">
      <w:pPr>
        <w:spacing w:after="0"/>
      </w:pPr>
      <w:r>
        <w:t xml:space="preserve">We </w:t>
      </w:r>
      <w:r w:rsidR="00553330">
        <w:t xml:space="preserve">can observe that though the effects of </w:t>
      </w:r>
      <w:r w:rsidR="00AA0338">
        <w:t xml:space="preserve">Moore-Penrose pseudoinverse </w:t>
      </w:r>
      <w:r w:rsidR="00553330">
        <w:t xml:space="preserve">on accuracy and variance are opposite, the drop in accuracy when using </w:t>
      </w:r>
      <w:r w:rsidR="00AA0338">
        <w:t xml:space="preserve">Moore-Penrose pseudoinverse </w:t>
      </w:r>
      <w:r w:rsidR="00553330">
        <w:t xml:space="preserve">is more significant than the decrease in variance, given the difference in the order of magnitude at which they operate on. </w:t>
      </w:r>
    </w:p>
    <w:p w14:paraId="4E1726B3" w14:textId="77777777" w:rsidR="00553330" w:rsidRDefault="00553330" w:rsidP="00553330">
      <w:pPr>
        <w:spacing w:after="0"/>
      </w:pPr>
    </w:p>
    <w:p w14:paraId="69347A0A" w14:textId="3B27454D" w:rsidR="00553330" w:rsidRDefault="00553330" w:rsidP="00553330">
      <w:pPr>
        <w:spacing w:after="0"/>
      </w:pPr>
      <w:r>
        <w:t xml:space="preserve">Therefore, we can conclude that </w:t>
      </w:r>
      <w:r w:rsidR="00E2466C">
        <w:t>ridge regression</w:t>
      </w:r>
      <w:r>
        <w:t xml:space="preserve"> is the better activation function, at least when comparing against these ten datasets. </w:t>
      </w:r>
    </w:p>
    <w:p w14:paraId="25994C26" w14:textId="77777777" w:rsidR="001243D0" w:rsidRDefault="001243D0" w:rsidP="00553330">
      <w:pPr>
        <w:spacing w:after="0"/>
      </w:pPr>
    </w:p>
    <w:p w14:paraId="0DC433CC" w14:textId="0C24F125" w:rsidR="00B06104" w:rsidRDefault="001243D0" w:rsidP="00B06104">
      <w:pPr>
        <w:pStyle w:val="Heading1"/>
        <w:spacing w:before="0" w:after="0" w:line="240" w:lineRule="auto"/>
      </w:pPr>
      <w:r>
        <w:t>Conclusion</w:t>
      </w:r>
    </w:p>
    <w:p w14:paraId="4929577F" w14:textId="77777777" w:rsidR="00B06104" w:rsidRDefault="00B06104" w:rsidP="001243D0">
      <w:r>
        <w:t>Following the experiments conducted, we can conclude the following:</w:t>
      </w:r>
    </w:p>
    <w:p w14:paraId="25BB8212" w14:textId="77777777" w:rsidR="00B06104" w:rsidRDefault="00C63322" w:rsidP="001243D0">
      <w:pPr>
        <w:pStyle w:val="ListParagraph"/>
        <w:numPr>
          <w:ilvl w:val="0"/>
          <w:numId w:val="2"/>
        </w:numPr>
      </w:pPr>
      <w:r>
        <w:t>Q1 – direct links are better than no direct links</w:t>
      </w:r>
    </w:p>
    <w:p w14:paraId="6E5D4B76" w14:textId="77777777" w:rsidR="00B06104" w:rsidRDefault="00C63322" w:rsidP="001243D0">
      <w:pPr>
        <w:pStyle w:val="ListParagraph"/>
        <w:numPr>
          <w:ilvl w:val="0"/>
          <w:numId w:val="2"/>
        </w:numPr>
      </w:pPr>
      <w:r>
        <w:t xml:space="preserve">Q2 – </w:t>
      </w:r>
      <w:proofErr w:type="spellStart"/>
      <w:r>
        <w:t>radbas</w:t>
      </w:r>
      <w:proofErr w:type="spellEnd"/>
      <w:r>
        <w:t xml:space="preserve"> is generally better than hardlim</w:t>
      </w:r>
    </w:p>
    <w:p w14:paraId="27086B0C" w14:textId="0043D4EA" w:rsidR="00C63322" w:rsidRDefault="00C63322" w:rsidP="001243D0">
      <w:pPr>
        <w:pStyle w:val="ListParagraph"/>
        <w:numPr>
          <w:ilvl w:val="0"/>
          <w:numId w:val="2"/>
        </w:numPr>
      </w:pPr>
      <w:r>
        <w:t xml:space="preserve">Q3 – ridge regression is generally better than </w:t>
      </w:r>
      <w:r>
        <w:t>Moore-Penrose pseudoinverse</w:t>
      </w:r>
    </w:p>
    <w:p w14:paraId="2FFB7898" w14:textId="36ECBAA9" w:rsidR="00553330" w:rsidRPr="00567510" w:rsidRDefault="00B06104" w:rsidP="003662E5">
      <w:r>
        <w:t xml:space="preserve">It should be noted that these results are only valid for the ten datasets presented in this report. The generalizability of </w:t>
      </w:r>
      <w:proofErr w:type="spellStart"/>
      <w:r>
        <w:t>radbas</w:t>
      </w:r>
      <w:proofErr w:type="spellEnd"/>
      <w:r>
        <w:t>/ridge regression is debatable because these experiments do not provide conclusive evidence for their superiority over other options. Direct links however are evidently very effective</w:t>
      </w:r>
      <w:r w:rsidR="009427F2">
        <w:t xml:space="preserve">, much more than not having direct links. </w:t>
      </w:r>
    </w:p>
    <w:sectPr w:rsidR="00553330" w:rsidRPr="00567510" w:rsidSect="00091C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14B9"/>
    <w:multiLevelType w:val="hybridMultilevel"/>
    <w:tmpl w:val="0B86661E"/>
    <w:lvl w:ilvl="0" w:tplc="6354212C">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6D6666"/>
    <w:multiLevelType w:val="hybridMultilevel"/>
    <w:tmpl w:val="D93C5B40"/>
    <w:lvl w:ilvl="0" w:tplc="179E7A78">
      <w:start w:val="7"/>
      <w:numFmt w:val="bullet"/>
      <w:lvlText w:val=""/>
      <w:lvlJc w:val="left"/>
      <w:pPr>
        <w:ind w:left="720" w:hanging="360"/>
      </w:pPr>
      <w:rPr>
        <w:rFonts w:ascii="Symbol" w:eastAsia="Arial"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04D"/>
    <w:rsid w:val="00016DDD"/>
    <w:rsid w:val="0005198D"/>
    <w:rsid w:val="000739AA"/>
    <w:rsid w:val="00076794"/>
    <w:rsid w:val="0009124E"/>
    <w:rsid w:val="00091CC5"/>
    <w:rsid w:val="000B0FB2"/>
    <w:rsid w:val="000B41C6"/>
    <w:rsid w:val="0011456A"/>
    <w:rsid w:val="00123037"/>
    <w:rsid w:val="001243D0"/>
    <w:rsid w:val="00127D64"/>
    <w:rsid w:val="001424B4"/>
    <w:rsid w:val="00143B6B"/>
    <w:rsid w:val="00160F3D"/>
    <w:rsid w:val="0019791E"/>
    <w:rsid w:val="002064FB"/>
    <w:rsid w:val="0022786B"/>
    <w:rsid w:val="0025185C"/>
    <w:rsid w:val="00260BE6"/>
    <w:rsid w:val="00261F39"/>
    <w:rsid w:val="00267772"/>
    <w:rsid w:val="002B4E65"/>
    <w:rsid w:val="002E0412"/>
    <w:rsid w:val="002E44DF"/>
    <w:rsid w:val="00302748"/>
    <w:rsid w:val="00304570"/>
    <w:rsid w:val="0034304D"/>
    <w:rsid w:val="00347335"/>
    <w:rsid w:val="003662E5"/>
    <w:rsid w:val="00386103"/>
    <w:rsid w:val="003A313F"/>
    <w:rsid w:val="003A769F"/>
    <w:rsid w:val="003D6288"/>
    <w:rsid w:val="003F2933"/>
    <w:rsid w:val="003F41FD"/>
    <w:rsid w:val="004365CF"/>
    <w:rsid w:val="00451A44"/>
    <w:rsid w:val="00466F5E"/>
    <w:rsid w:val="00467F92"/>
    <w:rsid w:val="0047213A"/>
    <w:rsid w:val="00480A9F"/>
    <w:rsid w:val="004910E5"/>
    <w:rsid w:val="00491CFD"/>
    <w:rsid w:val="004C69F9"/>
    <w:rsid w:val="004F013E"/>
    <w:rsid w:val="004F13B7"/>
    <w:rsid w:val="00502F08"/>
    <w:rsid w:val="00524690"/>
    <w:rsid w:val="00553330"/>
    <w:rsid w:val="00567510"/>
    <w:rsid w:val="005A3E40"/>
    <w:rsid w:val="005E5923"/>
    <w:rsid w:val="006060ED"/>
    <w:rsid w:val="00664D5F"/>
    <w:rsid w:val="006C1C68"/>
    <w:rsid w:val="006F761F"/>
    <w:rsid w:val="00721DCD"/>
    <w:rsid w:val="00732C56"/>
    <w:rsid w:val="0074432A"/>
    <w:rsid w:val="007659C6"/>
    <w:rsid w:val="007A656F"/>
    <w:rsid w:val="007B46CC"/>
    <w:rsid w:val="007C78E9"/>
    <w:rsid w:val="007E2049"/>
    <w:rsid w:val="00811916"/>
    <w:rsid w:val="00813307"/>
    <w:rsid w:val="00865519"/>
    <w:rsid w:val="008B05CB"/>
    <w:rsid w:val="008C575F"/>
    <w:rsid w:val="008D454B"/>
    <w:rsid w:val="008D5607"/>
    <w:rsid w:val="00912960"/>
    <w:rsid w:val="009427F2"/>
    <w:rsid w:val="00944CE5"/>
    <w:rsid w:val="00950242"/>
    <w:rsid w:val="00990A64"/>
    <w:rsid w:val="00993EC9"/>
    <w:rsid w:val="00A07DAB"/>
    <w:rsid w:val="00A20243"/>
    <w:rsid w:val="00A65D86"/>
    <w:rsid w:val="00AA0338"/>
    <w:rsid w:val="00AA21BA"/>
    <w:rsid w:val="00AA2FF9"/>
    <w:rsid w:val="00B06104"/>
    <w:rsid w:val="00B0618C"/>
    <w:rsid w:val="00B11D2D"/>
    <w:rsid w:val="00B21701"/>
    <w:rsid w:val="00B3685C"/>
    <w:rsid w:val="00B3735E"/>
    <w:rsid w:val="00B90426"/>
    <w:rsid w:val="00B90D33"/>
    <w:rsid w:val="00BB541B"/>
    <w:rsid w:val="00BD10BA"/>
    <w:rsid w:val="00C15701"/>
    <w:rsid w:val="00C500C3"/>
    <w:rsid w:val="00C52023"/>
    <w:rsid w:val="00C63322"/>
    <w:rsid w:val="00C63ED6"/>
    <w:rsid w:val="00C675F0"/>
    <w:rsid w:val="00C84202"/>
    <w:rsid w:val="00C848B9"/>
    <w:rsid w:val="00CA102C"/>
    <w:rsid w:val="00CD3591"/>
    <w:rsid w:val="00D01593"/>
    <w:rsid w:val="00D11206"/>
    <w:rsid w:val="00D96EC7"/>
    <w:rsid w:val="00DA2478"/>
    <w:rsid w:val="00DB10FE"/>
    <w:rsid w:val="00E051E1"/>
    <w:rsid w:val="00E13AEB"/>
    <w:rsid w:val="00E2466C"/>
    <w:rsid w:val="00E53751"/>
    <w:rsid w:val="00EB3C43"/>
    <w:rsid w:val="00F003F2"/>
    <w:rsid w:val="00F6323F"/>
    <w:rsid w:val="00F67976"/>
    <w:rsid w:val="00F81F9F"/>
    <w:rsid w:val="00FA32F0"/>
    <w:rsid w:val="00FB195D"/>
    <w:rsid w:val="00FF44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95B57"/>
  <w15:chartTrackingRefBased/>
  <w15:docId w15:val="{F4E3E365-75C4-4939-8167-C55019227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330"/>
    <w:pPr>
      <w:spacing w:after="200" w:line="276" w:lineRule="auto"/>
    </w:pPr>
    <w:rPr>
      <w:rFonts w:ascii="Arial" w:eastAsia="Arial" w:hAnsi="Arial" w:cs="Arial"/>
    </w:rPr>
  </w:style>
  <w:style w:type="paragraph" w:styleId="Heading1">
    <w:name w:val="heading 1"/>
    <w:basedOn w:val="Normal"/>
    <w:next w:val="Normal"/>
    <w:link w:val="Heading1Char"/>
    <w:uiPriority w:val="9"/>
    <w:qFormat/>
    <w:rsid w:val="00B21701"/>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701"/>
    <w:rPr>
      <w:rFonts w:ascii="Arial" w:eastAsia="Arial" w:hAnsi="Arial" w:cs="Arial"/>
      <w:sz w:val="40"/>
      <w:szCs w:val="40"/>
    </w:rPr>
  </w:style>
  <w:style w:type="table" w:styleId="TableGrid">
    <w:name w:val="Table Grid"/>
    <w:basedOn w:val="TableNormal"/>
    <w:uiPriority w:val="39"/>
    <w:rsid w:val="00E537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4570"/>
    <w:rPr>
      <w:color w:val="0563C1" w:themeColor="hyperlink"/>
      <w:u w:val="single"/>
    </w:rPr>
  </w:style>
  <w:style w:type="character" w:styleId="UnresolvedMention">
    <w:name w:val="Unresolved Mention"/>
    <w:basedOn w:val="DefaultParagraphFont"/>
    <w:uiPriority w:val="99"/>
    <w:semiHidden/>
    <w:unhideWhenUsed/>
    <w:rsid w:val="00304570"/>
    <w:rPr>
      <w:color w:val="605E5C"/>
      <w:shd w:val="clear" w:color="auto" w:fill="E1DFDD"/>
    </w:rPr>
  </w:style>
  <w:style w:type="paragraph" w:styleId="ListParagraph">
    <w:name w:val="List Paragraph"/>
    <w:basedOn w:val="Normal"/>
    <w:uiPriority w:val="34"/>
    <w:qFormat/>
    <w:rsid w:val="00993EC9"/>
    <w:pPr>
      <w:ind w:left="720"/>
      <w:contextualSpacing/>
    </w:pPr>
  </w:style>
  <w:style w:type="character" w:styleId="PlaceholderText">
    <w:name w:val="Placeholder Text"/>
    <w:basedOn w:val="DefaultParagraphFont"/>
    <w:uiPriority w:val="99"/>
    <w:semiHidden/>
    <w:rsid w:val="00E13A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71386">
      <w:bodyDiv w:val="1"/>
      <w:marLeft w:val="0"/>
      <w:marRight w:val="0"/>
      <w:marTop w:val="0"/>
      <w:marBottom w:val="0"/>
      <w:divBdr>
        <w:top w:val="none" w:sz="0" w:space="0" w:color="auto"/>
        <w:left w:val="none" w:sz="0" w:space="0" w:color="auto"/>
        <w:bottom w:val="none" w:sz="0" w:space="0" w:color="auto"/>
        <w:right w:val="none" w:sz="0" w:space="0" w:color="auto"/>
      </w:divBdr>
    </w:div>
    <w:div w:id="576088395">
      <w:bodyDiv w:val="1"/>
      <w:marLeft w:val="0"/>
      <w:marRight w:val="0"/>
      <w:marTop w:val="0"/>
      <w:marBottom w:val="0"/>
      <w:divBdr>
        <w:top w:val="none" w:sz="0" w:space="0" w:color="auto"/>
        <w:left w:val="none" w:sz="0" w:space="0" w:color="auto"/>
        <w:bottom w:val="none" w:sz="0" w:space="0" w:color="auto"/>
        <w:right w:val="none" w:sz="0" w:space="0" w:color="auto"/>
      </w:divBdr>
    </w:div>
    <w:div w:id="783311359">
      <w:bodyDiv w:val="1"/>
      <w:marLeft w:val="0"/>
      <w:marRight w:val="0"/>
      <w:marTop w:val="0"/>
      <w:marBottom w:val="0"/>
      <w:divBdr>
        <w:top w:val="none" w:sz="0" w:space="0" w:color="auto"/>
        <w:left w:val="none" w:sz="0" w:space="0" w:color="auto"/>
        <w:bottom w:val="none" w:sz="0" w:space="0" w:color="auto"/>
        <w:right w:val="none" w:sz="0" w:space="0" w:color="auto"/>
      </w:divBdr>
    </w:div>
    <w:div w:id="1062675467">
      <w:bodyDiv w:val="1"/>
      <w:marLeft w:val="0"/>
      <w:marRight w:val="0"/>
      <w:marTop w:val="0"/>
      <w:marBottom w:val="0"/>
      <w:divBdr>
        <w:top w:val="none" w:sz="0" w:space="0" w:color="auto"/>
        <w:left w:val="none" w:sz="0" w:space="0" w:color="auto"/>
        <w:bottom w:val="none" w:sz="0" w:space="0" w:color="auto"/>
        <w:right w:val="none" w:sz="0" w:space="0" w:color="auto"/>
      </w:divBdr>
    </w:div>
    <w:div w:id="167661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oleObject" Target="embeddings/oleObject6.bin"/><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oleObject" Target="embeddings/oleObject2.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6</Pages>
  <Words>1394</Words>
  <Characters>7949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Chuan Xin</dc:creator>
  <cp:keywords/>
  <dc:description/>
  <cp:lastModifiedBy>Tan Chuan Xin</cp:lastModifiedBy>
  <cp:revision>111</cp:revision>
  <dcterms:created xsi:type="dcterms:W3CDTF">2021-11-06T18:01:00Z</dcterms:created>
  <dcterms:modified xsi:type="dcterms:W3CDTF">2021-11-06T20:31:00Z</dcterms:modified>
</cp:coreProperties>
</file>