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290" w:rsidRDefault="00CA2290" w:rsidP="00CA22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Classe Rectangle</w:t>
      </w:r>
    </w:p>
    <w:p w:rsidR="00CA2290" w:rsidRPr="00CA2290" w:rsidRDefault="00CA2290" w:rsidP="00CA22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CA229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Travail à </w:t>
      </w:r>
      <w:proofErr w:type="gramStart"/>
      <w:r w:rsidRPr="00CA229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faire:</w:t>
      </w:r>
      <w:proofErr w:type="gramEnd"/>
    </w:p>
    <w:p w:rsidR="00CA2290" w:rsidRPr="00CA2290" w:rsidRDefault="00CA2290" w:rsidP="00CA2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2290">
        <w:rPr>
          <w:rFonts w:ascii="Times New Roman" w:eastAsia="Times New Roman" w:hAnsi="Times New Roman" w:cs="Times New Roman"/>
          <w:sz w:val="24"/>
          <w:szCs w:val="24"/>
          <w:lang w:eastAsia="fr-FR"/>
        </w:rPr>
        <w:t>Définir une classe Rectangle ayant les attributs suivants : Longueur et Largeur.</w:t>
      </w:r>
    </w:p>
    <w:p w:rsidR="00CA2290" w:rsidRPr="00CA2290" w:rsidRDefault="00CA2290" w:rsidP="00CA2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22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Définir à l’aide des </w:t>
      </w:r>
      <w:r w:rsidR="00694D94">
        <w:rPr>
          <w:rFonts w:ascii="Times New Roman" w:eastAsia="Times New Roman" w:hAnsi="Times New Roman" w:cs="Times New Roman"/>
          <w:sz w:val="24"/>
          <w:szCs w:val="24"/>
          <w:lang w:eastAsia="fr-FR"/>
        </w:rPr>
        <w:t>attributs</w:t>
      </w:r>
      <w:r w:rsidRPr="00CA22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méthodes d’accès aux attributs de la classe.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(Assesseurs)</w:t>
      </w:r>
    </w:p>
    <w:p w:rsidR="00CA2290" w:rsidRPr="00CA2290" w:rsidRDefault="00CA2290" w:rsidP="00CA2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2290">
        <w:rPr>
          <w:rFonts w:ascii="Times New Roman" w:eastAsia="Times New Roman" w:hAnsi="Times New Roman" w:cs="Times New Roman"/>
          <w:sz w:val="24"/>
          <w:szCs w:val="24"/>
          <w:lang w:eastAsia="fr-FR"/>
        </w:rPr>
        <w:t>Ajouter u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 constructeur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contenant tous les attributs</w:t>
      </w:r>
    </w:p>
    <w:p w:rsidR="00CA2290" w:rsidRPr="00CA2290" w:rsidRDefault="00CA2290" w:rsidP="00CA2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22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Ajouter les méthodes suivantes : </w:t>
      </w:r>
    </w:p>
    <w:p w:rsidR="00CA2290" w:rsidRPr="00CA2290" w:rsidRDefault="00CA2290" w:rsidP="00CA22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22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Périmètre </w:t>
      </w:r>
      <w:proofErr w:type="gramStart"/>
      <w:r w:rsidRPr="00CA2290">
        <w:rPr>
          <w:rFonts w:ascii="Times New Roman" w:eastAsia="Times New Roman" w:hAnsi="Times New Roman" w:cs="Times New Roman"/>
          <w:sz w:val="24"/>
          <w:szCs w:val="24"/>
          <w:lang w:eastAsia="fr-FR"/>
        </w:rPr>
        <w:t>( )</w:t>
      </w:r>
      <w:proofErr w:type="gramEnd"/>
      <w:r w:rsidRPr="00CA22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retourne le périmètre du rectangle.</w:t>
      </w:r>
    </w:p>
    <w:p w:rsidR="00CA2290" w:rsidRPr="00CA2290" w:rsidRDefault="00CA2290" w:rsidP="00CA22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CA2290">
        <w:rPr>
          <w:rFonts w:ascii="Times New Roman" w:eastAsia="Times New Roman" w:hAnsi="Times New Roman" w:cs="Times New Roman"/>
          <w:sz w:val="24"/>
          <w:szCs w:val="24"/>
          <w:lang w:eastAsia="fr-FR"/>
        </w:rPr>
        <w:t>Aire( )</w:t>
      </w:r>
      <w:proofErr w:type="gramEnd"/>
      <w:r w:rsidRPr="00CA22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retourne l'aire du rectangle.</w:t>
      </w:r>
    </w:p>
    <w:p w:rsidR="00CA2290" w:rsidRPr="00CA2290" w:rsidRDefault="00CA2290" w:rsidP="00CA22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CA2290">
        <w:rPr>
          <w:rFonts w:ascii="Times New Roman" w:eastAsia="Times New Roman" w:hAnsi="Times New Roman" w:cs="Times New Roman"/>
          <w:sz w:val="24"/>
          <w:szCs w:val="24"/>
          <w:lang w:eastAsia="fr-FR"/>
        </w:rPr>
        <w:t>EstCarre</w:t>
      </w:r>
      <w:proofErr w:type="spellEnd"/>
      <w:r w:rsidRPr="00CA2290">
        <w:rPr>
          <w:rFonts w:ascii="Times New Roman" w:eastAsia="Times New Roman" w:hAnsi="Times New Roman" w:cs="Times New Roman"/>
          <w:sz w:val="24"/>
          <w:szCs w:val="24"/>
          <w:lang w:eastAsia="fr-FR"/>
        </w:rPr>
        <w:t>( )</w:t>
      </w:r>
      <w:proofErr w:type="gramEnd"/>
      <w:r w:rsidRPr="00CA22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vérifie si le rectangle est un carré.</w:t>
      </w:r>
    </w:p>
    <w:p w:rsidR="00CA2290" w:rsidRPr="00CA2290" w:rsidRDefault="00CA2290" w:rsidP="00CA22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A2290">
        <w:rPr>
          <w:rFonts w:ascii="Times New Roman" w:eastAsia="Times New Roman" w:hAnsi="Times New Roman" w:cs="Times New Roman"/>
          <w:sz w:val="24"/>
          <w:szCs w:val="24"/>
          <w:lang w:eastAsia="fr-FR"/>
        </w:rPr>
        <w:t>AfficherRectangle</w:t>
      </w:r>
      <w:proofErr w:type="spellEnd"/>
      <w:r w:rsidRPr="00CA2290">
        <w:rPr>
          <w:rFonts w:ascii="Times New Roman" w:eastAsia="Times New Roman" w:hAnsi="Times New Roman" w:cs="Times New Roman"/>
          <w:sz w:val="24"/>
          <w:szCs w:val="24"/>
          <w:lang w:eastAsia="fr-FR"/>
        </w:rPr>
        <w:t>( ) : expose les caractéristiques d’un rectangle comme suit :</w:t>
      </w:r>
      <w:r w:rsidRPr="00CA229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Longueur : […] - Largeur : […] - Périmètre : […] - Aire : […] - Il s’agit d’un carré / Il ne s’agit pas d’un carré</w:t>
      </w:r>
      <w:r w:rsidRPr="00CA229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//Source : www.exelib.net</w:t>
      </w:r>
    </w:p>
    <w:p w:rsidR="00ED272F" w:rsidRDefault="00ED272F"/>
    <w:sectPr w:rsidR="00ED27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C0161"/>
    <w:multiLevelType w:val="multilevel"/>
    <w:tmpl w:val="0CB02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290"/>
    <w:rsid w:val="005906DD"/>
    <w:rsid w:val="00694D94"/>
    <w:rsid w:val="00CA2290"/>
    <w:rsid w:val="00ED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2CF15"/>
  <w15:chartTrackingRefBased/>
  <w15:docId w15:val="{614173A5-7170-44A2-B3DB-4C6456E51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CA22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A2290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7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3</cp:revision>
  <dcterms:created xsi:type="dcterms:W3CDTF">2019-04-23T06:14:00Z</dcterms:created>
  <dcterms:modified xsi:type="dcterms:W3CDTF">2019-04-23T10:26:00Z</dcterms:modified>
</cp:coreProperties>
</file>