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0E3E0" w14:textId="77777777" w:rsidR="00675EAE" w:rsidRDefault="00731667">
      <w:pPr>
        <w:pStyle w:val="Title"/>
      </w:pPr>
      <w:r>
        <w:rPr>
          <w:bCs/>
        </w:rPr>
        <w:t>BÁO CÁO BÀI TẬP LỚN</w:t>
      </w:r>
      <w:r>
        <w:br/>
        <w:t>Môn: Học sâu</w:t>
      </w:r>
      <w:r>
        <w:br/>
        <w:t>Xấp xỉ hàm mật độ Gaussian hai chiều bằng mạng perceptron đa tầng</w:t>
      </w:r>
    </w:p>
    <w:p w14:paraId="7B52BA0D" w14:textId="77777777" w:rsidR="00675EAE" w:rsidRDefault="00731667">
      <w:pPr>
        <w:pStyle w:val="Author"/>
      </w:pPr>
      <w:r>
        <w:t>Sinh viên thực hiện: Dương Tấn Cường</w:t>
      </w:r>
      <w:r>
        <w:br/>
        <w:t>Mã số sinh viên: 3123580004</w:t>
      </w:r>
    </w:p>
    <w:p w14:paraId="2FB86EF9" w14:textId="77777777" w:rsidR="00675EAE" w:rsidRDefault="00731667">
      <w:pPr>
        <w:pStyle w:val="Date"/>
      </w:pPr>
      <w:r>
        <w:t>Tháng 10 năm 2026</w:t>
      </w:r>
    </w:p>
    <w:sdt>
      <w:sdtPr>
        <w:rPr>
          <w:b w:val="0"/>
          <w:color w:val="auto"/>
          <w:sz w:val="24"/>
          <w:szCs w:val="24"/>
        </w:rPr>
        <w:id w:val="-1908134185"/>
        <w:docPartObj>
          <w:docPartGallery w:val="Table of Contents"/>
          <w:docPartUnique/>
        </w:docPartObj>
      </w:sdtPr>
      <w:sdtEndPr/>
      <w:sdtContent>
        <w:p w14:paraId="51860FD0" w14:textId="77777777" w:rsidR="00675EAE" w:rsidRDefault="00731667">
          <w:pPr>
            <w:pStyle w:val="TOCHeading"/>
            <w:pageBreakBefore/>
          </w:pPr>
          <w:r>
            <w:t>MỤC LỤC</w:t>
          </w:r>
        </w:p>
        <w:p w14:paraId="5658F8E5" w14:textId="4F7884DD" w:rsidR="004E6B5F" w:rsidRDefault="00731667">
          <w:pPr>
            <w:pStyle w:val="TOC1"/>
            <w:tabs>
              <w:tab w:val="right" w:leader="dot" w:pos="9061"/>
            </w:tabs>
            <w:rPr>
              <w:rFonts w:asciiTheme="minorHAnsi" w:eastAsiaTheme="minorEastAsia" w:hAnsiTheme="minorHAnsi" w:cstheme="minorBidi"/>
              <w:noProof/>
              <w:kern w:val="2"/>
              <w:sz w:val="24"/>
              <w:lang w:eastAsia="en-US"/>
              <w14:ligatures w14:val="standardContextual"/>
            </w:rPr>
          </w:pPr>
          <w:r>
            <w:fldChar w:fldCharType="begin"/>
          </w:r>
          <w:r>
            <w:instrText>TOC \o "1-2" \h \z \u</w:instrText>
          </w:r>
          <w:r>
            <w:fldChar w:fldCharType="separate"/>
          </w:r>
          <w:hyperlink w:anchor="_Toc244182799" w:history="1">
            <w:r w:rsidR="004E6B5F" w:rsidRPr="00F91AF9">
              <w:rPr>
                <w:rStyle w:val="Hyperlink"/>
                <w:noProof/>
              </w:rPr>
              <w:t>Tóm tắt</w:t>
            </w:r>
            <w:r w:rsidR="004E6B5F">
              <w:rPr>
                <w:noProof/>
                <w:webHidden/>
              </w:rPr>
              <w:tab/>
            </w:r>
            <w:r w:rsidR="004E6B5F">
              <w:rPr>
                <w:noProof/>
                <w:webHidden/>
              </w:rPr>
              <w:fldChar w:fldCharType="begin"/>
            </w:r>
            <w:r w:rsidR="004E6B5F">
              <w:rPr>
                <w:noProof/>
                <w:webHidden/>
              </w:rPr>
              <w:instrText xml:space="preserve"> PAGEREF _Toc244182799 \h </w:instrText>
            </w:r>
            <w:r w:rsidR="004E6B5F">
              <w:rPr>
                <w:noProof/>
                <w:webHidden/>
              </w:rPr>
            </w:r>
            <w:r w:rsidR="004E6B5F">
              <w:rPr>
                <w:noProof/>
                <w:webHidden/>
              </w:rPr>
              <w:fldChar w:fldCharType="separate"/>
            </w:r>
            <w:r w:rsidR="004E6B5F">
              <w:rPr>
                <w:noProof/>
                <w:webHidden/>
              </w:rPr>
              <w:t>3</w:t>
            </w:r>
            <w:r w:rsidR="004E6B5F">
              <w:rPr>
                <w:noProof/>
                <w:webHidden/>
              </w:rPr>
              <w:fldChar w:fldCharType="end"/>
            </w:r>
          </w:hyperlink>
        </w:p>
        <w:p w14:paraId="2E515AB6" w14:textId="28BF5844" w:rsidR="004E6B5F" w:rsidRDefault="004E6B5F">
          <w:pPr>
            <w:pStyle w:val="TOC1"/>
            <w:tabs>
              <w:tab w:val="right" w:leader="dot" w:pos="9061"/>
            </w:tabs>
            <w:rPr>
              <w:rFonts w:asciiTheme="minorHAnsi" w:eastAsiaTheme="minorEastAsia" w:hAnsiTheme="minorHAnsi" w:cstheme="minorBidi"/>
              <w:noProof/>
              <w:kern w:val="2"/>
              <w:sz w:val="24"/>
              <w:lang w:eastAsia="en-US"/>
              <w14:ligatures w14:val="standardContextual"/>
            </w:rPr>
          </w:pPr>
          <w:hyperlink w:anchor="_Toc244182800" w:history="1">
            <w:r w:rsidRPr="00F91AF9">
              <w:rPr>
                <w:rStyle w:val="Hyperlink"/>
                <w:noProof/>
              </w:rPr>
              <w:t>1. Giới thiệu</w:t>
            </w:r>
            <w:r>
              <w:rPr>
                <w:noProof/>
                <w:webHidden/>
              </w:rPr>
              <w:tab/>
            </w:r>
            <w:r>
              <w:rPr>
                <w:noProof/>
                <w:webHidden/>
              </w:rPr>
              <w:fldChar w:fldCharType="begin"/>
            </w:r>
            <w:r>
              <w:rPr>
                <w:noProof/>
                <w:webHidden/>
              </w:rPr>
              <w:instrText xml:space="preserve"> PAGEREF _Toc244182800 \h </w:instrText>
            </w:r>
            <w:r>
              <w:rPr>
                <w:noProof/>
                <w:webHidden/>
              </w:rPr>
            </w:r>
            <w:r>
              <w:rPr>
                <w:noProof/>
                <w:webHidden/>
              </w:rPr>
              <w:fldChar w:fldCharType="separate"/>
            </w:r>
            <w:r>
              <w:rPr>
                <w:noProof/>
                <w:webHidden/>
              </w:rPr>
              <w:t>3</w:t>
            </w:r>
            <w:r>
              <w:rPr>
                <w:noProof/>
                <w:webHidden/>
              </w:rPr>
              <w:fldChar w:fldCharType="end"/>
            </w:r>
          </w:hyperlink>
        </w:p>
        <w:p w14:paraId="0211B2B7" w14:textId="432E59D9" w:rsidR="004E6B5F" w:rsidRDefault="004E6B5F">
          <w:pPr>
            <w:pStyle w:val="TOC2"/>
            <w:tabs>
              <w:tab w:val="right" w:leader="dot" w:pos="9061"/>
            </w:tabs>
            <w:rPr>
              <w:rFonts w:asciiTheme="minorHAnsi" w:eastAsiaTheme="minorEastAsia" w:hAnsiTheme="minorHAnsi" w:cstheme="minorBidi"/>
              <w:noProof/>
              <w:kern w:val="2"/>
              <w:sz w:val="24"/>
              <w:lang w:eastAsia="en-US"/>
              <w14:ligatures w14:val="standardContextual"/>
            </w:rPr>
          </w:pPr>
          <w:hyperlink w:anchor="_Toc244182801" w:history="1">
            <w:r w:rsidRPr="00F91AF9">
              <w:rPr>
                <w:rStyle w:val="Hyperlink"/>
                <w:noProof/>
              </w:rPr>
              <w:t>1.1. Bối cảnh và mục tiêu</w:t>
            </w:r>
            <w:r>
              <w:rPr>
                <w:noProof/>
                <w:webHidden/>
              </w:rPr>
              <w:tab/>
            </w:r>
            <w:r>
              <w:rPr>
                <w:noProof/>
                <w:webHidden/>
              </w:rPr>
              <w:fldChar w:fldCharType="begin"/>
            </w:r>
            <w:r>
              <w:rPr>
                <w:noProof/>
                <w:webHidden/>
              </w:rPr>
              <w:instrText xml:space="preserve"> PAGEREF _Toc244182801 \h </w:instrText>
            </w:r>
            <w:r>
              <w:rPr>
                <w:noProof/>
                <w:webHidden/>
              </w:rPr>
            </w:r>
            <w:r>
              <w:rPr>
                <w:noProof/>
                <w:webHidden/>
              </w:rPr>
              <w:fldChar w:fldCharType="separate"/>
            </w:r>
            <w:r>
              <w:rPr>
                <w:noProof/>
                <w:webHidden/>
              </w:rPr>
              <w:t>3</w:t>
            </w:r>
            <w:r>
              <w:rPr>
                <w:noProof/>
                <w:webHidden/>
              </w:rPr>
              <w:fldChar w:fldCharType="end"/>
            </w:r>
          </w:hyperlink>
        </w:p>
        <w:p w14:paraId="7C01CB9A" w14:textId="141925E2" w:rsidR="004E6B5F" w:rsidRDefault="004E6B5F">
          <w:pPr>
            <w:pStyle w:val="TOC2"/>
            <w:tabs>
              <w:tab w:val="right" w:leader="dot" w:pos="9061"/>
            </w:tabs>
            <w:rPr>
              <w:rFonts w:asciiTheme="minorHAnsi" w:eastAsiaTheme="minorEastAsia" w:hAnsiTheme="minorHAnsi" w:cstheme="minorBidi"/>
              <w:noProof/>
              <w:kern w:val="2"/>
              <w:sz w:val="24"/>
              <w:lang w:eastAsia="en-US"/>
              <w14:ligatures w14:val="standardContextual"/>
            </w:rPr>
          </w:pPr>
          <w:hyperlink w:anchor="_Toc244182802" w:history="1">
            <w:r w:rsidRPr="00F91AF9">
              <w:rPr>
                <w:rStyle w:val="Hyperlink"/>
                <w:noProof/>
              </w:rPr>
              <w:t>1.2. Phát biểu bài toán</w:t>
            </w:r>
            <w:r>
              <w:rPr>
                <w:noProof/>
                <w:webHidden/>
              </w:rPr>
              <w:tab/>
            </w:r>
            <w:r>
              <w:rPr>
                <w:noProof/>
                <w:webHidden/>
              </w:rPr>
              <w:fldChar w:fldCharType="begin"/>
            </w:r>
            <w:r>
              <w:rPr>
                <w:noProof/>
                <w:webHidden/>
              </w:rPr>
              <w:instrText xml:space="preserve"> PAGEREF _Toc244182802 \h </w:instrText>
            </w:r>
            <w:r>
              <w:rPr>
                <w:noProof/>
                <w:webHidden/>
              </w:rPr>
            </w:r>
            <w:r>
              <w:rPr>
                <w:noProof/>
                <w:webHidden/>
              </w:rPr>
              <w:fldChar w:fldCharType="separate"/>
            </w:r>
            <w:r>
              <w:rPr>
                <w:noProof/>
                <w:webHidden/>
              </w:rPr>
              <w:t>3</w:t>
            </w:r>
            <w:r>
              <w:rPr>
                <w:noProof/>
                <w:webHidden/>
              </w:rPr>
              <w:fldChar w:fldCharType="end"/>
            </w:r>
          </w:hyperlink>
        </w:p>
        <w:p w14:paraId="6BECCAD5" w14:textId="5AEFD36A" w:rsidR="004E6B5F" w:rsidRDefault="004E6B5F">
          <w:pPr>
            <w:pStyle w:val="TOC2"/>
            <w:tabs>
              <w:tab w:val="right" w:leader="dot" w:pos="9061"/>
            </w:tabs>
            <w:rPr>
              <w:rFonts w:asciiTheme="minorHAnsi" w:eastAsiaTheme="minorEastAsia" w:hAnsiTheme="minorHAnsi" w:cstheme="minorBidi"/>
              <w:noProof/>
              <w:kern w:val="2"/>
              <w:sz w:val="24"/>
              <w:lang w:eastAsia="en-US"/>
              <w14:ligatures w14:val="standardContextual"/>
            </w:rPr>
          </w:pPr>
          <w:hyperlink w:anchor="_Toc244182803" w:history="1">
            <w:r w:rsidRPr="00F91AF9">
              <w:rPr>
                <w:rStyle w:val="Hyperlink"/>
                <w:noProof/>
              </w:rPr>
              <w:t>1.3. Đóng góp và bố cục</w:t>
            </w:r>
            <w:r>
              <w:rPr>
                <w:noProof/>
                <w:webHidden/>
              </w:rPr>
              <w:tab/>
            </w:r>
            <w:r>
              <w:rPr>
                <w:noProof/>
                <w:webHidden/>
              </w:rPr>
              <w:fldChar w:fldCharType="begin"/>
            </w:r>
            <w:r>
              <w:rPr>
                <w:noProof/>
                <w:webHidden/>
              </w:rPr>
              <w:instrText xml:space="preserve"> PAGEREF _Toc244182803 \h </w:instrText>
            </w:r>
            <w:r>
              <w:rPr>
                <w:noProof/>
                <w:webHidden/>
              </w:rPr>
            </w:r>
            <w:r>
              <w:rPr>
                <w:noProof/>
                <w:webHidden/>
              </w:rPr>
              <w:fldChar w:fldCharType="separate"/>
            </w:r>
            <w:r>
              <w:rPr>
                <w:noProof/>
                <w:webHidden/>
              </w:rPr>
              <w:t>4</w:t>
            </w:r>
            <w:r>
              <w:rPr>
                <w:noProof/>
                <w:webHidden/>
              </w:rPr>
              <w:fldChar w:fldCharType="end"/>
            </w:r>
          </w:hyperlink>
        </w:p>
        <w:p w14:paraId="762E2FE8" w14:textId="1CDC041B" w:rsidR="004E6B5F" w:rsidRDefault="004E6B5F">
          <w:pPr>
            <w:pStyle w:val="TOC1"/>
            <w:tabs>
              <w:tab w:val="right" w:leader="dot" w:pos="9061"/>
            </w:tabs>
            <w:rPr>
              <w:rFonts w:asciiTheme="minorHAnsi" w:eastAsiaTheme="minorEastAsia" w:hAnsiTheme="minorHAnsi" w:cstheme="minorBidi"/>
              <w:noProof/>
              <w:kern w:val="2"/>
              <w:sz w:val="24"/>
              <w:lang w:eastAsia="en-US"/>
              <w14:ligatures w14:val="standardContextual"/>
            </w:rPr>
          </w:pPr>
          <w:hyperlink w:anchor="_Toc244182804" w:history="1">
            <w:r w:rsidRPr="00F91AF9">
              <w:rPr>
                <w:rStyle w:val="Hyperlink"/>
                <w:noProof/>
              </w:rPr>
              <w:t>2. Dữ liệu</w:t>
            </w:r>
            <w:r>
              <w:rPr>
                <w:noProof/>
                <w:webHidden/>
              </w:rPr>
              <w:tab/>
            </w:r>
            <w:r>
              <w:rPr>
                <w:noProof/>
                <w:webHidden/>
              </w:rPr>
              <w:fldChar w:fldCharType="begin"/>
            </w:r>
            <w:r>
              <w:rPr>
                <w:noProof/>
                <w:webHidden/>
              </w:rPr>
              <w:instrText xml:space="preserve"> PAGEREF _Toc244182804 \h </w:instrText>
            </w:r>
            <w:r>
              <w:rPr>
                <w:noProof/>
                <w:webHidden/>
              </w:rPr>
            </w:r>
            <w:r>
              <w:rPr>
                <w:noProof/>
                <w:webHidden/>
              </w:rPr>
              <w:fldChar w:fldCharType="separate"/>
            </w:r>
            <w:r>
              <w:rPr>
                <w:noProof/>
                <w:webHidden/>
              </w:rPr>
              <w:t>4</w:t>
            </w:r>
            <w:r>
              <w:rPr>
                <w:noProof/>
                <w:webHidden/>
              </w:rPr>
              <w:fldChar w:fldCharType="end"/>
            </w:r>
          </w:hyperlink>
        </w:p>
        <w:p w14:paraId="64F0D216" w14:textId="03EEDE85" w:rsidR="004E6B5F" w:rsidRDefault="004E6B5F">
          <w:pPr>
            <w:pStyle w:val="TOC2"/>
            <w:tabs>
              <w:tab w:val="right" w:leader="dot" w:pos="9061"/>
            </w:tabs>
            <w:rPr>
              <w:rFonts w:asciiTheme="minorHAnsi" w:eastAsiaTheme="minorEastAsia" w:hAnsiTheme="minorHAnsi" w:cstheme="minorBidi"/>
              <w:noProof/>
              <w:kern w:val="2"/>
              <w:sz w:val="24"/>
              <w:lang w:eastAsia="en-US"/>
              <w14:ligatures w14:val="standardContextual"/>
            </w:rPr>
          </w:pPr>
          <w:hyperlink w:anchor="_Toc244182805" w:history="1">
            <w:r w:rsidRPr="00F91AF9">
              <w:rPr>
                <w:rStyle w:val="Hyperlink"/>
                <w:noProof/>
              </w:rPr>
              <w:t>2.1. Công thức và tham số</w:t>
            </w:r>
            <w:r>
              <w:rPr>
                <w:noProof/>
                <w:webHidden/>
              </w:rPr>
              <w:tab/>
            </w:r>
            <w:r>
              <w:rPr>
                <w:noProof/>
                <w:webHidden/>
              </w:rPr>
              <w:fldChar w:fldCharType="begin"/>
            </w:r>
            <w:r>
              <w:rPr>
                <w:noProof/>
                <w:webHidden/>
              </w:rPr>
              <w:instrText xml:space="preserve"> PAGEREF _Toc244182805 \h </w:instrText>
            </w:r>
            <w:r>
              <w:rPr>
                <w:noProof/>
                <w:webHidden/>
              </w:rPr>
            </w:r>
            <w:r>
              <w:rPr>
                <w:noProof/>
                <w:webHidden/>
              </w:rPr>
              <w:fldChar w:fldCharType="separate"/>
            </w:r>
            <w:r>
              <w:rPr>
                <w:noProof/>
                <w:webHidden/>
              </w:rPr>
              <w:t>4</w:t>
            </w:r>
            <w:r>
              <w:rPr>
                <w:noProof/>
                <w:webHidden/>
              </w:rPr>
              <w:fldChar w:fldCharType="end"/>
            </w:r>
          </w:hyperlink>
        </w:p>
        <w:p w14:paraId="05B88B1C" w14:textId="5DB7A6F0" w:rsidR="004E6B5F" w:rsidRDefault="004E6B5F">
          <w:pPr>
            <w:pStyle w:val="TOC2"/>
            <w:tabs>
              <w:tab w:val="right" w:leader="dot" w:pos="9061"/>
            </w:tabs>
            <w:rPr>
              <w:rFonts w:asciiTheme="minorHAnsi" w:eastAsiaTheme="minorEastAsia" w:hAnsiTheme="minorHAnsi" w:cstheme="minorBidi"/>
              <w:noProof/>
              <w:kern w:val="2"/>
              <w:sz w:val="24"/>
              <w:lang w:eastAsia="en-US"/>
              <w14:ligatures w14:val="standardContextual"/>
            </w:rPr>
          </w:pPr>
          <w:hyperlink w:anchor="_Toc244182806" w:history="1">
            <w:r w:rsidRPr="00F91AF9">
              <w:rPr>
                <w:rStyle w:val="Hyperlink"/>
                <w:noProof/>
              </w:rPr>
              <w:t>2.2. Lấy mẫu và chia dữ liệu</w:t>
            </w:r>
            <w:r>
              <w:rPr>
                <w:noProof/>
                <w:webHidden/>
              </w:rPr>
              <w:tab/>
            </w:r>
            <w:r>
              <w:rPr>
                <w:noProof/>
                <w:webHidden/>
              </w:rPr>
              <w:fldChar w:fldCharType="begin"/>
            </w:r>
            <w:r>
              <w:rPr>
                <w:noProof/>
                <w:webHidden/>
              </w:rPr>
              <w:instrText xml:space="preserve"> PAGEREF _Toc244182806 \h </w:instrText>
            </w:r>
            <w:r>
              <w:rPr>
                <w:noProof/>
                <w:webHidden/>
              </w:rPr>
            </w:r>
            <w:r>
              <w:rPr>
                <w:noProof/>
                <w:webHidden/>
              </w:rPr>
              <w:fldChar w:fldCharType="separate"/>
            </w:r>
            <w:r>
              <w:rPr>
                <w:noProof/>
                <w:webHidden/>
              </w:rPr>
              <w:t>4</w:t>
            </w:r>
            <w:r>
              <w:rPr>
                <w:noProof/>
                <w:webHidden/>
              </w:rPr>
              <w:fldChar w:fldCharType="end"/>
            </w:r>
          </w:hyperlink>
        </w:p>
        <w:p w14:paraId="13BD60FB" w14:textId="41890A74" w:rsidR="004E6B5F" w:rsidRDefault="004E6B5F">
          <w:pPr>
            <w:pStyle w:val="TOC2"/>
            <w:tabs>
              <w:tab w:val="right" w:leader="dot" w:pos="9061"/>
            </w:tabs>
            <w:rPr>
              <w:rFonts w:asciiTheme="minorHAnsi" w:eastAsiaTheme="minorEastAsia" w:hAnsiTheme="minorHAnsi" w:cstheme="minorBidi"/>
              <w:noProof/>
              <w:kern w:val="2"/>
              <w:sz w:val="24"/>
              <w:lang w:eastAsia="en-US"/>
              <w14:ligatures w14:val="standardContextual"/>
            </w:rPr>
          </w:pPr>
          <w:hyperlink w:anchor="_Toc244182807" w:history="1">
            <w:r w:rsidRPr="00F91AF9">
              <w:rPr>
                <w:rStyle w:val="Hyperlink"/>
                <w:noProof/>
              </w:rPr>
              <w:t>2.3. Thống kê và trực quan hóa</w:t>
            </w:r>
            <w:r>
              <w:rPr>
                <w:noProof/>
                <w:webHidden/>
              </w:rPr>
              <w:tab/>
            </w:r>
            <w:r>
              <w:rPr>
                <w:noProof/>
                <w:webHidden/>
              </w:rPr>
              <w:fldChar w:fldCharType="begin"/>
            </w:r>
            <w:r>
              <w:rPr>
                <w:noProof/>
                <w:webHidden/>
              </w:rPr>
              <w:instrText xml:space="preserve"> PAGEREF _Toc244182807 \h </w:instrText>
            </w:r>
            <w:r>
              <w:rPr>
                <w:noProof/>
                <w:webHidden/>
              </w:rPr>
            </w:r>
            <w:r>
              <w:rPr>
                <w:noProof/>
                <w:webHidden/>
              </w:rPr>
              <w:fldChar w:fldCharType="separate"/>
            </w:r>
            <w:r>
              <w:rPr>
                <w:noProof/>
                <w:webHidden/>
              </w:rPr>
              <w:t>5</w:t>
            </w:r>
            <w:r>
              <w:rPr>
                <w:noProof/>
                <w:webHidden/>
              </w:rPr>
              <w:fldChar w:fldCharType="end"/>
            </w:r>
          </w:hyperlink>
        </w:p>
        <w:p w14:paraId="633E2C50" w14:textId="0963726D" w:rsidR="004E6B5F" w:rsidRDefault="004E6B5F">
          <w:pPr>
            <w:pStyle w:val="TOC2"/>
            <w:tabs>
              <w:tab w:val="right" w:leader="dot" w:pos="9061"/>
            </w:tabs>
            <w:rPr>
              <w:rFonts w:asciiTheme="minorHAnsi" w:eastAsiaTheme="minorEastAsia" w:hAnsiTheme="minorHAnsi" w:cstheme="minorBidi"/>
              <w:noProof/>
              <w:kern w:val="2"/>
              <w:sz w:val="24"/>
              <w:lang w:eastAsia="en-US"/>
              <w14:ligatures w14:val="standardContextual"/>
            </w:rPr>
          </w:pPr>
          <w:hyperlink w:anchor="_Toc244182808" w:history="1">
            <w:r w:rsidRPr="00F91AF9">
              <w:rPr>
                <w:rStyle w:val="Hyperlink"/>
                <w:noProof/>
              </w:rPr>
              <w:t>2.4. Nhận xét về dữ liệu</w:t>
            </w:r>
            <w:r>
              <w:rPr>
                <w:noProof/>
                <w:webHidden/>
              </w:rPr>
              <w:tab/>
            </w:r>
            <w:r>
              <w:rPr>
                <w:noProof/>
                <w:webHidden/>
              </w:rPr>
              <w:fldChar w:fldCharType="begin"/>
            </w:r>
            <w:r>
              <w:rPr>
                <w:noProof/>
                <w:webHidden/>
              </w:rPr>
              <w:instrText xml:space="preserve"> PAGEREF _Toc244182808 \h </w:instrText>
            </w:r>
            <w:r>
              <w:rPr>
                <w:noProof/>
                <w:webHidden/>
              </w:rPr>
            </w:r>
            <w:r>
              <w:rPr>
                <w:noProof/>
                <w:webHidden/>
              </w:rPr>
              <w:fldChar w:fldCharType="separate"/>
            </w:r>
            <w:r>
              <w:rPr>
                <w:noProof/>
                <w:webHidden/>
              </w:rPr>
              <w:t>6</w:t>
            </w:r>
            <w:r>
              <w:rPr>
                <w:noProof/>
                <w:webHidden/>
              </w:rPr>
              <w:fldChar w:fldCharType="end"/>
            </w:r>
          </w:hyperlink>
        </w:p>
        <w:p w14:paraId="6336DC91" w14:textId="1EEDD205" w:rsidR="004E6B5F" w:rsidRDefault="004E6B5F">
          <w:pPr>
            <w:pStyle w:val="TOC1"/>
            <w:tabs>
              <w:tab w:val="right" w:leader="dot" w:pos="9061"/>
            </w:tabs>
            <w:rPr>
              <w:rFonts w:asciiTheme="minorHAnsi" w:eastAsiaTheme="minorEastAsia" w:hAnsiTheme="minorHAnsi" w:cstheme="minorBidi"/>
              <w:noProof/>
              <w:kern w:val="2"/>
              <w:sz w:val="24"/>
              <w:lang w:eastAsia="en-US"/>
              <w14:ligatures w14:val="standardContextual"/>
            </w:rPr>
          </w:pPr>
          <w:hyperlink w:anchor="_Toc244182809" w:history="1">
            <w:r w:rsidRPr="00F91AF9">
              <w:rPr>
                <w:rStyle w:val="Hyperlink"/>
                <w:noProof/>
              </w:rPr>
              <w:t>3. Mô hình và cài đặt</w:t>
            </w:r>
            <w:r>
              <w:rPr>
                <w:noProof/>
                <w:webHidden/>
              </w:rPr>
              <w:tab/>
            </w:r>
            <w:r>
              <w:rPr>
                <w:noProof/>
                <w:webHidden/>
              </w:rPr>
              <w:fldChar w:fldCharType="begin"/>
            </w:r>
            <w:r>
              <w:rPr>
                <w:noProof/>
                <w:webHidden/>
              </w:rPr>
              <w:instrText xml:space="preserve"> PAGEREF _Toc244182809 \h </w:instrText>
            </w:r>
            <w:r>
              <w:rPr>
                <w:noProof/>
                <w:webHidden/>
              </w:rPr>
            </w:r>
            <w:r>
              <w:rPr>
                <w:noProof/>
                <w:webHidden/>
              </w:rPr>
              <w:fldChar w:fldCharType="separate"/>
            </w:r>
            <w:r>
              <w:rPr>
                <w:noProof/>
                <w:webHidden/>
              </w:rPr>
              <w:t>6</w:t>
            </w:r>
            <w:r>
              <w:rPr>
                <w:noProof/>
                <w:webHidden/>
              </w:rPr>
              <w:fldChar w:fldCharType="end"/>
            </w:r>
          </w:hyperlink>
        </w:p>
        <w:p w14:paraId="4AB888E8" w14:textId="7D48C471" w:rsidR="004E6B5F" w:rsidRDefault="004E6B5F">
          <w:pPr>
            <w:pStyle w:val="TOC2"/>
            <w:tabs>
              <w:tab w:val="right" w:leader="dot" w:pos="9061"/>
            </w:tabs>
            <w:rPr>
              <w:rFonts w:asciiTheme="minorHAnsi" w:eastAsiaTheme="minorEastAsia" w:hAnsiTheme="minorHAnsi" w:cstheme="minorBidi"/>
              <w:noProof/>
              <w:kern w:val="2"/>
              <w:sz w:val="24"/>
              <w:lang w:eastAsia="en-US"/>
              <w14:ligatures w14:val="standardContextual"/>
            </w:rPr>
          </w:pPr>
          <w:hyperlink w:anchor="_Toc244182810" w:history="1">
            <w:r w:rsidRPr="00F91AF9">
              <w:rPr>
                <w:rStyle w:val="Hyperlink"/>
                <w:noProof/>
              </w:rPr>
              <w:t>3.1. Kiến trúc MLP</w:t>
            </w:r>
            <w:r>
              <w:rPr>
                <w:noProof/>
                <w:webHidden/>
              </w:rPr>
              <w:tab/>
            </w:r>
            <w:r>
              <w:rPr>
                <w:noProof/>
                <w:webHidden/>
              </w:rPr>
              <w:fldChar w:fldCharType="begin"/>
            </w:r>
            <w:r>
              <w:rPr>
                <w:noProof/>
                <w:webHidden/>
              </w:rPr>
              <w:instrText xml:space="preserve"> PAGEREF _Toc244182810 \h </w:instrText>
            </w:r>
            <w:r>
              <w:rPr>
                <w:noProof/>
                <w:webHidden/>
              </w:rPr>
            </w:r>
            <w:r>
              <w:rPr>
                <w:noProof/>
                <w:webHidden/>
              </w:rPr>
              <w:fldChar w:fldCharType="separate"/>
            </w:r>
            <w:r>
              <w:rPr>
                <w:noProof/>
                <w:webHidden/>
              </w:rPr>
              <w:t>6</w:t>
            </w:r>
            <w:r>
              <w:rPr>
                <w:noProof/>
                <w:webHidden/>
              </w:rPr>
              <w:fldChar w:fldCharType="end"/>
            </w:r>
          </w:hyperlink>
        </w:p>
        <w:p w14:paraId="24690B24" w14:textId="3A9F36D7" w:rsidR="004E6B5F" w:rsidRDefault="004E6B5F">
          <w:pPr>
            <w:pStyle w:val="TOC2"/>
            <w:tabs>
              <w:tab w:val="right" w:leader="dot" w:pos="9061"/>
            </w:tabs>
            <w:rPr>
              <w:rFonts w:asciiTheme="minorHAnsi" w:eastAsiaTheme="minorEastAsia" w:hAnsiTheme="minorHAnsi" w:cstheme="minorBidi"/>
              <w:noProof/>
              <w:kern w:val="2"/>
              <w:sz w:val="24"/>
              <w:lang w:eastAsia="en-US"/>
              <w14:ligatures w14:val="standardContextual"/>
            </w:rPr>
          </w:pPr>
          <w:hyperlink w:anchor="_Toc244182811" w:history="1">
            <w:r w:rsidRPr="00F91AF9">
              <w:rPr>
                <w:rStyle w:val="Hyperlink"/>
                <w:noProof/>
              </w:rPr>
              <w:t>3.2. Hàm mất mát và bộ tối ưu</w:t>
            </w:r>
            <w:r>
              <w:rPr>
                <w:noProof/>
                <w:webHidden/>
              </w:rPr>
              <w:tab/>
            </w:r>
            <w:r>
              <w:rPr>
                <w:noProof/>
                <w:webHidden/>
              </w:rPr>
              <w:fldChar w:fldCharType="begin"/>
            </w:r>
            <w:r>
              <w:rPr>
                <w:noProof/>
                <w:webHidden/>
              </w:rPr>
              <w:instrText xml:space="preserve"> PAGEREF _Toc244182811 \h </w:instrText>
            </w:r>
            <w:r>
              <w:rPr>
                <w:noProof/>
                <w:webHidden/>
              </w:rPr>
            </w:r>
            <w:r>
              <w:rPr>
                <w:noProof/>
                <w:webHidden/>
              </w:rPr>
              <w:fldChar w:fldCharType="separate"/>
            </w:r>
            <w:r>
              <w:rPr>
                <w:noProof/>
                <w:webHidden/>
              </w:rPr>
              <w:t>7</w:t>
            </w:r>
            <w:r>
              <w:rPr>
                <w:noProof/>
                <w:webHidden/>
              </w:rPr>
              <w:fldChar w:fldCharType="end"/>
            </w:r>
          </w:hyperlink>
        </w:p>
        <w:p w14:paraId="6CDD3C44" w14:textId="089395F7" w:rsidR="004E6B5F" w:rsidRDefault="004E6B5F">
          <w:pPr>
            <w:pStyle w:val="TOC2"/>
            <w:tabs>
              <w:tab w:val="right" w:leader="dot" w:pos="9061"/>
            </w:tabs>
            <w:rPr>
              <w:rFonts w:asciiTheme="minorHAnsi" w:eastAsiaTheme="minorEastAsia" w:hAnsiTheme="minorHAnsi" w:cstheme="minorBidi"/>
              <w:noProof/>
              <w:kern w:val="2"/>
              <w:sz w:val="24"/>
              <w:lang w:eastAsia="en-US"/>
              <w14:ligatures w14:val="standardContextual"/>
            </w:rPr>
          </w:pPr>
          <w:hyperlink w:anchor="_Toc244182812" w:history="1">
            <w:r w:rsidRPr="00F91AF9">
              <w:rPr>
                <w:rStyle w:val="Hyperlink"/>
                <w:noProof/>
              </w:rPr>
              <w:t>3.3. Vòng lặp huấn luyện và validation</w:t>
            </w:r>
            <w:r>
              <w:rPr>
                <w:noProof/>
                <w:webHidden/>
              </w:rPr>
              <w:tab/>
            </w:r>
            <w:r>
              <w:rPr>
                <w:noProof/>
                <w:webHidden/>
              </w:rPr>
              <w:fldChar w:fldCharType="begin"/>
            </w:r>
            <w:r>
              <w:rPr>
                <w:noProof/>
                <w:webHidden/>
              </w:rPr>
              <w:instrText xml:space="preserve"> PAGEREF _Toc244182812 \h </w:instrText>
            </w:r>
            <w:r>
              <w:rPr>
                <w:noProof/>
                <w:webHidden/>
              </w:rPr>
            </w:r>
            <w:r>
              <w:rPr>
                <w:noProof/>
                <w:webHidden/>
              </w:rPr>
              <w:fldChar w:fldCharType="separate"/>
            </w:r>
            <w:r>
              <w:rPr>
                <w:noProof/>
                <w:webHidden/>
              </w:rPr>
              <w:t>7</w:t>
            </w:r>
            <w:r>
              <w:rPr>
                <w:noProof/>
                <w:webHidden/>
              </w:rPr>
              <w:fldChar w:fldCharType="end"/>
            </w:r>
          </w:hyperlink>
        </w:p>
        <w:p w14:paraId="7E5DF4E2" w14:textId="3C2BD887" w:rsidR="004E6B5F" w:rsidRDefault="004E6B5F">
          <w:pPr>
            <w:pStyle w:val="TOC2"/>
            <w:tabs>
              <w:tab w:val="right" w:leader="dot" w:pos="9061"/>
            </w:tabs>
            <w:rPr>
              <w:rFonts w:asciiTheme="minorHAnsi" w:eastAsiaTheme="minorEastAsia" w:hAnsiTheme="minorHAnsi" w:cstheme="minorBidi"/>
              <w:noProof/>
              <w:kern w:val="2"/>
              <w:sz w:val="24"/>
              <w:lang w:eastAsia="en-US"/>
              <w14:ligatures w14:val="standardContextual"/>
            </w:rPr>
          </w:pPr>
          <w:hyperlink w:anchor="_Toc244182813" w:history="1">
            <w:r w:rsidRPr="00F91AF9">
              <w:rPr>
                <w:rStyle w:val="Hyperlink"/>
                <w:noProof/>
              </w:rPr>
              <w:t>3.4. Môi trường và tổ chức mã nguồn</w:t>
            </w:r>
            <w:r>
              <w:rPr>
                <w:noProof/>
                <w:webHidden/>
              </w:rPr>
              <w:tab/>
            </w:r>
            <w:r>
              <w:rPr>
                <w:noProof/>
                <w:webHidden/>
              </w:rPr>
              <w:fldChar w:fldCharType="begin"/>
            </w:r>
            <w:r>
              <w:rPr>
                <w:noProof/>
                <w:webHidden/>
              </w:rPr>
              <w:instrText xml:space="preserve"> PAGEREF _Toc244182813 \h </w:instrText>
            </w:r>
            <w:r>
              <w:rPr>
                <w:noProof/>
                <w:webHidden/>
              </w:rPr>
            </w:r>
            <w:r>
              <w:rPr>
                <w:noProof/>
                <w:webHidden/>
              </w:rPr>
              <w:fldChar w:fldCharType="separate"/>
            </w:r>
            <w:r>
              <w:rPr>
                <w:noProof/>
                <w:webHidden/>
              </w:rPr>
              <w:t>8</w:t>
            </w:r>
            <w:r>
              <w:rPr>
                <w:noProof/>
                <w:webHidden/>
              </w:rPr>
              <w:fldChar w:fldCharType="end"/>
            </w:r>
          </w:hyperlink>
        </w:p>
        <w:p w14:paraId="75888FCA" w14:textId="20B13293" w:rsidR="004E6B5F" w:rsidRDefault="004E6B5F">
          <w:pPr>
            <w:pStyle w:val="TOC1"/>
            <w:tabs>
              <w:tab w:val="right" w:leader="dot" w:pos="9061"/>
            </w:tabs>
            <w:rPr>
              <w:rFonts w:asciiTheme="minorHAnsi" w:eastAsiaTheme="minorEastAsia" w:hAnsiTheme="minorHAnsi" w:cstheme="minorBidi"/>
              <w:noProof/>
              <w:kern w:val="2"/>
              <w:sz w:val="24"/>
              <w:lang w:eastAsia="en-US"/>
              <w14:ligatures w14:val="standardContextual"/>
            </w:rPr>
          </w:pPr>
          <w:hyperlink w:anchor="_Toc244182814" w:history="1">
            <w:r w:rsidRPr="00F91AF9">
              <w:rPr>
                <w:rStyle w:val="Hyperlink"/>
                <w:noProof/>
              </w:rPr>
              <w:t>4. Thực nghiệm</w:t>
            </w:r>
            <w:r>
              <w:rPr>
                <w:noProof/>
                <w:webHidden/>
              </w:rPr>
              <w:tab/>
            </w:r>
            <w:r>
              <w:rPr>
                <w:noProof/>
                <w:webHidden/>
              </w:rPr>
              <w:fldChar w:fldCharType="begin"/>
            </w:r>
            <w:r>
              <w:rPr>
                <w:noProof/>
                <w:webHidden/>
              </w:rPr>
              <w:instrText xml:space="preserve"> PAGEREF _Toc244182814 \h </w:instrText>
            </w:r>
            <w:r>
              <w:rPr>
                <w:noProof/>
                <w:webHidden/>
              </w:rPr>
            </w:r>
            <w:r>
              <w:rPr>
                <w:noProof/>
                <w:webHidden/>
              </w:rPr>
              <w:fldChar w:fldCharType="separate"/>
            </w:r>
            <w:r>
              <w:rPr>
                <w:noProof/>
                <w:webHidden/>
              </w:rPr>
              <w:t>8</w:t>
            </w:r>
            <w:r>
              <w:rPr>
                <w:noProof/>
                <w:webHidden/>
              </w:rPr>
              <w:fldChar w:fldCharType="end"/>
            </w:r>
          </w:hyperlink>
        </w:p>
        <w:p w14:paraId="130124CF" w14:textId="6AB44EEC" w:rsidR="004E6B5F" w:rsidRDefault="004E6B5F">
          <w:pPr>
            <w:pStyle w:val="TOC2"/>
            <w:tabs>
              <w:tab w:val="right" w:leader="dot" w:pos="9061"/>
            </w:tabs>
            <w:rPr>
              <w:rFonts w:asciiTheme="minorHAnsi" w:eastAsiaTheme="minorEastAsia" w:hAnsiTheme="minorHAnsi" w:cstheme="minorBidi"/>
              <w:noProof/>
              <w:kern w:val="2"/>
              <w:sz w:val="24"/>
              <w:lang w:eastAsia="en-US"/>
              <w14:ligatures w14:val="standardContextual"/>
            </w:rPr>
          </w:pPr>
          <w:hyperlink w:anchor="_Toc244182815" w:history="1">
            <w:r w:rsidRPr="00F91AF9">
              <w:rPr>
                <w:rStyle w:val="Hyperlink"/>
                <w:noProof/>
              </w:rPr>
              <w:t>4.1. Quy trình đánh giá công bằng</w:t>
            </w:r>
            <w:r>
              <w:rPr>
                <w:noProof/>
                <w:webHidden/>
              </w:rPr>
              <w:tab/>
            </w:r>
            <w:r>
              <w:rPr>
                <w:noProof/>
                <w:webHidden/>
              </w:rPr>
              <w:fldChar w:fldCharType="begin"/>
            </w:r>
            <w:r>
              <w:rPr>
                <w:noProof/>
                <w:webHidden/>
              </w:rPr>
              <w:instrText xml:space="preserve"> PAGEREF _Toc244182815 \h </w:instrText>
            </w:r>
            <w:r>
              <w:rPr>
                <w:noProof/>
                <w:webHidden/>
              </w:rPr>
            </w:r>
            <w:r>
              <w:rPr>
                <w:noProof/>
                <w:webHidden/>
              </w:rPr>
              <w:fldChar w:fldCharType="separate"/>
            </w:r>
            <w:r>
              <w:rPr>
                <w:noProof/>
                <w:webHidden/>
              </w:rPr>
              <w:t>8</w:t>
            </w:r>
            <w:r>
              <w:rPr>
                <w:noProof/>
                <w:webHidden/>
              </w:rPr>
              <w:fldChar w:fldCharType="end"/>
            </w:r>
          </w:hyperlink>
        </w:p>
        <w:p w14:paraId="2DEDC662" w14:textId="407892B4" w:rsidR="004E6B5F" w:rsidRDefault="004E6B5F">
          <w:pPr>
            <w:pStyle w:val="TOC2"/>
            <w:tabs>
              <w:tab w:val="right" w:leader="dot" w:pos="9061"/>
            </w:tabs>
            <w:rPr>
              <w:rFonts w:asciiTheme="minorHAnsi" w:eastAsiaTheme="minorEastAsia" w:hAnsiTheme="minorHAnsi" w:cstheme="minorBidi"/>
              <w:noProof/>
              <w:kern w:val="2"/>
              <w:sz w:val="24"/>
              <w:lang w:eastAsia="en-US"/>
              <w14:ligatures w14:val="standardContextual"/>
            </w:rPr>
          </w:pPr>
          <w:hyperlink w:anchor="_Toc244182816" w:history="1">
            <w:r w:rsidRPr="00F91AF9">
              <w:rPr>
                <w:rStyle w:val="Hyperlink"/>
                <w:noProof/>
              </w:rPr>
              <w:t>4.2. Kết quả baseline</w:t>
            </w:r>
            <w:r>
              <w:rPr>
                <w:noProof/>
                <w:webHidden/>
              </w:rPr>
              <w:tab/>
            </w:r>
            <w:r>
              <w:rPr>
                <w:noProof/>
                <w:webHidden/>
              </w:rPr>
              <w:fldChar w:fldCharType="begin"/>
            </w:r>
            <w:r>
              <w:rPr>
                <w:noProof/>
                <w:webHidden/>
              </w:rPr>
              <w:instrText xml:space="preserve"> PAGEREF _Toc244182816 \h </w:instrText>
            </w:r>
            <w:r>
              <w:rPr>
                <w:noProof/>
                <w:webHidden/>
              </w:rPr>
            </w:r>
            <w:r>
              <w:rPr>
                <w:noProof/>
                <w:webHidden/>
              </w:rPr>
              <w:fldChar w:fldCharType="separate"/>
            </w:r>
            <w:r>
              <w:rPr>
                <w:noProof/>
                <w:webHidden/>
              </w:rPr>
              <w:t>8</w:t>
            </w:r>
            <w:r>
              <w:rPr>
                <w:noProof/>
                <w:webHidden/>
              </w:rPr>
              <w:fldChar w:fldCharType="end"/>
            </w:r>
          </w:hyperlink>
        </w:p>
        <w:p w14:paraId="15E06563" w14:textId="74595AD3" w:rsidR="004E6B5F" w:rsidRDefault="004E6B5F">
          <w:pPr>
            <w:pStyle w:val="TOC2"/>
            <w:tabs>
              <w:tab w:val="right" w:leader="dot" w:pos="9061"/>
            </w:tabs>
            <w:rPr>
              <w:rFonts w:asciiTheme="minorHAnsi" w:eastAsiaTheme="minorEastAsia" w:hAnsiTheme="minorHAnsi" w:cstheme="minorBidi"/>
              <w:noProof/>
              <w:kern w:val="2"/>
              <w:sz w:val="24"/>
              <w:lang w:eastAsia="en-US"/>
              <w14:ligatures w14:val="standardContextual"/>
            </w:rPr>
          </w:pPr>
          <w:hyperlink w:anchor="_Toc244182817" w:history="1">
            <w:r w:rsidRPr="00F91AF9">
              <w:rPr>
                <w:rStyle w:val="Hyperlink"/>
                <w:noProof/>
              </w:rPr>
              <w:t>4.3. Thực nghiệm A: ảnh hưởng của số mẫu huấn luyện</w:t>
            </w:r>
            <w:r>
              <w:rPr>
                <w:noProof/>
                <w:webHidden/>
              </w:rPr>
              <w:tab/>
            </w:r>
            <w:r>
              <w:rPr>
                <w:noProof/>
                <w:webHidden/>
              </w:rPr>
              <w:fldChar w:fldCharType="begin"/>
            </w:r>
            <w:r>
              <w:rPr>
                <w:noProof/>
                <w:webHidden/>
              </w:rPr>
              <w:instrText xml:space="preserve"> PAGEREF _Toc244182817 \h </w:instrText>
            </w:r>
            <w:r>
              <w:rPr>
                <w:noProof/>
                <w:webHidden/>
              </w:rPr>
            </w:r>
            <w:r>
              <w:rPr>
                <w:noProof/>
                <w:webHidden/>
              </w:rPr>
              <w:fldChar w:fldCharType="separate"/>
            </w:r>
            <w:r>
              <w:rPr>
                <w:noProof/>
                <w:webHidden/>
              </w:rPr>
              <w:t>10</w:t>
            </w:r>
            <w:r>
              <w:rPr>
                <w:noProof/>
                <w:webHidden/>
              </w:rPr>
              <w:fldChar w:fldCharType="end"/>
            </w:r>
          </w:hyperlink>
        </w:p>
        <w:p w14:paraId="5C9E3AE4" w14:textId="0F76CA12" w:rsidR="004E6B5F" w:rsidRDefault="004E6B5F">
          <w:pPr>
            <w:pStyle w:val="TOC2"/>
            <w:tabs>
              <w:tab w:val="right" w:leader="dot" w:pos="9061"/>
            </w:tabs>
            <w:rPr>
              <w:rFonts w:asciiTheme="minorHAnsi" w:eastAsiaTheme="minorEastAsia" w:hAnsiTheme="minorHAnsi" w:cstheme="minorBidi"/>
              <w:noProof/>
              <w:kern w:val="2"/>
              <w:sz w:val="24"/>
              <w:lang w:eastAsia="en-US"/>
              <w14:ligatures w14:val="standardContextual"/>
            </w:rPr>
          </w:pPr>
          <w:hyperlink w:anchor="_Toc244182818" w:history="1">
            <w:r w:rsidRPr="00F91AF9">
              <w:rPr>
                <w:rStyle w:val="Hyperlink"/>
                <w:noProof/>
              </w:rPr>
              <w:t>4.4. Thực nghiệm B: ảnh hưởng của độ rộng tầng ẩn</w:t>
            </w:r>
            <w:r>
              <w:rPr>
                <w:noProof/>
                <w:webHidden/>
              </w:rPr>
              <w:tab/>
            </w:r>
            <w:r>
              <w:rPr>
                <w:noProof/>
                <w:webHidden/>
              </w:rPr>
              <w:fldChar w:fldCharType="begin"/>
            </w:r>
            <w:r>
              <w:rPr>
                <w:noProof/>
                <w:webHidden/>
              </w:rPr>
              <w:instrText xml:space="preserve"> PAGEREF _Toc244182818 \h </w:instrText>
            </w:r>
            <w:r>
              <w:rPr>
                <w:noProof/>
                <w:webHidden/>
              </w:rPr>
            </w:r>
            <w:r>
              <w:rPr>
                <w:noProof/>
                <w:webHidden/>
              </w:rPr>
              <w:fldChar w:fldCharType="separate"/>
            </w:r>
            <w:r>
              <w:rPr>
                <w:noProof/>
                <w:webHidden/>
              </w:rPr>
              <w:t>12</w:t>
            </w:r>
            <w:r>
              <w:rPr>
                <w:noProof/>
                <w:webHidden/>
              </w:rPr>
              <w:fldChar w:fldCharType="end"/>
            </w:r>
          </w:hyperlink>
        </w:p>
        <w:p w14:paraId="3D4611F2" w14:textId="46A02E15" w:rsidR="004E6B5F" w:rsidRDefault="004E6B5F">
          <w:pPr>
            <w:pStyle w:val="TOC2"/>
            <w:tabs>
              <w:tab w:val="right" w:leader="dot" w:pos="9061"/>
            </w:tabs>
            <w:rPr>
              <w:rFonts w:asciiTheme="minorHAnsi" w:eastAsiaTheme="minorEastAsia" w:hAnsiTheme="minorHAnsi" w:cstheme="minorBidi"/>
              <w:noProof/>
              <w:kern w:val="2"/>
              <w:sz w:val="24"/>
              <w:lang w:eastAsia="en-US"/>
              <w14:ligatures w14:val="standardContextual"/>
            </w:rPr>
          </w:pPr>
          <w:hyperlink w:anchor="_Toc244182819" w:history="1">
            <w:r w:rsidRPr="00F91AF9">
              <w:rPr>
                <w:rStyle w:val="Hyperlink"/>
                <w:noProof/>
              </w:rPr>
              <w:t>4.5. Thực nghiệm C: ảnh hưởng của độ sâu</w:t>
            </w:r>
            <w:r>
              <w:rPr>
                <w:noProof/>
                <w:webHidden/>
              </w:rPr>
              <w:tab/>
            </w:r>
            <w:r>
              <w:rPr>
                <w:noProof/>
                <w:webHidden/>
              </w:rPr>
              <w:fldChar w:fldCharType="begin"/>
            </w:r>
            <w:r>
              <w:rPr>
                <w:noProof/>
                <w:webHidden/>
              </w:rPr>
              <w:instrText xml:space="preserve"> PAGEREF _Toc244182819 \h </w:instrText>
            </w:r>
            <w:r>
              <w:rPr>
                <w:noProof/>
                <w:webHidden/>
              </w:rPr>
            </w:r>
            <w:r>
              <w:rPr>
                <w:noProof/>
                <w:webHidden/>
              </w:rPr>
              <w:fldChar w:fldCharType="separate"/>
            </w:r>
            <w:r>
              <w:rPr>
                <w:noProof/>
                <w:webHidden/>
              </w:rPr>
              <w:t>13</w:t>
            </w:r>
            <w:r>
              <w:rPr>
                <w:noProof/>
                <w:webHidden/>
              </w:rPr>
              <w:fldChar w:fldCharType="end"/>
            </w:r>
          </w:hyperlink>
        </w:p>
        <w:p w14:paraId="442B57F1" w14:textId="565A7B96" w:rsidR="004E6B5F" w:rsidRDefault="004E6B5F">
          <w:pPr>
            <w:pStyle w:val="TOC2"/>
            <w:tabs>
              <w:tab w:val="right" w:leader="dot" w:pos="9061"/>
            </w:tabs>
            <w:rPr>
              <w:rFonts w:asciiTheme="minorHAnsi" w:eastAsiaTheme="minorEastAsia" w:hAnsiTheme="minorHAnsi" w:cstheme="minorBidi"/>
              <w:noProof/>
              <w:kern w:val="2"/>
              <w:sz w:val="24"/>
              <w:lang w:eastAsia="en-US"/>
              <w14:ligatures w14:val="standardContextual"/>
            </w:rPr>
          </w:pPr>
          <w:hyperlink w:anchor="_Toc244182820" w:history="1">
            <w:r w:rsidRPr="00F91AF9">
              <w:rPr>
                <w:rStyle w:val="Hyperlink"/>
                <w:noProof/>
              </w:rPr>
              <w:t>4.6. Chọn mô hình và đánh giá test cuối</w:t>
            </w:r>
            <w:r>
              <w:rPr>
                <w:noProof/>
                <w:webHidden/>
              </w:rPr>
              <w:tab/>
            </w:r>
            <w:r>
              <w:rPr>
                <w:noProof/>
                <w:webHidden/>
              </w:rPr>
              <w:fldChar w:fldCharType="begin"/>
            </w:r>
            <w:r>
              <w:rPr>
                <w:noProof/>
                <w:webHidden/>
              </w:rPr>
              <w:instrText xml:space="preserve"> PAGEREF _Toc244182820 \h </w:instrText>
            </w:r>
            <w:r>
              <w:rPr>
                <w:noProof/>
                <w:webHidden/>
              </w:rPr>
            </w:r>
            <w:r>
              <w:rPr>
                <w:noProof/>
                <w:webHidden/>
              </w:rPr>
              <w:fldChar w:fldCharType="separate"/>
            </w:r>
            <w:r>
              <w:rPr>
                <w:noProof/>
                <w:webHidden/>
              </w:rPr>
              <w:t>15</w:t>
            </w:r>
            <w:r>
              <w:rPr>
                <w:noProof/>
                <w:webHidden/>
              </w:rPr>
              <w:fldChar w:fldCharType="end"/>
            </w:r>
          </w:hyperlink>
        </w:p>
        <w:p w14:paraId="4DD98906" w14:textId="148E4210" w:rsidR="004E6B5F" w:rsidRDefault="004E6B5F">
          <w:pPr>
            <w:pStyle w:val="TOC1"/>
            <w:tabs>
              <w:tab w:val="right" w:leader="dot" w:pos="9061"/>
            </w:tabs>
            <w:rPr>
              <w:rFonts w:asciiTheme="minorHAnsi" w:eastAsiaTheme="minorEastAsia" w:hAnsiTheme="minorHAnsi" w:cstheme="minorBidi"/>
              <w:noProof/>
              <w:kern w:val="2"/>
              <w:sz w:val="24"/>
              <w:lang w:eastAsia="en-US"/>
              <w14:ligatures w14:val="standardContextual"/>
            </w:rPr>
          </w:pPr>
          <w:hyperlink w:anchor="_Toc244182821" w:history="1">
            <w:r w:rsidRPr="00F91AF9">
              <w:rPr>
                <w:rStyle w:val="Hyperlink"/>
                <w:noProof/>
              </w:rPr>
              <w:t>5. Thảo luận</w:t>
            </w:r>
            <w:r>
              <w:rPr>
                <w:noProof/>
                <w:webHidden/>
              </w:rPr>
              <w:tab/>
            </w:r>
            <w:r>
              <w:rPr>
                <w:noProof/>
                <w:webHidden/>
              </w:rPr>
              <w:fldChar w:fldCharType="begin"/>
            </w:r>
            <w:r>
              <w:rPr>
                <w:noProof/>
                <w:webHidden/>
              </w:rPr>
              <w:instrText xml:space="preserve"> PAGEREF _Toc244182821 \h </w:instrText>
            </w:r>
            <w:r>
              <w:rPr>
                <w:noProof/>
                <w:webHidden/>
              </w:rPr>
            </w:r>
            <w:r>
              <w:rPr>
                <w:noProof/>
                <w:webHidden/>
              </w:rPr>
              <w:fldChar w:fldCharType="separate"/>
            </w:r>
            <w:r>
              <w:rPr>
                <w:noProof/>
                <w:webHidden/>
              </w:rPr>
              <w:t>16</w:t>
            </w:r>
            <w:r>
              <w:rPr>
                <w:noProof/>
                <w:webHidden/>
              </w:rPr>
              <w:fldChar w:fldCharType="end"/>
            </w:r>
          </w:hyperlink>
        </w:p>
        <w:p w14:paraId="2D6A882B" w14:textId="163729BD" w:rsidR="004E6B5F" w:rsidRDefault="004E6B5F">
          <w:pPr>
            <w:pStyle w:val="TOC2"/>
            <w:tabs>
              <w:tab w:val="right" w:leader="dot" w:pos="9061"/>
            </w:tabs>
            <w:rPr>
              <w:rFonts w:asciiTheme="minorHAnsi" w:eastAsiaTheme="minorEastAsia" w:hAnsiTheme="minorHAnsi" w:cstheme="minorBidi"/>
              <w:noProof/>
              <w:kern w:val="2"/>
              <w:sz w:val="24"/>
              <w:lang w:eastAsia="en-US"/>
              <w14:ligatures w14:val="standardContextual"/>
            </w:rPr>
          </w:pPr>
          <w:hyperlink w:anchor="_Toc244182822" w:history="1">
            <w:r w:rsidRPr="00F91AF9">
              <w:rPr>
                <w:rStyle w:val="Hyperlink"/>
                <w:noProof/>
              </w:rPr>
              <w:t>5.1. Xu hướng chính</w:t>
            </w:r>
            <w:r>
              <w:rPr>
                <w:noProof/>
                <w:webHidden/>
              </w:rPr>
              <w:tab/>
            </w:r>
            <w:r>
              <w:rPr>
                <w:noProof/>
                <w:webHidden/>
              </w:rPr>
              <w:fldChar w:fldCharType="begin"/>
            </w:r>
            <w:r>
              <w:rPr>
                <w:noProof/>
                <w:webHidden/>
              </w:rPr>
              <w:instrText xml:space="preserve"> PAGEREF _Toc244182822 \h </w:instrText>
            </w:r>
            <w:r>
              <w:rPr>
                <w:noProof/>
                <w:webHidden/>
              </w:rPr>
            </w:r>
            <w:r>
              <w:rPr>
                <w:noProof/>
                <w:webHidden/>
              </w:rPr>
              <w:fldChar w:fldCharType="separate"/>
            </w:r>
            <w:r>
              <w:rPr>
                <w:noProof/>
                <w:webHidden/>
              </w:rPr>
              <w:t>16</w:t>
            </w:r>
            <w:r>
              <w:rPr>
                <w:noProof/>
                <w:webHidden/>
              </w:rPr>
              <w:fldChar w:fldCharType="end"/>
            </w:r>
          </w:hyperlink>
        </w:p>
        <w:p w14:paraId="6AF69D0E" w14:textId="5254852B" w:rsidR="004E6B5F" w:rsidRDefault="004E6B5F">
          <w:pPr>
            <w:pStyle w:val="TOC2"/>
            <w:tabs>
              <w:tab w:val="right" w:leader="dot" w:pos="9061"/>
            </w:tabs>
            <w:rPr>
              <w:rFonts w:asciiTheme="minorHAnsi" w:eastAsiaTheme="minorEastAsia" w:hAnsiTheme="minorHAnsi" w:cstheme="minorBidi"/>
              <w:noProof/>
              <w:kern w:val="2"/>
              <w:sz w:val="24"/>
              <w:lang w:eastAsia="en-US"/>
              <w14:ligatures w14:val="standardContextual"/>
            </w:rPr>
          </w:pPr>
          <w:hyperlink w:anchor="_Toc244182823" w:history="1">
            <w:r w:rsidRPr="00F91AF9">
              <w:rPr>
                <w:rStyle w:val="Hyperlink"/>
                <w:noProof/>
              </w:rPr>
              <w:t>5.2. Các trường hợp không như kỳ vọng</w:t>
            </w:r>
            <w:r>
              <w:rPr>
                <w:noProof/>
                <w:webHidden/>
              </w:rPr>
              <w:tab/>
            </w:r>
            <w:r>
              <w:rPr>
                <w:noProof/>
                <w:webHidden/>
              </w:rPr>
              <w:fldChar w:fldCharType="begin"/>
            </w:r>
            <w:r>
              <w:rPr>
                <w:noProof/>
                <w:webHidden/>
              </w:rPr>
              <w:instrText xml:space="preserve"> PAGEREF _Toc244182823 \h </w:instrText>
            </w:r>
            <w:r>
              <w:rPr>
                <w:noProof/>
                <w:webHidden/>
              </w:rPr>
            </w:r>
            <w:r>
              <w:rPr>
                <w:noProof/>
                <w:webHidden/>
              </w:rPr>
              <w:fldChar w:fldCharType="separate"/>
            </w:r>
            <w:r>
              <w:rPr>
                <w:noProof/>
                <w:webHidden/>
              </w:rPr>
              <w:t>17</w:t>
            </w:r>
            <w:r>
              <w:rPr>
                <w:noProof/>
                <w:webHidden/>
              </w:rPr>
              <w:fldChar w:fldCharType="end"/>
            </w:r>
          </w:hyperlink>
        </w:p>
        <w:p w14:paraId="11F40E36" w14:textId="16B2EB4E" w:rsidR="004E6B5F" w:rsidRDefault="004E6B5F">
          <w:pPr>
            <w:pStyle w:val="TOC2"/>
            <w:tabs>
              <w:tab w:val="right" w:leader="dot" w:pos="9061"/>
            </w:tabs>
            <w:rPr>
              <w:rFonts w:asciiTheme="minorHAnsi" w:eastAsiaTheme="minorEastAsia" w:hAnsiTheme="minorHAnsi" w:cstheme="minorBidi"/>
              <w:noProof/>
              <w:kern w:val="2"/>
              <w:sz w:val="24"/>
              <w:lang w:eastAsia="en-US"/>
              <w14:ligatures w14:val="standardContextual"/>
            </w:rPr>
          </w:pPr>
          <w:hyperlink w:anchor="_Toc244182824" w:history="1">
            <w:r w:rsidRPr="00F91AF9">
              <w:rPr>
                <w:rStyle w:val="Hyperlink"/>
                <w:noProof/>
              </w:rPr>
              <w:t>5.3. Lựa chọn mô hình và đánh đổi</w:t>
            </w:r>
            <w:r>
              <w:rPr>
                <w:noProof/>
                <w:webHidden/>
              </w:rPr>
              <w:tab/>
            </w:r>
            <w:r>
              <w:rPr>
                <w:noProof/>
                <w:webHidden/>
              </w:rPr>
              <w:fldChar w:fldCharType="begin"/>
            </w:r>
            <w:r>
              <w:rPr>
                <w:noProof/>
                <w:webHidden/>
              </w:rPr>
              <w:instrText xml:space="preserve"> PAGEREF _Toc244182824 \h </w:instrText>
            </w:r>
            <w:r>
              <w:rPr>
                <w:noProof/>
                <w:webHidden/>
              </w:rPr>
            </w:r>
            <w:r>
              <w:rPr>
                <w:noProof/>
                <w:webHidden/>
              </w:rPr>
              <w:fldChar w:fldCharType="separate"/>
            </w:r>
            <w:r>
              <w:rPr>
                <w:noProof/>
                <w:webHidden/>
              </w:rPr>
              <w:t>17</w:t>
            </w:r>
            <w:r>
              <w:rPr>
                <w:noProof/>
                <w:webHidden/>
              </w:rPr>
              <w:fldChar w:fldCharType="end"/>
            </w:r>
          </w:hyperlink>
        </w:p>
        <w:p w14:paraId="5AD1E54A" w14:textId="52E3FE04" w:rsidR="004E6B5F" w:rsidRDefault="004E6B5F">
          <w:pPr>
            <w:pStyle w:val="TOC2"/>
            <w:tabs>
              <w:tab w:val="right" w:leader="dot" w:pos="9061"/>
            </w:tabs>
            <w:rPr>
              <w:rFonts w:asciiTheme="minorHAnsi" w:eastAsiaTheme="minorEastAsia" w:hAnsiTheme="minorHAnsi" w:cstheme="minorBidi"/>
              <w:noProof/>
              <w:kern w:val="2"/>
              <w:sz w:val="24"/>
              <w:lang w:eastAsia="en-US"/>
              <w14:ligatures w14:val="standardContextual"/>
            </w:rPr>
          </w:pPr>
          <w:hyperlink w:anchor="_Toc244182825" w:history="1">
            <w:r w:rsidRPr="00F91AF9">
              <w:rPr>
                <w:rStyle w:val="Hyperlink"/>
                <w:noProof/>
              </w:rPr>
              <w:t>5.4. Hạn chế</w:t>
            </w:r>
            <w:r>
              <w:rPr>
                <w:noProof/>
                <w:webHidden/>
              </w:rPr>
              <w:tab/>
            </w:r>
            <w:r>
              <w:rPr>
                <w:noProof/>
                <w:webHidden/>
              </w:rPr>
              <w:fldChar w:fldCharType="begin"/>
            </w:r>
            <w:r>
              <w:rPr>
                <w:noProof/>
                <w:webHidden/>
              </w:rPr>
              <w:instrText xml:space="preserve"> PAGEREF _Toc244182825 \h </w:instrText>
            </w:r>
            <w:r>
              <w:rPr>
                <w:noProof/>
                <w:webHidden/>
              </w:rPr>
            </w:r>
            <w:r>
              <w:rPr>
                <w:noProof/>
                <w:webHidden/>
              </w:rPr>
              <w:fldChar w:fldCharType="separate"/>
            </w:r>
            <w:r>
              <w:rPr>
                <w:noProof/>
                <w:webHidden/>
              </w:rPr>
              <w:t>17</w:t>
            </w:r>
            <w:r>
              <w:rPr>
                <w:noProof/>
                <w:webHidden/>
              </w:rPr>
              <w:fldChar w:fldCharType="end"/>
            </w:r>
          </w:hyperlink>
        </w:p>
        <w:p w14:paraId="41562026" w14:textId="57D1A133" w:rsidR="004E6B5F" w:rsidRDefault="004E6B5F">
          <w:pPr>
            <w:pStyle w:val="TOC2"/>
            <w:tabs>
              <w:tab w:val="right" w:leader="dot" w:pos="9061"/>
            </w:tabs>
            <w:rPr>
              <w:rFonts w:asciiTheme="minorHAnsi" w:eastAsiaTheme="minorEastAsia" w:hAnsiTheme="minorHAnsi" w:cstheme="minorBidi"/>
              <w:noProof/>
              <w:kern w:val="2"/>
              <w:sz w:val="24"/>
              <w:lang w:eastAsia="en-US"/>
              <w14:ligatures w14:val="standardContextual"/>
            </w:rPr>
          </w:pPr>
          <w:hyperlink w:anchor="_Toc244182826" w:history="1">
            <w:r w:rsidRPr="00F91AF9">
              <w:rPr>
                <w:rStyle w:val="Hyperlink"/>
                <w:noProof/>
              </w:rPr>
              <w:t>5.5. Hướng cải tiến</w:t>
            </w:r>
            <w:r>
              <w:rPr>
                <w:noProof/>
                <w:webHidden/>
              </w:rPr>
              <w:tab/>
            </w:r>
            <w:r>
              <w:rPr>
                <w:noProof/>
                <w:webHidden/>
              </w:rPr>
              <w:fldChar w:fldCharType="begin"/>
            </w:r>
            <w:r>
              <w:rPr>
                <w:noProof/>
                <w:webHidden/>
              </w:rPr>
              <w:instrText xml:space="preserve"> PAGEREF _Toc244182826 \h </w:instrText>
            </w:r>
            <w:r>
              <w:rPr>
                <w:noProof/>
                <w:webHidden/>
              </w:rPr>
            </w:r>
            <w:r>
              <w:rPr>
                <w:noProof/>
                <w:webHidden/>
              </w:rPr>
              <w:fldChar w:fldCharType="separate"/>
            </w:r>
            <w:r>
              <w:rPr>
                <w:noProof/>
                <w:webHidden/>
              </w:rPr>
              <w:t>18</w:t>
            </w:r>
            <w:r>
              <w:rPr>
                <w:noProof/>
                <w:webHidden/>
              </w:rPr>
              <w:fldChar w:fldCharType="end"/>
            </w:r>
          </w:hyperlink>
        </w:p>
        <w:p w14:paraId="201C2A99" w14:textId="56EB0652" w:rsidR="004E6B5F" w:rsidRDefault="004E6B5F">
          <w:pPr>
            <w:pStyle w:val="TOC1"/>
            <w:tabs>
              <w:tab w:val="right" w:leader="dot" w:pos="9061"/>
            </w:tabs>
            <w:rPr>
              <w:rFonts w:asciiTheme="minorHAnsi" w:eastAsiaTheme="minorEastAsia" w:hAnsiTheme="minorHAnsi" w:cstheme="minorBidi"/>
              <w:noProof/>
              <w:kern w:val="2"/>
              <w:sz w:val="24"/>
              <w:lang w:eastAsia="en-US"/>
              <w14:ligatures w14:val="standardContextual"/>
            </w:rPr>
          </w:pPr>
          <w:hyperlink w:anchor="_Toc244182827" w:history="1">
            <w:r w:rsidRPr="00F91AF9">
              <w:rPr>
                <w:rStyle w:val="Hyperlink"/>
                <w:noProof/>
              </w:rPr>
              <w:t>6. Kết luận</w:t>
            </w:r>
            <w:r>
              <w:rPr>
                <w:noProof/>
                <w:webHidden/>
              </w:rPr>
              <w:tab/>
            </w:r>
            <w:r>
              <w:rPr>
                <w:noProof/>
                <w:webHidden/>
              </w:rPr>
              <w:fldChar w:fldCharType="begin"/>
            </w:r>
            <w:r>
              <w:rPr>
                <w:noProof/>
                <w:webHidden/>
              </w:rPr>
              <w:instrText xml:space="preserve"> PAGEREF _Toc244182827 \h </w:instrText>
            </w:r>
            <w:r>
              <w:rPr>
                <w:noProof/>
                <w:webHidden/>
              </w:rPr>
            </w:r>
            <w:r>
              <w:rPr>
                <w:noProof/>
                <w:webHidden/>
              </w:rPr>
              <w:fldChar w:fldCharType="separate"/>
            </w:r>
            <w:r>
              <w:rPr>
                <w:noProof/>
                <w:webHidden/>
              </w:rPr>
              <w:t>18</w:t>
            </w:r>
            <w:r>
              <w:rPr>
                <w:noProof/>
                <w:webHidden/>
              </w:rPr>
              <w:fldChar w:fldCharType="end"/>
            </w:r>
          </w:hyperlink>
        </w:p>
        <w:p w14:paraId="739AEC6C" w14:textId="6E7C1079" w:rsidR="004E6B5F" w:rsidRDefault="004E6B5F">
          <w:pPr>
            <w:pStyle w:val="TOC1"/>
            <w:tabs>
              <w:tab w:val="right" w:leader="dot" w:pos="9061"/>
            </w:tabs>
            <w:rPr>
              <w:rFonts w:asciiTheme="minorHAnsi" w:eastAsiaTheme="minorEastAsia" w:hAnsiTheme="minorHAnsi" w:cstheme="minorBidi"/>
              <w:noProof/>
              <w:kern w:val="2"/>
              <w:sz w:val="24"/>
              <w:lang w:eastAsia="en-US"/>
              <w14:ligatures w14:val="standardContextual"/>
            </w:rPr>
          </w:pPr>
          <w:hyperlink w:anchor="_Toc244182828" w:history="1">
            <w:r w:rsidRPr="00F91AF9">
              <w:rPr>
                <w:rStyle w:val="Hyperlink"/>
                <w:noProof/>
              </w:rPr>
              <w:t>Tài liệu tham khảo</w:t>
            </w:r>
            <w:r>
              <w:rPr>
                <w:noProof/>
                <w:webHidden/>
              </w:rPr>
              <w:tab/>
            </w:r>
            <w:r>
              <w:rPr>
                <w:noProof/>
                <w:webHidden/>
              </w:rPr>
              <w:fldChar w:fldCharType="begin"/>
            </w:r>
            <w:r>
              <w:rPr>
                <w:noProof/>
                <w:webHidden/>
              </w:rPr>
              <w:instrText xml:space="preserve"> PAGEREF _Toc244182828 \h </w:instrText>
            </w:r>
            <w:r>
              <w:rPr>
                <w:noProof/>
                <w:webHidden/>
              </w:rPr>
            </w:r>
            <w:r>
              <w:rPr>
                <w:noProof/>
                <w:webHidden/>
              </w:rPr>
              <w:fldChar w:fldCharType="separate"/>
            </w:r>
            <w:r>
              <w:rPr>
                <w:noProof/>
                <w:webHidden/>
              </w:rPr>
              <w:t>18</w:t>
            </w:r>
            <w:r>
              <w:rPr>
                <w:noProof/>
                <w:webHidden/>
              </w:rPr>
              <w:fldChar w:fldCharType="end"/>
            </w:r>
          </w:hyperlink>
        </w:p>
        <w:p w14:paraId="196CD7F5" w14:textId="571AB518" w:rsidR="004E6B5F" w:rsidRDefault="004E6B5F">
          <w:pPr>
            <w:pStyle w:val="TOC1"/>
            <w:tabs>
              <w:tab w:val="right" w:leader="dot" w:pos="9061"/>
            </w:tabs>
            <w:rPr>
              <w:rFonts w:asciiTheme="minorHAnsi" w:eastAsiaTheme="minorEastAsia" w:hAnsiTheme="minorHAnsi" w:cstheme="minorBidi"/>
              <w:noProof/>
              <w:kern w:val="2"/>
              <w:sz w:val="24"/>
              <w:lang w:eastAsia="en-US"/>
              <w14:ligatures w14:val="standardContextual"/>
            </w:rPr>
          </w:pPr>
          <w:hyperlink w:anchor="_Toc244182829" w:history="1">
            <w:r w:rsidRPr="00F91AF9">
              <w:rPr>
                <w:rStyle w:val="Hyperlink"/>
                <w:noProof/>
              </w:rPr>
              <w:t>Phụ lục A. Cấu trúc mã nguồn và tái lập</w:t>
            </w:r>
            <w:r>
              <w:rPr>
                <w:noProof/>
                <w:webHidden/>
              </w:rPr>
              <w:tab/>
            </w:r>
            <w:r>
              <w:rPr>
                <w:noProof/>
                <w:webHidden/>
              </w:rPr>
              <w:fldChar w:fldCharType="begin"/>
            </w:r>
            <w:r>
              <w:rPr>
                <w:noProof/>
                <w:webHidden/>
              </w:rPr>
              <w:instrText xml:space="preserve"> PAGEREF _Toc244182829 \h </w:instrText>
            </w:r>
            <w:r>
              <w:rPr>
                <w:noProof/>
                <w:webHidden/>
              </w:rPr>
            </w:r>
            <w:r>
              <w:rPr>
                <w:noProof/>
                <w:webHidden/>
              </w:rPr>
              <w:fldChar w:fldCharType="separate"/>
            </w:r>
            <w:r>
              <w:rPr>
                <w:noProof/>
                <w:webHidden/>
              </w:rPr>
              <w:t>19</w:t>
            </w:r>
            <w:r>
              <w:rPr>
                <w:noProof/>
                <w:webHidden/>
              </w:rPr>
              <w:fldChar w:fldCharType="end"/>
            </w:r>
          </w:hyperlink>
        </w:p>
        <w:p w14:paraId="38689D4E" w14:textId="7FA59B0E" w:rsidR="00675EAE" w:rsidRDefault="00731667">
          <w:r>
            <w:fldChar w:fldCharType="end"/>
          </w:r>
        </w:p>
      </w:sdtContent>
    </w:sdt>
    <w:p w14:paraId="20677CC6" w14:textId="77777777" w:rsidR="00675EAE" w:rsidRDefault="00731667">
      <w:pPr>
        <w:pStyle w:val="Heading1"/>
        <w:pageBreakBefore/>
      </w:pPr>
      <w:bookmarkStart w:id="0" w:name="tóm-tắt"/>
      <w:bookmarkStart w:id="1" w:name="_Toc244182799"/>
      <w:r>
        <w:lastRenderedPageBreak/>
        <w:t>Tóm tắt</w:t>
      </w:r>
      <w:bookmarkEnd w:id="1"/>
    </w:p>
    <w:p w14:paraId="3D2A7DB0" w14:textId="77777777" w:rsidR="00675EAE" w:rsidRDefault="00731667">
      <w:pPr>
        <w:pStyle w:val="FirstParagraph"/>
      </w:pPr>
      <w:r>
        <w:t xml:space="preserve">Báo cáo trình bày việc xây dựng và huấn luyện mạng perceptron đa tầng (MLP) để xấp xỉ hàm mật độ Gaussian hai chiều trên miền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w:t>
      </w:r>
      <m:oMath>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4</m:t>
        </m:r>
        <m:r>
          <m:rPr>
            <m:sty m:val="p"/>
          </m:rPr>
          <w:rPr>
            <w:rFonts w:ascii="Cambria Math" w:hAnsi="Cambria Math"/>
          </w:rPr>
          <m:t>]</m:t>
        </m:r>
      </m:oMath>
      <w:r>
        <w:t xml:space="preserve">, với </w:t>
      </w:r>
      <m:oMath>
        <m:r>
          <m:rPr>
            <m:sty m:val="bi"/>
          </m:rPr>
          <w:rPr>
            <w:rFonts w:ascii="Cambria Math" w:hAnsi="Cambria Math"/>
          </w:rPr>
          <m:t>μ</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và ma trận hiệp phương sai </w:t>
      </w:r>
      <m:oMath>
        <m:r>
          <w:rPr>
            <w:rFonts w:ascii="Cambria Math" w:hAnsi="Cambria Math"/>
          </w:rPr>
          <m:t>C</m:t>
        </m:r>
        <m:r>
          <m:rPr>
            <m:sty m:val="p"/>
          </m:rP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0.3</m:t>
                  </m:r>
                </m:e>
                <m:e>
                  <m:r>
                    <m:rPr>
                      <m:sty m:val="p"/>
                    </m:rPr>
                    <w:rPr>
                      <w:rFonts w:ascii="Cambria Math" w:hAnsi="Cambria Math"/>
                    </w:rPr>
                    <m:t>-</m:t>
                  </m:r>
                  <m:r>
                    <w:rPr>
                      <w:rFonts w:ascii="Cambria Math" w:hAnsi="Cambria Math"/>
                    </w:rPr>
                    <m:t>0.5</m:t>
                  </m:r>
                </m:e>
              </m:mr>
              <m:mr>
                <m:e>
                  <m:r>
                    <m:rPr>
                      <m:sty m:val="p"/>
                    </m:rPr>
                    <w:rPr>
                      <w:rFonts w:ascii="Cambria Math" w:hAnsi="Cambria Math"/>
                    </w:rPr>
                    <m:t>-</m:t>
                  </m:r>
                  <m:r>
                    <w:rPr>
                      <w:rFonts w:ascii="Cambria Math" w:hAnsi="Cambria Math"/>
                    </w:rPr>
                    <m:t>0.5</m:t>
                  </m:r>
                </m:e>
                <m:e>
                  <m:r>
                    <w:rPr>
                      <w:rFonts w:ascii="Cambria Math" w:hAnsi="Cambria Math"/>
                    </w:rPr>
                    <m:t>2</m:t>
                  </m:r>
                </m:e>
              </m:mr>
            </m:m>
          </m:e>
        </m:d>
      </m:oMath>
      <w:r>
        <w:t xml:space="preserve">. Toàn bộ mô hình được cài đặt bằng PyTorch thuần với </w:t>
      </w:r>
      <w:r>
        <w:rPr>
          <w:rStyle w:val="VerbatimChar"/>
        </w:rPr>
        <w:t>torch.nn.Module</w:t>
      </w:r>
      <w:r>
        <w:t xml:space="preserve">, </w:t>
      </w:r>
      <w:r>
        <w:rPr>
          <w:rStyle w:val="VerbatimChar"/>
        </w:rPr>
        <w:t>nn.Linear</w:t>
      </w:r>
      <w:r>
        <w:t xml:space="preserve">, </w:t>
      </w:r>
      <w:r>
        <w:rPr>
          <w:rStyle w:val="VerbatimChar"/>
        </w:rPr>
        <w:t>TensorDataset</w:t>
      </w:r>
      <w:r>
        <w:t>/</w:t>
      </w:r>
      <w:r>
        <w:rPr>
          <w:rStyle w:val="VerbatimChar"/>
        </w:rPr>
        <w:t>DataLoader</w:t>
      </w:r>
      <w:r>
        <w:t xml:space="preserve">, </w:t>
      </w:r>
      <w:r>
        <w:rPr>
          <w:rStyle w:val="VerbatimChar"/>
        </w:rPr>
        <w:t>MSELoss</w:t>
      </w:r>
      <w:r>
        <w:t xml:space="preserve"> và bộ tối ưu Adam; vòng lặp huấn luyện được viết thủ công gồm forward, tính loss, xóa gradient, lan truyền ngược và cập nhật tham số. Dữ liệu được sinh ngẫu nhiên với seed cố định, chia thành 2000 mẫu train, 1000 mẫu validation và 100 mẫu test độc lập.</w:t>
      </w:r>
    </w:p>
    <w:p w14:paraId="2224A6E6" w14:textId="77777777" w:rsidR="00675EAE" w:rsidRDefault="00731667">
      <w:pPr>
        <w:pStyle w:val="BodyText"/>
      </w:pPr>
      <w:r>
        <w:t xml:space="preserve">Ba nhóm thực nghiệm có kiểm soát được tiến hành: (A) ảnh hưởng của số mẫu huấn luyện từ 200 đến 2000; (B) ảnh hưởng của số nơ-ron tầng ẩn từ 1 đến 10 với một tầng ẩn; (C) ảnh hưởng của số tầng ẩn từ 1 đến 4. Mỗi cấu hình được chạy với ba seed và báo cáo trung bình cùng độ lệch chuẩn. Kết quả cho thấy sai số giảm khoảng 19 lần khi tăng số mẫu từ 200 lên 2000, giảm khoảng 42 lần khi tăng độ rộng từ 1 lên 10 nơ-ron, và chỉ cải thiện khoảng 2.8 lần khi tăng độ sâu từ 1 lên 4 tầng. Mô hình cuối cùng được chọn theo validation loss và đạt MSE </w:t>
      </w:r>
      <m:oMath>
        <m:r>
          <w:rPr>
            <w:rFonts w:ascii="Cambria Math" w:hAnsi="Cambria Math"/>
          </w:rPr>
          <m:t>1.09</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t xml:space="preserve">, MAE </w:t>
      </w:r>
      <m:oMath>
        <m:r>
          <w:rPr>
            <w:rFonts w:ascii="Cambria Math" w:hAnsi="Cambria Math"/>
          </w:rPr>
          <m:t>7.97</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trên tập test 100 mẫu.</w:t>
      </w:r>
    </w:p>
    <w:p w14:paraId="732396D9" w14:textId="77777777" w:rsidR="00675EAE" w:rsidRDefault="00731667">
      <w:pPr>
        <w:pStyle w:val="Heading1"/>
      </w:pPr>
      <w:bookmarkStart w:id="2" w:name="giới-thiệu"/>
      <w:bookmarkStart w:id="3" w:name="_Toc244182800"/>
      <w:bookmarkEnd w:id="0"/>
      <w:r>
        <w:t>1. Giới thiệu</w:t>
      </w:r>
      <w:bookmarkEnd w:id="3"/>
    </w:p>
    <w:p w14:paraId="375F061B" w14:textId="77777777" w:rsidR="00675EAE" w:rsidRDefault="00731667">
      <w:pPr>
        <w:pStyle w:val="Heading2"/>
      </w:pPr>
      <w:bookmarkStart w:id="4" w:name="bối-cảnh-và-mục-tiêu"/>
      <w:bookmarkStart w:id="5" w:name="_Toc244182801"/>
      <w:r>
        <w:t>1.1. Bối cảnh và mục tiêu</w:t>
      </w:r>
      <w:bookmarkEnd w:id="5"/>
    </w:p>
    <w:p w14:paraId="537A1CA3" w14:textId="77777777" w:rsidR="00675EAE" w:rsidRDefault="00731667">
      <w:pPr>
        <w:pStyle w:val="FirstParagraph"/>
      </w:pPr>
      <w:r>
        <w:t>Mạng nơ-ron nhiều tầng là một trong những công cụ mạnh nhất để xấp xỉ các hàm phi tuyến liên tục. Với bài toán hai chiều, một mạng MLP nhỏ vẫn có thể đạt sai số rất thấp nếu dữ liệu được lấy mẫu đủ dày và quá trình huấn luyện được kiểm soát tốt. Tuy nhiên, chất lượng xấp xỉ không chỉ phụ thuộc vào kiến trúc mà còn vào số lượng mẫu, cách chia dữ liệu và cách chọn mô hình. Việc chỉ báo cáo một cấu hình duy nhất thường không đủ để hiểu hành vi của mạng.</w:t>
      </w:r>
    </w:p>
    <w:p w14:paraId="0EA98976" w14:textId="77777777" w:rsidR="00675EAE" w:rsidRDefault="00731667">
      <w:pPr>
        <w:pStyle w:val="BodyText"/>
      </w:pPr>
      <w:r>
        <w:t>Mục tiêu của bài tập lớn này gồm bốn điểm: (i) cài đặt đúng công thức hàm mật độ Gaussian hai chiều và quy trình sinh dữ liệu có thể tái lập; (ii) thiết kế MLP tùy biến số tầng và số nơ-ron bằng PyTorch, tự viết vòng lặp huấn luyện và validation; (iii) thực hiện ba nhóm thực nghiệm có kiểm soát về quy mô dữ liệu, độ rộng và độ sâu; (iv) đánh giá định lượng, trực quan hóa kết quả và rút ra nhận xét có căn cứ thay vì chỉ trình bày hình ảnh.</w:t>
      </w:r>
    </w:p>
    <w:p w14:paraId="190B2B18" w14:textId="77777777" w:rsidR="00675EAE" w:rsidRDefault="00731667">
      <w:pPr>
        <w:pStyle w:val="Heading2"/>
      </w:pPr>
      <w:bookmarkStart w:id="6" w:name="phát-biểu-bài-toán"/>
      <w:bookmarkStart w:id="7" w:name="_Toc244182802"/>
      <w:bookmarkEnd w:id="4"/>
      <w:r>
        <w:t>1.2. Phát biểu bài toán</w:t>
      </w:r>
      <w:bookmarkEnd w:id="7"/>
    </w:p>
    <w:p w14:paraId="5C80E62C" w14:textId="77777777" w:rsidR="00675EAE" w:rsidRDefault="00731667">
      <w:pPr>
        <w:pStyle w:val="FirstParagraph"/>
      </w:pPr>
      <w:r>
        <w:t>Cho hàm mật độ Gaussian hai chiều</w:t>
      </w:r>
    </w:p>
    <w:p w14:paraId="580B1780" w14:textId="77777777" w:rsidR="00675EAE" w:rsidRDefault="00731667">
      <w:pPr>
        <w:pStyle w:val="BodyText"/>
      </w:pPr>
      <m:oMathPara>
        <m:oMathParaPr>
          <m:jc m:val="center"/>
        </m:oMathParaPr>
        <m:oMath>
          <m:r>
            <w:rPr>
              <w:rFonts w:ascii="Cambria Math" w:hAnsi="Cambria Math"/>
            </w:rPr>
            <m:t>f</m:t>
          </m:r>
          <m:r>
            <m:rPr>
              <m:sty m:val="p"/>
            </m:rPr>
            <w:rPr>
              <w:rFonts w:ascii="Cambria Math" w:hAnsi="Cambria Math"/>
            </w:rPr>
            <m:t>(</m:t>
          </m:r>
          <m:r>
            <m:rPr>
              <m:sty m:val="bi"/>
            </m:rPr>
            <w:rPr>
              <w:rFonts w:ascii="Cambria Math" w:hAnsi="Cambria Math"/>
            </w:rPr>
            <m:t>x</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2π</m:t>
              </m:r>
              <m:rad>
                <m:radPr>
                  <m:degHide m:val="1"/>
                  <m:ctrlPr>
                    <w:rPr>
                      <w:rFonts w:ascii="Cambria Math" w:hAnsi="Cambria Math"/>
                    </w:rPr>
                  </m:ctrlPr>
                </m:radPr>
                <m:deg/>
                <m:e>
                  <m:r>
                    <m:rPr>
                      <m:sty m:val="p"/>
                    </m:rPr>
                    <w:rPr>
                      <w:rFonts w:ascii="Cambria Math" w:hAnsi="Cambria Math"/>
                    </w:rPr>
                    <m:t>det(</m:t>
                  </m:r>
                  <m:r>
                    <w:rPr>
                      <w:rFonts w:ascii="Cambria Math" w:hAnsi="Cambria Math"/>
                    </w:rPr>
                    <m:t>C</m:t>
                  </m:r>
                  <m:r>
                    <m:rPr>
                      <m:sty m:val="p"/>
                    </m:rPr>
                    <w:rPr>
                      <w:rFonts w:ascii="Cambria Math" w:hAnsi="Cambria Math"/>
                    </w:rPr>
                    <m:t>)</m:t>
                  </m:r>
                </m:e>
              </m:rad>
            </m:den>
          </m:f>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r>
                <m:rPr>
                  <m:sty m:val="bi"/>
                </m:rPr>
                <w:rPr>
                  <w:rFonts w:ascii="Cambria Math" w:hAnsi="Cambria Math"/>
                </w:rPr>
                <m:t>x</m:t>
              </m:r>
              <m:r>
                <m:rPr>
                  <m:sty m:val="p"/>
                </m:rPr>
                <w:rPr>
                  <w:rFonts w:ascii="Cambria Math" w:hAnsi="Cambria Math"/>
                </w:rPr>
                <m:t>-</m:t>
              </m:r>
              <m:r>
                <m:rPr>
                  <m:sty m:val="bi"/>
                </m:rPr>
                <w:rPr>
                  <w:rFonts w:ascii="Cambria Math" w:hAnsi="Cambria Math"/>
                </w:rPr>
                <m:t>μ</m:t>
              </m:r>
              <m:sSup>
                <m:sSupPr>
                  <m:ctrlPr>
                    <w:rPr>
                      <w:rFonts w:ascii="Cambria Math" w:hAnsi="Cambria Math"/>
                    </w:rPr>
                  </m:ctrlPr>
                </m:sSupPr>
                <m:e>
                  <m:r>
                    <m:rPr>
                      <m:sty m:val="p"/>
                    </m:rPr>
                    <w:rPr>
                      <w:rFonts w:ascii="Cambria Math" w:hAnsi="Cambria Math"/>
                    </w:rPr>
                    <m:t>)</m:t>
                  </m:r>
                </m:e>
                <m:sup>
                  <m:r>
                    <w:rPr>
                      <w:rFonts w:ascii="Cambria Math" w:hAnsi="Cambria Math"/>
                    </w:rPr>
                    <m:t>T</m:t>
                  </m:r>
                </m:sup>
              </m:sSup>
              <m:sSup>
                <m:sSupPr>
                  <m:ctrlPr>
                    <w:rPr>
                      <w:rFonts w:ascii="Cambria Math" w:hAnsi="Cambria Math"/>
                    </w:rPr>
                  </m:ctrlPr>
                </m:sSupPr>
                <m:e>
                  <m:r>
                    <w:rPr>
                      <w:rFonts w:ascii="Cambria Math" w:hAnsi="Cambria Math"/>
                    </w:rPr>
                    <m:t>C</m:t>
                  </m:r>
                </m:e>
                <m:sup>
                  <m:r>
                    <m:rPr>
                      <m:sty m:val="p"/>
                    </m:rPr>
                    <w:rPr>
                      <w:rFonts w:ascii="Cambria Math" w:hAnsi="Cambria Math"/>
                    </w:rPr>
                    <m:t>-</m:t>
                  </m:r>
                  <m:r>
                    <w:rPr>
                      <w:rFonts w:ascii="Cambria Math" w:hAnsi="Cambria Math"/>
                    </w:rPr>
                    <m:t>1</m:t>
                  </m:r>
                </m:sup>
              </m:sSup>
              <m:r>
                <m:rPr>
                  <m:sty m:val="p"/>
                </m:rPr>
                <w:rPr>
                  <w:rFonts w:ascii="Cambria Math" w:hAnsi="Cambria Math"/>
                </w:rPr>
                <m:t>(</m:t>
              </m:r>
              <m:r>
                <m:rPr>
                  <m:sty m:val="bi"/>
                </m:rPr>
                <w:rPr>
                  <w:rFonts w:ascii="Cambria Math" w:hAnsi="Cambria Math"/>
                </w:rPr>
                <m:t>x</m:t>
              </m:r>
              <m:r>
                <m:rPr>
                  <m:sty m:val="p"/>
                </m:rPr>
                <w:rPr>
                  <w:rFonts w:ascii="Cambria Math" w:hAnsi="Cambria Math"/>
                </w:rPr>
                <m:t>-</m:t>
              </m:r>
              <m:r>
                <m:rPr>
                  <m:sty m:val="bi"/>
                </m:rPr>
                <w:rPr>
                  <w:rFonts w:ascii="Cambria Math" w:hAnsi="Cambria Math"/>
                </w:rPr>
                <m:t>μ</m:t>
              </m:r>
              <m:r>
                <m:rPr>
                  <m:sty m:val="p"/>
                </m:rPr>
                <w:rPr>
                  <w:rFonts w:ascii="Cambria Math" w:hAnsi="Cambria Math"/>
                </w:rPr>
                <m:t>)</m:t>
              </m:r>
            </m:e>
          </m:d>
          <m:r>
            <m:rPr>
              <m:sty m:val="p"/>
            </m:rPr>
            <w:rPr>
              <w:rFonts w:ascii="Cambria Math" w:hAnsi="Cambria Math"/>
            </w:rPr>
            <m:t>,</m:t>
          </m:r>
        </m:oMath>
      </m:oMathPara>
    </w:p>
    <w:p w14:paraId="3C916A75" w14:textId="77777777" w:rsidR="00675EAE" w:rsidRDefault="00731667">
      <w:pPr>
        <w:pStyle w:val="FirstParagraph"/>
      </w:pPr>
      <w:r>
        <w:t>với</w:t>
      </w:r>
    </w:p>
    <w:p w14:paraId="31ADE5FE" w14:textId="77777777" w:rsidR="00675EAE" w:rsidRDefault="00731667">
      <w:pPr>
        <w:pStyle w:val="BodyText"/>
      </w:pPr>
      <m:oMathPara>
        <m:oMathParaPr>
          <m:jc m:val="center"/>
        </m:oMathParaPr>
        <m:oMath>
          <m:r>
            <m:rPr>
              <m:sty m:val="bi"/>
            </m:rPr>
            <w:rPr>
              <w:rFonts w:ascii="Cambria Math" w:hAnsi="Cambria Math"/>
            </w:rPr>
            <w:lastRenderedPageBreak/>
            <m:t>μ</m:t>
          </m:r>
          <m:r>
            <m:rPr>
              <m:sty m:val="p"/>
            </m:rP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0</m:t>
                    </m:r>
                  </m:e>
                </m:mr>
                <m:mr>
                  <m:e>
                    <m:r>
                      <w:rPr>
                        <w:rFonts w:ascii="Cambria Math" w:hAnsi="Cambria Math"/>
                      </w:rPr>
                      <m:t>0</m:t>
                    </m:r>
                  </m:e>
                </m:mr>
              </m:m>
            </m:e>
          </m:d>
          <m:r>
            <m:rPr>
              <m:sty m:val="p"/>
            </m:rPr>
            <w:rPr>
              <w:rFonts w:ascii="Cambria Math" w:hAnsi="Cambria Math"/>
            </w:rPr>
            <m:t>,</m:t>
          </m:r>
          <m:r>
            <w:rPr>
              <w:rFonts w:ascii="Cambria Math" w:hAnsi="Cambria Math"/>
            </w:rPr>
            <m:t>  C</m:t>
          </m:r>
          <m:r>
            <m:rPr>
              <m:sty m:val="p"/>
            </m:rP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0.3</m:t>
                    </m:r>
                  </m:e>
                  <m:e>
                    <m:r>
                      <m:rPr>
                        <m:sty m:val="p"/>
                      </m:rPr>
                      <w:rPr>
                        <w:rFonts w:ascii="Cambria Math" w:hAnsi="Cambria Math"/>
                      </w:rPr>
                      <m:t>-</m:t>
                    </m:r>
                    <m:r>
                      <w:rPr>
                        <w:rFonts w:ascii="Cambria Math" w:hAnsi="Cambria Math"/>
                      </w:rPr>
                      <m:t>0.5</m:t>
                    </m:r>
                  </m:e>
                </m:mr>
                <m:mr>
                  <m:e>
                    <m:r>
                      <m:rPr>
                        <m:sty m:val="p"/>
                      </m:rPr>
                      <w:rPr>
                        <w:rFonts w:ascii="Cambria Math" w:hAnsi="Cambria Math"/>
                      </w:rPr>
                      <m:t>-</m:t>
                    </m:r>
                    <m:r>
                      <w:rPr>
                        <w:rFonts w:ascii="Cambria Math" w:hAnsi="Cambria Math"/>
                      </w:rPr>
                      <m:t>0.5</m:t>
                    </m:r>
                  </m:e>
                  <m:e>
                    <m:r>
                      <w:rPr>
                        <w:rFonts w:ascii="Cambria Math" w:hAnsi="Cambria Math"/>
                      </w:rPr>
                      <m:t>2</m:t>
                    </m:r>
                  </m:e>
                </m:mr>
              </m:m>
            </m:e>
          </m:d>
          <m:r>
            <m:rPr>
              <m:sty m:val="p"/>
            </m:rPr>
            <w:rPr>
              <w:rFonts w:ascii="Cambria Math" w:hAnsi="Cambria Math"/>
            </w:rPr>
            <m:t>.</m:t>
          </m:r>
        </m:oMath>
      </m:oMathPara>
    </w:p>
    <w:p w14:paraId="775D12CB" w14:textId="77777777" w:rsidR="00675EAE" w:rsidRDefault="00731667">
      <w:pPr>
        <w:pStyle w:val="FirstParagraph"/>
      </w:pPr>
      <w:r>
        <w:t xml:space="preserve">Cần xây dựng mạng MLP nhận đầu vào </w:t>
      </w:r>
      <m:oMath>
        <m:r>
          <m:rPr>
            <m:sty m:val="bi"/>
          </m:rP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oMath>
      <w:r>
        <w:t xml:space="preserve"> và cho đầu ra </w:t>
      </w:r>
      <m:oMath>
        <m:acc>
          <m:accPr>
            <m:ctrlPr>
              <w:rPr>
                <w:rFonts w:ascii="Cambria Math" w:hAnsi="Cambria Math"/>
              </w:rPr>
            </m:ctrlPr>
          </m:accPr>
          <m:e>
            <m:r>
              <w:rPr>
                <w:rFonts w:ascii="Cambria Math" w:hAnsi="Cambria Math"/>
              </w:rPr>
              <m:t>y</m:t>
            </m:r>
          </m:e>
        </m:acc>
      </m:oMath>
      <w:r>
        <w:t xml:space="preserve"> sao cho </w:t>
      </w:r>
      <m:oMath>
        <m:acc>
          <m:accPr>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f</m:t>
        </m:r>
        <m:r>
          <m:rPr>
            <m:sty m:val="p"/>
          </m:rPr>
          <w:rPr>
            <w:rFonts w:ascii="Cambria Math" w:hAnsi="Cambria Math"/>
          </w:rPr>
          <m:t>(</m:t>
        </m:r>
        <m:r>
          <m:rPr>
            <m:sty m:val="bi"/>
          </m:rPr>
          <w:rPr>
            <w:rFonts w:ascii="Cambria Math" w:hAnsi="Cambria Math"/>
          </w:rPr>
          <m:t>x</m:t>
        </m:r>
        <m:r>
          <m:rPr>
            <m:sty m:val="p"/>
          </m:rPr>
          <w:rPr>
            <w:rFonts w:ascii="Cambria Math" w:hAnsi="Cambria Math"/>
          </w:rPr>
          <m:t>)</m:t>
        </m:r>
      </m:oMath>
      <w:r>
        <w:t xml:space="preserve"> trên miền </w:t>
      </w:r>
      <m:oMath>
        <m:r>
          <m:rPr>
            <m:sty m:val="p"/>
          </m:rPr>
          <w:rPr>
            <w:rFonts w:ascii="Cambria Math" w:hAnsi="Cambria Math"/>
          </w:rPr>
          <m:t>-</m:t>
        </m:r>
        <m:r>
          <w:rPr>
            <w:rFonts w:ascii="Cambria Math" w:hAnsi="Cambria Math"/>
          </w:rPr>
          <m:t>2</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r>
          <w:rPr>
            <w:rFonts w:ascii="Cambria Math" w:hAnsi="Cambria Math"/>
          </w:rPr>
          <m:t>2</m:t>
        </m:r>
      </m:oMath>
      <w:r>
        <w:t xml:space="preserve"> và </w:t>
      </w:r>
      <m:oMath>
        <m:r>
          <m:rPr>
            <m:sty m:val="p"/>
          </m:rPr>
          <w:rPr>
            <w:rFonts w:ascii="Cambria Math" w:hAnsi="Cambria Math"/>
          </w:rPr>
          <m:t>-</m:t>
        </m:r>
        <m:r>
          <w:rPr>
            <w:rFonts w:ascii="Cambria Math" w:hAnsi="Cambria Math"/>
          </w:rPr>
          <m:t>4</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r>
          <w:rPr>
            <w:rFonts w:ascii="Cambria Math" w:hAnsi="Cambria Math"/>
          </w:rPr>
          <m:t>4</m:t>
        </m:r>
      </m:oMath>
      <w:r>
        <w:t>. Dữ liệu huấn luyện được sinh ngẫu nhiên theo phân bố đều trên miền khảo sát, nhãn là giá trị hàm thật không kèm nhiễu. Tập test gồm 100 mẫu độc lập; ngoài ra có một tập validation riêng phục vụ chọn mô hình.</w:t>
      </w:r>
    </w:p>
    <w:p w14:paraId="48A6E790" w14:textId="77777777" w:rsidR="00675EAE" w:rsidRDefault="00731667">
      <w:pPr>
        <w:pStyle w:val="Heading2"/>
      </w:pPr>
      <w:bookmarkStart w:id="8" w:name="đóng-góp-và-bố-cục"/>
      <w:bookmarkStart w:id="9" w:name="_Toc244182803"/>
      <w:bookmarkEnd w:id="6"/>
      <w:r>
        <w:t>1.3. Đóng góp và bố cục</w:t>
      </w:r>
      <w:bookmarkEnd w:id="9"/>
    </w:p>
    <w:p w14:paraId="460E55DB" w14:textId="77777777" w:rsidR="00675EAE" w:rsidRDefault="00731667">
      <w:pPr>
        <w:pStyle w:val="FirstParagraph"/>
      </w:pPr>
      <w:r>
        <w:t>Báo cáo có ba đóng góp chính. Thứ nhất, mã nguồn được tổ chức thành các khối chức năng rõ ràng (sinh dữ liệu, định nghĩa mô hình, huấn luyện, đánh giá, chạy thực nghiệm) và có thể chạy lại từ đầu. Thứ hai, ba thực nghiệm A/B/C được thiết kế để chỉ thay đổi một yếu tố tại một thời điểm, nhờ đó có thể quy kết xu hướng sai số cho yếu tố đang khảo sát. Thứ ba, mọi kết quả đều đi kèm log CSV, hình và checkpoint, giúp kiểm chứng số liệu trong báo cáo.</w:t>
      </w:r>
    </w:p>
    <w:p w14:paraId="2F008488" w14:textId="77777777" w:rsidR="00675EAE" w:rsidRDefault="00731667">
      <w:pPr>
        <w:pStyle w:val="BodyText"/>
      </w:pPr>
      <w:r>
        <w:t>Phần còn lại được tổ chức như sau. Mục 2 trình bày dữ liệu và cách chia tập. Mục 3 mô tả kiến trúc MLP, hàm mất mát và quy trình huấn luyện. Mục 4 trình bày ba nhóm thực nghiệm cùng kết quả định lượng. Mục 5 thảo luận các xu hướng, trường hợp bất thường và hạn chế. Mục 6 kết luận.</w:t>
      </w:r>
    </w:p>
    <w:p w14:paraId="41E9244E" w14:textId="77777777" w:rsidR="00675EAE" w:rsidRDefault="00731667">
      <w:pPr>
        <w:pStyle w:val="Heading1"/>
      </w:pPr>
      <w:bookmarkStart w:id="10" w:name="dữ-liệu"/>
      <w:bookmarkStart w:id="11" w:name="_Toc244182804"/>
      <w:bookmarkEnd w:id="2"/>
      <w:bookmarkEnd w:id="8"/>
      <w:r>
        <w:t>2. Dữ liệu</w:t>
      </w:r>
      <w:bookmarkEnd w:id="11"/>
    </w:p>
    <w:p w14:paraId="2822A871" w14:textId="77777777" w:rsidR="00675EAE" w:rsidRDefault="00731667">
      <w:pPr>
        <w:pStyle w:val="Heading2"/>
      </w:pPr>
      <w:bookmarkStart w:id="12" w:name="công-thức-và-tham-số"/>
      <w:bookmarkStart w:id="13" w:name="_Toc244182805"/>
      <w:r>
        <w:t>2.1. Công thức và tham số</w:t>
      </w:r>
      <w:bookmarkEnd w:id="13"/>
    </w:p>
    <w:p w14:paraId="54A4C44D" w14:textId="77777777" w:rsidR="00675EAE" w:rsidRDefault="00731667">
      <w:pPr>
        <w:pStyle w:val="FirstParagraph"/>
      </w:pPr>
      <w:r>
        <w:t>Với tham số đã cho, định thức và hệ số chuẩn hóa của hàm mật độ là</w:t>
      </w:r>
    </w:p>
    <w:p w14:paraId="500BA23A" w14:textId="77777777" w:rsidR="00675EAE" w:rsidRDefault="00731667">
      <w:pPr>
        <w:pStyle w:val="BodyText"/>
      </w:pPr>
      <m:oMathPara>
        <m:oMathParaPr>
          <m:jc m:val="center"/>
        </m:oMathParaPr>
        <m:oMath>
          <m:r>
            <m:rPr>
              <m:sty m:val="p"/>
            </m:rPr>
            <w:rPr>
              <w:rFonts w:ascii="Cambria Math" w:hAnsi="Cambria Math"/>
            </w:rPr>
            <m:t>det(</m:t>
          </m:r>
          <m:r>
            <w:rPr>
              <w:rFonts w:ascii="Cambria Math" w:hAnsi="Cambria Math"/>
            </w:rPr>
            <m:t>C</m:t>
          </m:r>
          <m:r>
            <m:rPr>
              <m:sty m:val="p"/>
            </m:rPr>
            <w:rPr>
              <w:rFonts w:ascii="Cambria Math" w:hAnsi="Cambria Math"/>
            </w:rPr>
            <m:t>)=</m:t>
          </m:r>
          <m:r>
            <w:rPr>
              <w:rFonts w:ascii="Cambria Math" w:hAnsi="Cambria Math"/>
            </w:rPr>
            <m:t>0.3</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0.35</m:t>
          </m:r>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1</m:t>
              </m:r>
            </m:num>
            <m:den>
              <m:r>
                <w:rPr>
                  <w:rFonts w:ascii="Cambria Math" w:hAnsi="Cambria Math"/>
                </w:rPr>
                <m:t>2π</m:t>
              </m:r>
              <m:rad>
                <m:radPr>
                  <m:degHide m:val="1"/>
                  <m:ctrlPr>
                    <w:rPr>
                      <w:rFonts w:ascii="Cambria Math" w:hAnsi="Cambria Math"/>
                    </w:rPr>
                  </m:ctrlPr>
                </m:radPr>
                <m:deg/>
                <m:e>
                  <m:r>
                    <m:rPr>
                      <m:sty m:val="p"/>
                    </m:rPr>
                    <w:rPr>
                      <w:rFonts w:ascii="Cambria Math" w:hAnsi="Cambria Math"/>
                    </w:rPr>
                    <m:t>det(</m:t>
                  </m:r>
                  <m:r>
                    <w:rPr>
                      <w:rFonts w:ascii="Cambria Math" w:hAnsi="Cambria Math"/>
                    </w:rPr>
                    <m:t>C</m:t>
                  </m:r>
                  <m:r>
                    <m:rPr>
                      <m:sty m:val="p"/>
                    </m:rPr>
                    <w:rPr>
                      <w:rFonts w:ascii="Cambria Math" w:hAnsi="Cambria Math"/>
                    </w:rPr>
                    <m:t>)</m:t>
                  </m:r>
                </m:e>
              </m:rad>
            </m:den>
          </m:f>
          <m:r>
            <m:rPr>
              <m:sty m:val="p"/>
            </m:rPr>
            <w:rPr>
              <w:rFonts w:ascii="Cambria Math" w:hAnsi="Cambria Math"/>
            </w:rPr>
            <m:t>=</m:t>
          </m:r>
          <m:r>
            <w:rPr>
              <w:rFonts w:ascii="Cambria Math" w:hAnsi="Cambria Math"/>
            </w:rPr>
            <m:t>3.717183</m:t>
          </m:r>
          <m:r>
            <m:rPr>
              <m:sty m:val="p"/>
            </m:rPr>
            <w:rPr>
              <w:rFonts w:ascii="Cambria Math" w:hAnsi="Cambria Math"/>
            </w:rPr>
            <m:t>.</m:t>
          </m:r>
        </m:oMath>
      </m:oMathPara>
    </w:p>
    <w:p w14:paraId="695B6641" w14:textId="77777777" w:rsidR="00675EAE" w:rsidRDefault="00731667">
      <w:pPr>
        <w:pStyle w:val="FirstParagraph"/>
      </w:pPr>
      <w:r>
        <w:t>Ma trận nghịch đảo là</w:t>
      </w:r>
    </w:p>
    <w:p w14:paraId="726ECDFC" w14:textId="77777777" w:rsidR="00675EAE" w:rsidRDefault="00D45554">
      <w:pPr>
        <w:pStyle w:val="BodyText"/>
      </w:pPr>
      <m:oMathPara>
        <m:oMathParaPr>
          <m:jc m:val="center"/>
        </m:oMathParaPr>
        <m:oMath>
          <m:sSup>
            <m:sSupPr>
              <m:ctrlPr>
                <w:rPr>
                  <w:rFonts w:ascii="Cambria Math" w:hAnsi="Cambria Math"/>
                </w:rPr>
              </m:ctrlPr>
            </m:sSupPr>
            <m:e>
              <m:r>
                <w:rPr>
                  <w:rFonts w:ascii="Cambria Math" w:hAnsi="Cambria Math"/>
                </w:rPr>
                <m:t>C</m:t>
              </m:r>
            </m:e>
            <m:sup>
              <m:r>
                <m:rPr>
                  <m:sty m:val="p"/>
                </m:rPr>
                <w:rPr>
                  <w:rFonts w:ascii="Cambria Math" w:hAnsi="Cambria Math"/>
                </w:rPr>
                <m:t>-</m:t>
              </m:r>
              <m:r>
                <w:rPr>
                  <w:rFonts w:ascii="Cambria Math" w:hAnsi="Cambria Math"/>
                </w:rPr>
                <m:t>1</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0.35</m:t>
              </m:r>
            </m:den>
          </m:f>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2</m:t>
                    </m:r>
                  </m:e>
                  <m:e>
                    <m:r>
                      <w:rPr>
                        <w:rFonts w:ascii="Cambria Math" w:hAnsi="Cambria Math"/>
                      </w:rPr>
                      <m:t>0.5</m:t>
                    </m:r>
                  </m:e>
                </m:mr>
                <m:mr>
                  <m:e>
                    <m:r>
                      <w:rPr>
                        <w:rFonts w:ascii="Cambria Math" w:hAnsi="Cambria Math"/>
                      </w:rPr>
                      <m:t>0.5</m:t>
                    </m:r>
                  </m:e>
                  <m:e>
                    <m:r>
                      <w:rPr>
                        <w:rFonts w:ascii="Cambria Math" w:hAnsi="Cambria Math"/>
                      </w:rPr>
                      <m:t>0.3</m:t>
                    </m:r>
                  </m:e>
                </m:mr>
              </m:m>
            </m:e>
          </m:d>
          <m:r>
            <m:rPr>
              <m:sty m:val="p"/>
            </m:rP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5.7143</m:t>
                    </m:r>
                  </m:e>
                  <m:e>
                    <m:r>
                      <w:rPr>
                        <w:rFonts w:ascii="Cambria Math" w:hAnsi="Cambria Math"/>
                      </w:rPr>
                      <m:t>1.4286</m:t>
                    </m:r>
                  </m:e>
                </m:mr>
                <m:mr>
                  <m:e>
                    <m:r>
                      <w:rPr>
                        <w:rFonts w:ascii="Cambria Math" w:hAnsi="Cambria Math"/>
                      </w:rPr>
                      <m:t>1.4286</m:t>
                    </m:r>
                  </m:e>
                  <m:e>
                    <m:r>
                      <w:rPr>
                        <w:rFonts w:ascii="Cambria Math" w:hAnsi="Cambria Math"/>
                      </w:rPr>
                      <m:t>0.8571</m:t>
                    </m:r>
                  </m:e>
                </m:mr>
              </m:m>
            </m:e>
          </m:d>
          <m:r>
            <m:rPr>
              <m:sty m:val="p"/>
            </m:rPr>
            <w:rPr>
              <w:rFonts w:ascii="Cambria Math" w:hAnsi="Cambria Math"/>
            </w:rPr>
            <m:t>.</m:t>
          </m:r>
        </m:oMath>
      </m:oMathPara>
    </w:p>
    <w:p w14:paraId="1FE13ED9" w14:textId="77777777" w:rsidR="00675EAE" w:rsidRDefault="00731667">
      <w:pPr>
        <w:pStyle w:val="FirstParagraph"/>
      </w:pPr>
      <w:r>
        <w:t xml:space="preserve">Giá trị đỉnh của hàm tại tâm là </w:t>
      </w:r>
      <m:oMath>
        <m:r>
          <w:rPr>
            <w:rFonts w:ascii="Cambria Math" w:hAnsi="Cambria Math"/>
          </w:rPr>
          <m:t>f</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2π</m:t>
        </m:r>
        <m:rad>
          <m:radPr>
            <m:degHide m:val="1"/>
            <m:ctrlPr>
              <w:rPr>
                <w:rFonts w:ascii="Cambria Math" w:hAnsi="Cambria Math"/>
              </w:rPr>
            </m:ctrlPr>
          </m:radPr>
          <m:deg/>
          <m:e>
            <m:r>
              <w:rPr>
                <w:rFonts w:ascii="Cambria Math" w:hAnsi="Cambria Math"/>
              </w:rPr>
              <m:t>0.35</m:t>
            </m:r>
          </m:e>
        </m:rad>
        <m:r>
          <m:rPr>
            <m:sty m:val="p"/>
          </m:rPr>
          <w:rPr>
            <w:rFonts w:ascii="Cambria Math" w:hAnsi="Cambria Math"/>
          </w:rPr>
          <m:t>)≈</m:t>
        </m:r>
        <m:r>
          <w:rPr>
            <w:rFonts w:ascii="Cambria Math" w:hAnsi="Cambria Math"/>
          </w:rPr>
          <m:t>0.269021</m:t>
        </m:r>
      </m:oMath>
      <w:r>
        <w:t xml:space="preserve">. Việc kiểm tra tích phân số trên một lưới rộng cho kết quả xấp xỉ </w:t>
      </w:r>
      <m:oMath>
        <m:r>
          <w:rPr>
            <w:rFonts w:ascii="Cambria Math" w:hAnsi="Cambria Math"/>
          </w:rPr>
          <m:t>1.0000</m:t>
        </m:r>
      </m:oMath>
      <w:r>
        <w:t>, xác nhận công thức và hằng số chuẩn hóa được cài đặt đúng.</w:t>
      </w:r>
    </w:p>
    <w:p w14:paraId="1F34DFE1" w14:textId="77777777" w:rsidR="00675EAE" w:rsidRDefault="00731667">
      <w:pPr>
        <w:pStyle w:val="BodyText"/>
      </w:pPr>
      <w:r>
        <w:t xml:space="preserve">Hàm có hiệp phương sai âm giữa hai biến nên các đường đồng mức nghiêng theo hướng tương quan nghịch: khi </w:t>
      </w:r>
      <m:oMath>
        <m:sSub>
          <m:sSubPr>
            <m:ctrlPr>
              <w:rPr>
                <w:rFonts w:ascii="Cambria Math" w:hAnsi="Cambria Math"/>
              </w:rPr>
            </m:ctrlPr>
          </m:sSubPr>
          <m:e>
            <m:r>
              <w:rPr>
                <w:rFonts w:ascii="Cambria Math" w:hAnsi="Cambria Math"/>
              </w:rPr>
              <m:t>x</m:t>
            </m:r>
          </m:e>
          <m:sub>
            <m:r>
              <w:rPr>
                <w:rFonts w:ascii="Cambria Math" w:hAnsi="Cambria Math"/>
              </w:rPr>
              <m:t>1</m:t>
            </m:r>
          </m:sub>
        </m:sSub>
      </m:oMath>
      <w:r>
        <w:t xml:space="preserve"> tăng thì </w:t>
      </w:r>
      <m:oMath>
        <m:sSub>
          <m:sSubPr>
            <m:ctrlPr>
              <w:rPr>
                <w:rFonts w:ascii="Cambria Math" w:hAnsi="Cambria Math"/>
              </w:rPr>
            </m:ctrlPr>
          </m:sSubPr>
          <m:e>
            <m:r>
              <w:rPr>
                <w:rFonts w:ascii="Cambria Math" w:hAnsi="Cambria Math"/>
              </w:rPr>
              <m:t>x</m:t>
            </m:r>
          </m:e>
          <m:sub>
            <m:r>
              <w:rPr>
                <w:rFonts w:ascii="Cambria Math" w:hAnsi="Cambria Math"/>
              </w:rPr>
              <m:t>2</m:t>
            </m:r>
          </m:sub>
        </m:sSub>
      </m:oMath>
      <w:r>
        <w:t xml:space="preserve"> có xu hướng giảm. Đây là đặc điểm quan trọng mà mô hình cần học; một mạng quá hẹp hoặc chỉ có một tầng ẩn nhỏ sẽ khó biểu diễn đồng thời độ nhọn của đỉnh và hướng nghiêng này.</w:t>
      </w:r>
    </w:p>
    <w:p w14:paraId="4A7D746F" w14:textId="77777777" w:rsidR="00675EAE" w:rsidRDefault="00731667">
      <w:pPr>
        <w:pStyle w:val="Heading2"/>
      </w:pPr>
      <w:bookmarkStart w:id="14" w:name="lấy-mẫu-và-chia-dữ-liệu"/>
      <w:bookmarkStart w:id="15" w:name="_Toc244182806"/>
      <w:bookmarkEnd w:id="12"/>
      <w:r>
        <w:t>2.2. Lấy mẫu và chia dữ liệu</w:t>
      </w:r>
      <w:bookmarkEnd w:id="15"/>
    </w:p>
    <w:p w14:paraId="49E89AEB" w14:textId="77777777" w:rsidR="00675EAE" w:rsidRDefault="00731667">
      <w:pPr>
        <w:pStyle w:val="FirstParagraph"/>
      </w:pPr>
      <w:r>
        <w:t>Dữ liệu được sinh bằng cách lấy mẫu đều trên miền khảo sát:</w:t>
      </w:r>
    </w:p>
    <w:p w14:paraId="7B8C05FB" w14:textId="77777777" w:rsidR="00675EAE" w:rsidRDefault="00D45554">
      <w:pPr>
        <w:pStyle w:val="BodyText"/>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1</m:t>
              </m:r>
            </m:sub>
          </m:sSub>
          <m:r>
            <m:rPr>
              <m:scr m:val="script"/>
              <m:sty m:val="p"/>
            </m:rPr>
            <w:rPr>
              <w:rFonts w:ascii="Cambria Math" w:hAnsi="Cambria Math"/>
            </w:rPr>
            <m:t>∼U[-</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2</m:t>
              </m:r>
            </m:sub>
          </m:sSub>
          <m:r>
            <m:rPr>
              <m:scr m:val="script"/>
              <m:sty m:val="p"/>
            </m:rPr>
            <w:rPr>
              <w:rFonts w:ascii="Cambria Math" w:hAnsi="Cambria Math"/>
            </w:rPr>
            <m:t>∼U[-</m:t>
          </m:r>
          <m:r>
            <w:rPr>
              <w:rFonts w:ascii="Cambria Math" w:hAnsi="Cambria Math"/>
            </w:rPr>
            <m:t>4</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  y</m:t>
          </m:r>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oMath>
      </m:oMathPara>
    </w:p>
    <w:p w14:paraId="45CE5B81" w14:textId="77777777" w:rsidR="00675EAE" w:rsidRDefault="00731667">
      <w:pPr>
        <w:pStyle w:val="FirstParagraph"/>
      </w:pPr>
      <w:r>
        <w:t>Ba tập được sinh từ ba seed khác nhau để bảo đảm độc lập:</w:t>
      </w:r>
    </w:p>
    <w:p w14:paraId="18993E4E" w14:textId="77777777" w:rsidR="00675EAE" w:rsidRDefault="00731667">
      <w:pPr>
        <w:numPr>
          <w:ilvl w:val="0"/>
          <w:numId w:val="2"/>
        </w:numPr>
      </w:pPr>
      <w:r>
        <w:rPr>
          <w:b/>
          <w:bCs/>
        </w:rPr>
        <w:t>Master train pool:</w:t>
      </w:r>
      <w:r>
        <w:t xml:space="preserve"> 2000 mẫu, seed </w:t>
      </w:r>
      <m:oMath>
        <m:r>
          <w:rPr>
            <w:rFonts w:ascii="Cambria Math" w:hAnsi="Cambria Math"/>
          </w:rPr>
          <m:t>43</m:t>
        </m:r>
      </m:oMath>
      <w:r>
        <w:t>.</w:t>
      </w:r>
    </w:p>
    <w:p w14:paraId="49F7F307" w14:textId="77777777" w:rsidR="00675EAE" w:rsidRDefault="00731667">
      <w:pPr>
        <w:numPr>
          <w:ilvl w:val="0"/>
          <w:numId w:val="2"/>
        </w:numPr>
      </w:pPr>
      <w:r>
        <w:rPr>
          <w:b/>
          <w:bCs/>
        </w:rPr>
        <w:t>Validation:</w:t>
      </w:r>
      <w:r>
        <w:t xml:space="preserve"> 1000 mẫu, seed </w:t>
      </w:r>
      <m:oMath>
        <m:r>
          <w:rPr>
            <w:rFonts w:ascii="Cambria Math" w:hAnsi="Cambria Math"/>
          </w:rPr>
          <m:t>44</m:t>
        </m:r>
      </m:oMath>
      <w:r>
        <w:t>.</w:t>
      </w:r>
    </w:p>
    <w:p w14:paraId="48333254" w14:textId="77777777" w:rsidR="00675EAE" w:rsidRDefault="00731667">
      <w:pPr>
        <w:numPr>
          <w:ilvl w:val="0"/>
          <w:numId w:val="2"/>
        </w:numPr>
      </w:pPr>
      <w:r>
        <w:rPr>
          <w:b/>
          <w:bCs/>
        </w:rPr>
        <w:t>Test:</w:t>
      </w:r>
      <w:r>
        <w:t xml:space="preserve"> 100 mẫu, seed </w:t>
      </w:r>
      <m:oMath>
        <m:r>
          <w:rPr>
            <w:rFonts w:ascii="Cambria Math" w:hAnsi="Cambria Math"/>
          </w:rPr>
          <m:t>45</m:t>
        </m:r>
      </m:oMath>
      <w:r>
        <w:t>.</w:t>
      </w:r>
    </w:p>
    <w:p w14:paraId="6F1E91BC" w14:textId="77777777" w:rsidR="00675EAE" w:rsidRDefault="00731667">
      <w:pPr>
        <w:pStyle w:val="FirstParagraph"/>
      </w:pPr>
      <w:r>
        <w:t xml:space="preserve">Trong thực nghiệm A, tập con huấn luyện được lấy lồng nhau theo thứ tự </w:t>
      </w:r>
      <w:r>
        <w:rPr>
          <w:rStyle w:val="VerbatimChar"/>
        </w:rPr>
        <w:t>pool[:A]</w:t>
      </w:r>
      <w:r>
        <w:t xml:space="preserve">. Cách làm này bảo đảm mọi cấu hình </w:t>
      </w:r>
      <m:oMath>
        <m:r>
          <w:rPr>
            <w:rFonts w:ascii="Cambria Math" w:hAnsi="Cambria Math"/>
          </w:rPr>
          <m:t>A</m:t>
        </m:r>
      </m:oMath>
      <w:r>
        <w:t xml:space="preserve"> đều dùng chung một phân bố dữ liệu và các tập nhỏ là tập con của tập lớn, tránh nhiễu do sinh lại dữ liệu. Validation và test giữ nguyên tuyệt đối trong mọi lần chạy. Seed khởi tạo mạng và seed xáo trộn dữ liệu của ba lần lặp là 42, 43 và 44.</w:t>
      </w:r>
    </w:p>
    <w:p w14:paraId="02C9D59B" w14:textId="77777777" w:rsidR="00675EAE" w:rsidRDefault="00731667">
      <w:pPr>
        <w:pStyle w:val="BodyText"/>
      </w:pPr>
      <w:r>
        <w:t>Tập test chỉ được dùng để báo cáo kết quả cuối; không dùng để chọn siêu tham số hay dừng sớm. Validation được dùng cho checkpoint, early stopping và lựa chọn mô hình. Việc phân tách vai trò này được giữ nhất quán trong toàn bộ báo cáo.</w:t>
      </w:r>
    </w:p>
    <w:p w14:paraId="14145BFA" w14:textId="77777777" w:rsidR="00675EAE" w:rsidRDefault="00731667">
      <w:pPr>
        <w:pStyle w:val="Heading2"/>
      </w:pPr>
      <w:bookmarkStart w:id="16" w:name="thống-kê-và-trực-quan-hóa"/>
      <w:bookmarkStart w:id="17" w:name="_Toc244182807"/>
      <w:bookmarkEnd w:id="14"/>
      <w:r>
        <w:t>2.3. Thống kê và trực quan hóa</w:t>
      </w:r>
      <w:bookmarkEnd w:id="17"/>
    </w:p>
    <w:p w14:paraId="6C192FEE" w14:textId="77777777" w:rsidR="00675EAE" w:rsidRDefault="00731667">
      <w:pPr>
        <w:pStyle w:val="FirstParagraph"/>
      </w:pPr>
      <w:r>
        <w:t xml:space="preserve">Bảng 1 tóm tắt thống kê mô tả của master train pool. Hai biến vào phân bố gần như đều và đối xứng quanh 0, đúng như cách lấy mẫu. Ngược lại, </w:t>
      </w:r>
      <m:oMath>
        <m:r>
          <w:rPr>
            <w:rFonts w:ascii="Cambria Math" w:hAnsi="Cambria Math"/>
          </w:rPr>
          <m:t>y</m:t>
        </m:r>
      </m:oMath>
      <w:r>
        <w:t xml:space="preserve"> lệch phải mạnh: trung bình chỉ khoảng </w:t>
      </w:r>
      <m:oMath>
        <m:r>
          <w:rPr>
            <w:rFonts w:ascii="Cambria Math" w:hAnsi="Cambria Math"/>
          </w:rPr>
          <m:t>0.0291</m:t>
        </m:r>
      </m:oMath>
      <w:r>
        <w:t xml:space="preserve"> nhưng đỉnh đạt </w:t>
      </w:r>
      <m:oMath>
        <m:r>
          <w:rPr>
            <w:rFonts w:ascii="Cambria Math" w:hAnsi="Cambria Math"/>
          </w:rPr>
          <m:t>0.2681</m:t>
        </m:r>
      </m:oMath>
      <w:r>
        <w:t xml:space="preserve">, và có tới </w:t>
      </w:r>
      <m:oMath>
        <m:r>
          <w:rPr>
            <w:rFonts w:ascii="Cambria Math" w:hAnsi="Cambria Math"/>
          </w:rPr>
          <m:t>63.1</m:t>
        </m:r>
        <m:r>
          <m:rPr>
            <m:sty m:val="p"/>
          </m:rPr>
          <w:rPr>
            <w:rFonts w:ascii="Cambria Math" w:hAnsi="Cambria Math"/>
          </w:rPr>
          <m:t>%</m:t>
        </m:r>
      </m:oMath>
      <w:r>
        <w:t xml:space="preserve"> số mẫu có </w:t>
      </w:r>
      <m:oMath>
        <m:r>
          <w:rPr>
            <w:rFonts w:ascii="Cambria Math" w:hAnsi="Cambria Math"/>
          </w:rPr>
          <m:t>y</m:t>
        </m:r>
        <m:r>
          <m:rPr>
            <m:sty m:val="p"/>
          </m:rPr>
          <w:rPr>
            <w:rFonts w:ascii="Cambria Math" w:hAnsi="Cambria Math"/>
          </w:rPr>
          <m:t>&lt;</m:t>
        </m:r>
        <m:r>
          <w:rPr>
            <w:rFonts w:ascii="Cambria Math" w:hAnsi="Cambria Math"/>
          </w:rPr>
          <m:t>0.01</m:t>
        </m:r>
      </m:oMath>
      <w:r>
        <w:t>. Phần lớn mẫu nằm ở vùng đuôi mật độ thấp, trong khi vùng đỉnh chỉ chiếm một tỷ lệ nhỏ.</w:t>
      </w:r>
    </w:p>
    <w:p w14:paraId="1D50B174" w14:textId="77777777" w:rsidR="00675EAE" w:rsidRDefault="00731667">
      <w:pPr>
        <w:pStyle w:val="TableCaption"/>
        <w:keepNext/>
        <w:keepLines/>
      </w:pPr>
      <w:r>
        <w:t>Bảng 1. Thống kê mô tả master train pool (2000 mẫu).</w:t>
      </w:r>
    </w:p>
    <w:tbl>
      <w:tblPr>
        <w:tblStyle w:val="Table"/>
        <w:tblW w:w="8788"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40" w:type="dxa"/>
          <w:left w:w="80" w:type="dxa"/>
          <w:bottom w:w="40" w:type="dxa"/>
          <w:right w:w="80" w:type="dxa"/>
        </w:tblCellMar>
        <w:tblLook w:val="0020" w:firstRow="1" w:lastRow="0" w:firstColumn="0" w:lastColumn="0" w:noHBand="0" w:noVBand="0"/>
        <w:tblCaption w:val="Bảng 1. Thống kê mô tả master train pool (2000 mẫu)."/>
      </w:tblPr>
      <w:tblGrid>
        <w:gridCol w:w="1304"/>
        <w:gridCol w:w="1814"/>
        <w:gridCol w:w="1928"/>
        <w:gridCol w:w="1871"/>
        <w:gridCol w:w="1871"/>
      </w:tblGrid>
      <w:tr w:rsidR="00675EAE" w14:paraId="45EB54AC" w14:textId="77777777" w:rsidTr="00675EAE">
        <w:trPr>
          <w:cnfStyle w:val="100000000000" w:firstRow="1" w:lastRow="0" w:firstColumn="0" w:lastColumn="0" w:oddVBand="0" w:evenVBand="0" w:oddHBand="0" w:evenHBand="0" w:firstRowFirstColumn="0" w:firstRowLastColumn="0" w:lastRowFirstColumn="0" w:lastRowLastColumn="0"/>
          <w:cantSplit/>
          <w:tblHeader/>
          <w:jc w:val="center"/>
        </w:trPr>
        <w:tc>
          <w:tcPr>
            <w:tcW w:w="1304" w:type="dxa"/>
            <w:shd w:val="clear" w:color="auto" w:fill="D9E2F3"/>
          </w:tcPr>
          <w:p w14:paraId="3BB46983" w14:textId="77777777" w:rsidR="00675EAE" w:rsidRDefault="00731667">
            <w:pPr>
              <w:pStyle w:val="Compact"/>
              <w:keepNext/>
              <w:spacing w:after="0" w:line="240" w:lineRule="auto"/>
              <w:ind w:firstLine="0"/>
              <w:jc w:val="center"/>
            </w:pPr>
            <w:r>
              <w:rPr>
                <w:b/>
                <w:sz w:val="21"/>
              </w:rPr>
              <w:t>Biến</w:t>
            </w:r>
          </w:p>
        </w:tc>
        <w:tc>
          <w:tcPr>
            <w:tcW w:w="1814" w:type="dxa"/>
            <w:shd w:val="clear" w:color="auto" w:fill="D9E2F3"/>
          </w:tcPr>
          <w:p w14:paraId="13408D2D" w14:textId="77777777" w:rsidR="00675EAE" w:rsidRDefault="00731667">
            <w:pPr>
              <w:pStyle w:val="Compact"/>
              <w:keepNext/>
              <w:spacing w:after="0" w:line="240" w:lineRule="auto"/>
              <w:ind w:firstLine="0"/>
              <w:jc w:val="center"/>
            </w:pPr>
            <w:r>
              <w:rPr>
                <w:b/>
                <w:sz w:val="21"/>
              </w:rPr>
              <w:t>Trung bình</w:t>
            </w:r>
          </w:p>
        </w:tc>
        <w:tc>
          <w:tcPr>
            <w:tcW w:w="1928" w:type="dxa"/>
            <w:shd w:val="clear" w:color="auto" w:fill="D9E2F3"/>
          </w:tcPr>
          <w:p w14:paraId="2E74AEDF" w14:textId="77777777" w:rsidR="00675EAE" w:rsidRDefault="00731667">
            <w:pPr>
              <w:pStyle w:val="Compact"/>
              <w:keepNext/>
              <w:spacing w:after="0" w:line="240" w:lineRule="auto"/>
              <w:ind w:firstLine="0"/>
              <w:jc w:val="center"/>
            </w:pPr>
            <w:r>
              <w:rPr>
                <w:b/>
                <w:sz w:val="21"/>
              </w:rPr>
              <w:t>Độ lệch chuẩn</w:t>
            </w:r>
          </w:p>
        </w:tc>
        <w:tc>
          <w:tcPr>
            <w:tcW w:w="1871" w:type="dxa"/>
            <w:shd w:val="clear" w:color="auto" w:fill="D9E2F3"/>
          </w:tcPr>
          <w:p w14:paraId="4D656B57" w14:textId="77777777" w:rsidR="00675EAE" w:rsidRDefault="00731667">
            <w:pPr>
              <w:pStyle w:val="Compact"/>
              <w:keepNext/>
              <w:spacing w:after="0" w:line="240" w:lineRule="auto"/>
              <w:ind w:firstLine="0"/>
              <w:jc w:val="center"/>
            </w:pPr>
            <w:r>
              <w:rPr>
                <w:b/>
                <w:sz w:val="21"/>
              </w:rPr>
              <w:t>Nhỏ nhất</w:t>
            </w:r>
          </w:p>
        </w:tc>
        <w:tc>
          <w:tcPr>
            <w:tcW w:w="1871" w:type="dxa"/>
            <w:shd w:val="clear" w:color="auto" w:fill="D9E2F3"/>
          </w:tcPr>
          <w:p w14:paraId="46D3C9A3" w14:textId="77777777" w:rsidR="00675EAE" w:rsidRDefault="00731667">
            <w:pPr>
              <w:pStyle w:val="Compact"/>
              <w:keepNext/>
              <w:spacing w:after="0" w:line="240" w:lineRule="auto"/>
              <w:ind w:firstLine="0"/>
              <w:jc w:val="center"/>
            </w:pPr>
            <w:r>
              <w:rPr>
                <w:b/>
                <w:sz w:val="21"/>
              </w:rPr>
              <w:t>Lớn nhất</w:t>
            </w:r>
          </w:p>
        </w:tc>
      </w:tr>
      <w:tr w:rsidR="00675EAE" w14:paraId="24E8F397" w14:textId="77777777" w:rsidTr="00675EAE">
        <w:trPr>
          <w:cantSplit/>
          <w:jc w:val="center"/>
        </w:trPr>
        <w:tc>
          <w:tcPr>
            <w:tcW w:w="1304" w:type="dxa"/>
          </w:tcPr>
          <w:p w14:paraId="701C17E2" w14:textId="77777777" w:rsidR="00675EAE" w:rsidRDefault="00D45554">
            <w:pPr>
              <w:pStyle w:val="Compact"/>
              <w:keepNext/>
              <w:spacing w:after="0" w:line="240" w:lineRule="auto"/>
              <w:ind w:firstLine="0"/>
              <w:jc w:val="center"/>
            </w:pPr>
            <m:oMathPara>
              <m:oMath>
                <m:sSub>
                  <m:sSubPr>
                    <m:ctrlPr>
                      <w:rPr>
                        <w:rFonts w:ascii="Cambria Math" w:hAnsi="Cambria Math"/>
                      </w:rPr>
                    </m:ctrlPr>
                  </m:sSubPr>
                  <m:e>
                    <m:r>
                      <w:rPr>
                        <w:rFonts w:ascii="Cambria Math" w:hAnsi="Cambria Math"/>
                      </w:rPr>
                      <m:t>x</m:t>
                    </m:r>
                  </m:e>
                  <m:sub>
                    <m:r>
                      <w:rPr>
                        <w:rFonts w:ascii="Cambria Math" w:hAnsi="Cambria Math"/>
                      </w:rPr>
                      <m:t>1</m:t>
                    </m:r>
                  </m:sub>
                </m:sSub>
              </m:oMath>
            </m:oMathPara>
          </w:p>
        </w:tc>
        <w:tc>
          <w:tcPr>
            <w:tcW w:w="1814" w:type="dxa"/>
          </w:tcPr>
          <w:p w14:paraId="00CD2B4C" w14:textId="77777777" w:rsidR="00675EAE" w:rsidRDefault="00731667">
            <w:pPr>
              <w:pStyle w:val="Compact"/>
              <w:keepNext/>
              <w:spacing w:after="0" w:line="240" w:lineRule="auto"/>
              <w:ind w:firstLine="0"/>
              <w:jc w:val="center"/>
            </w:pPr>
            <w:r>
              <w:rPr>
                <w:sz w:val="21"/>
              </w:rPr>
              <w:t>0.0223</w:t>
            </w:r>
          </w:p>
        </w:tc>
        <w:tc>
          <w:tcPr>
            <w:tcW w:w="1928" w:type="dxa"/>
          </w:tcPr>
          <w:p w14:paraId="5A02AF31" w14:textId="77777777" w:rsidR="00675EAE" w:rsidRDefault="00731667">
            <w:pPr>
              <w:pStyle w:val="Compact"/>
              <w:keepNext/>
              <w:spacing w:after="0" w:line="240" w:lineRule="auto"/>
              <w:ind w:firstLine="0"/>
              <w:jc w:val="center"/>
            </w:pPr>
            <w:r>
              <w:rPr>
                <w:sz w:val="21"/>
              </w:rPr>
              <w:t>1.1646</w:t>
            </w:r>
          </w:p>
        </w:tc>
        <w:tc>
          <w:tcPr>
            <w:tcW w:w="1871" w:type="dxa"/>
          </w:tcPr>
          <w:p w14:paraId="3407C790" w14:textId="77777777" w:rsidR="00675EAE" w:rsidRDefault="00731667">
            <w:pPr>
              <w:pStyle w:val="Compact"/>
              <w:keepNext/>
              <w:spacing w:after="0" w:line="240" w:lineRule="auto"/>
              <w:ind w:firstLine="0"/>
              <w:jc w:val="center"/>
            </w:pPr>
            <m:oMathPara>
              <m:oMath>
                <m:r>
                  <m:rPr>
                    <m:sty m:val="p"/>
                  </m:rPr>
                  <w:rPr>
                    <w:rFonts w:ascii="Cambria Math" w:hAnsi="Cambria Math"/>
                  </w:rPr>
                  <m:t>-</m:t>
                </m:r>
                <m:r>
                  <w:rPr>
                    <w:rFonts w:ascii="Cambria Math" w:hAnsi="Cambria Math"/>
                  </w:rPr>
                  <m:t>1.9911</m:t>
                </m:r>
              </m:oMath>
            </m:oMathPara>
          </w:p>
        </w:tc>
        <w:tc>
          <w:tcPr>
            <w:tcW w:w="1871" w:type="dxa"/>
          </w:tcPr>
          <w:p w14:paraId="297FBFAC" w14:textId="77777777" w:rsidR="00675EAE" w:rsidRDefault="00731667">
            <w:pPr>
              <w:pStyle w:val="Compact"/>
              <w:keepNext/>
              <w:spacing w:after="0" w:line="240" w:lineRule="auto"/>
              <w:ind w:firstLine="0"/>
              <w:jc w:val="center"/>
            </w:pPr>
            <w:r>
              <w:rPr>
                <w:sz w:val="21"/>
              </w:rPr>
              <w:t>1.9982</w:t>
            </w:r>
          </w:p>
        </w:tc>
      </w:tr>
      <w:tr w:rsidR="00675EAE" w14:paraId="5CEDFED8" w14:textId="77777777" w:rsidTr="00675EAE">
        <w:trPr>
          <w:cantSplit/>
          <w:jc w:val="center"/>
        </w:trPr>
        <w:tc>
          <w:tcPr>
            <w:tcW w:w="1304" w:type="dxa"/>
          </w:tcPr>
          <w:p w14:paraId="17D5B3FC" w14:textId="77777777" w:rsidR="00675EAE" w:rsidRDefault="00D45554">
            <w:pPr>
              <w:pStyle w:val="Compact"/>
              <w:keepNext/>
              <w:spacing w:after="0" w:line="240" w:lineRule="auto"/>
              <w:ind w:firstLine="0"/>
              <w:jc w:val="center"/>
            </w:pPr>
            <m:oMathPara>
              <m:oMath>
                <m:sSub>
                  <m:sSubPr>
                    <m:ctrlPr>
                      <w:rPr>
                        <w:rFonts w:ascii="Cambria Math" w:hAnsi="Cambria Math"/>
                      </w:rPr>
                    </m:ctrlPr>
                  </m:sSubPr>
                  <m:e>
                    <m:r>
                      <w:rPr>
                        <w:rFonts w:ascii="Cambria Math" w:hAnsi="Cambria Math"/>
                      </w:rPr>
                      <m:t>x</m:t>
                    </m:r>
                  </m:e>
                  <m:sub>
                    <m:r>
                      <w:rPr>
                        <w:rFonts w:ascii="Cambria Math" w:hAnsi="Cambria Math"/>
                      </w:rPr>
                      <m:t>2</m:t>
                    </m:r>
                  </m:sub>
                </m:sSub>
              </m:oMath>
            </m:oMathPara>
          </w:p>
        </w:tc>
        <w:tc>
          <w:tcPr>
            <w:tcW w:w="1814" w:type="dxa"/>
          </w:tcPr>
          <w:p w14:paraId="7C669300" w14:textId="77777777" w:rsidR="00675EAE" w:rsidRDefault="00731667">
            <w:pPr>
              <w:pStyle w:val="Compact"/>
              <w:keepNext/>
              <w:spacing w:after="0" w:line="240" w:lineRule="auto"/>
              <w:ind w:firstLine="0"/>
              <w:jc w:val="center"/>
            </w:pPr>
            <m:oMathPara>
              <m:oMath>
                <m:r>
                  <m:rPr>
                    <m:sty m:val="p"/>
                  </m:rPr>
                  <w:rPr>
                    <w:rFonts w:ascii="Cambria Math" w:hAnsi="Cambria Math"/>
                  </w:rPr>
                  <m:t>-</m:t>
                </m:r>
                <m:r>
                  <w:rPr>
                    <w:rFonts w:ascii="Cambria Math" w:hAnsi="Cambria Math"/>
                  </w:rPr>
                  <m:t>0.0592</m:t>
                </m:r>
              </m:oMath>
            </m:oMathPara>
          </w:p>
        </w:tc>
        <w:tc>
          <w:tcPr>
            <w:tcW w:w="1928" w:type="dxa"/>
          </w:tcPr>
          <w:p w14:paraId="062259A5" w14:textId="77777777" w:rsidR="00675EAE" w:rsidRDefault="00731667">
            <w:pPr>
              <w:pStyle w:val="Compact"/>
              <w:keepNext/>
              <w:spacing w:after="0" w:line="240" w:lineRule="auto"/>
              <w:ind w:firstLine="0"/>
              <w:jc w:val="center"/>
            </w:pPr>
            <w:r>
              <w:rPr>
                <w:sz w:val="21"/>
              </w:rPr>
              <w:t>2.3473</w:t>
            </w:r>
          </w:p>
        </w:tc>
        <w:tc>
          <w:tcPr>
            <w:tcW w:w="1871" w:type="dxa"/>
          </w:tcPr>
          <w:p w14:paraId="6ED5BF1E" w14:textId="77777777" w:rsidR="00675EAE" w:rsidRDefault="00731667">
            <w:pPr>
              <w:pStyle w:val="Compact"/>
              <w:keepNext/>
              <w:spacing w:after="0" w:line="240" w:lineRule="auto"/>
              <w:ind w:firstLine="0"/>
              <w:jc w:val="center"/>
            </w:pPr>
            <m:oMathPara>
              <m:oMath>
                <m:r>
                  <m:rPr>
                    <m:sty m:val="p"/>
                  </m:rPr>
                  <w:rPr>
                    <w:rFonts w:ascii="Cambria Math" w:hAnsi="Cambria Math"/>
                  </w:rPr>
                  <m:t>-</m:t>
                </m:r>
                <m:r>
                  <w:rPr>
                    <w:rFonts w:ascii="Cambria Math" w:hAnsi="Cambria Math"/>
                  </w:rPr>
                  <m:t>3.9900</m:t>
                </m:r>
              </m:oMath>
            </m:oMathPara>
          </w:p>
        </w:tc>
        <w:tc>
          <w:tcPr>
            <w:tcW w:w="1871" w:type="dxa"/>
          </w:tcPr>
          <w:p w14:paraId="1911DA3C" w14:textId="77777777" w:rsidR="00675EAE" w:rsidRDefault="00731667">
            <w:pPr>
              <w:pStyle w:val="Compact"/>
              <w:keepNext/>
              <w:spacing w:after="0" w:line="240" w:lineRule="auto"/>
              <w:ind w:firstLine="0"/>
              <w:jc w:val="center"/>
            </w:pPr>
            <w:r>
              <w:rPr>
                <w:sz w:val="21"/>
              </w:rPr>
              <w:t>3.9991</w:t>
            </w:r>
          </w:p>
        </w:tc>
      </w:tr>
      <w:tr w:rsidR="00675EAE" w14:paraId="50E952EC" w14:textId="77777777" w:rsidTr="00675EAE">
        <w:trPr>
          <w:cantSplit/>
          <w:jc w:val="center"/>
        </w:trPr>
        <w:tc>
          <w:tcPr>
            <w:tcW w:w="1304" w:type="dxa"/>
          </w:tcPr>
          <w:p w14:paraId="31569683" w14:textId="77777777" w:rsidR="00675EAE" w:rsidRDefault="00731667">
            <w:pPr>
              <w:pStyle w:val="Compact"/>
              <w:spacing w:after="0" w:line="240" w:lineRule="auto"/>
              <w:ind w:firstLine="0"/>
              <w:jc w:val="center"/>
            </w:pPr>
            <m:oMathPara>
              <m:oMath>
                <m:r>
                  <w:rPr>
                    <w:rFonts w:ascii="Cambria Math" w:hAnsi="Cambria Math"/>
                  </w:rPr>
                  <m:t>y</m:t>
                </m:r>
              </m:oMath>
            </m:oMathPara>
          </w:p>
        </w:tc>
        <w:tc>
          <w:tcPr>
            <w:tcW w:w="1814" w:type="dxa"/>
          </w:tcPr>
          <w:p w14:paraId="61D8E499" w14:textId="77777777" w:rsidR="00675EAE" w:rsidRDefault="00731667">
            <w:pPr>
              <w:pStyle w:val="Compact"/>
              <w:spacing w:after="0" w:line="240" w:lineRule="auto"/>
              <w:ind w:firstLine="0"/>
              <w:jc w:val="center"/>
            </w:pPr>
            <w:r>
              <w:rPr>
                <w:sz w:val="21"/>
              </w:rPr>
              <w:t>0.0291</w:t>
            </w:r>
          </w:p>
        </w:tc>
        <w:tc>
          <w:tcPr>
            <w:tcW w:w="1928" w:type="dxa"/>
          </w:tcPr>
          <w:p w14:paraId="58C6A696" w14:textId="77777777" w:rsidR="00675EAE" w:rsidRDefault="00731667">
            <w:pPr>
              <w:pStyle w:val="Compact"/>
              <w:spacing w:after="0" w:line="240" w:lineRule="auto"/>
              <w:ind w:firstLine="0"/>
              <w:jc w:val="center"/>
            </w:pPr>
            <w:r>
              <w:rPr>
                <w:sz w:val="21"/>
              </w:rPr>
              <w:t>0.0543</w:t>
            </w:r>
          </w:p>
        </w:tc>
        <w:tc>
          <w:tcPr>
            <w:tcW w:w="1871" w:type="dxa"/>
          </w:tcPr>
          <w:p w14:paraId="57F19CA3" w14:textId="77777777" w:rsidR="00675EAE" w:rsidRDefault="00731667">
            <w:pPr>
              <w:pStyle w:val="Compact"/>
              <w:spacing w:after="0" w:line="240" w:lineRule="auto"/>
              <w:ind w:firstLine="0"/>
              <w:jc w:val="center"/>
            </w:pPr>
            <m:oMathPara>
              <m:oMath>
                <m:r>
                  <w:rPr>
                    <w:rFonts w:ascii="Cambria Math" w:hAnsi="Cambria Math"/>
                  </w:rPr>
                  <m:t>0.0000</m:t>
                </m:r>
              </m:oMath>
            </m:oMathPara>
          </w:p>
        </w:tc>
        <w:tc>
          <w:tcPr>
            <w:tcW w:w="1871" w:type="dxa"/>
          </w:tcPr>
          <w:p w14:paraId="6B12F261" w14:textId="77777777" w:rsidR="00675EAE" w:rsidRDefault="00731667">
            <w:pPr>
              <w:pStyle w:val="Compact"/>
              <w:spacing w:after="0" w:line="240" w:lineRule="auto"/>
              <w:ind w:firstLine="0"/>
              <w:jc w:val="center"/>
            </w:pPr>
            <w:r>
              <w:rPr>
                <w:sz w:val="21"/>
              </w:rPr>
              <w:t>0.2681</w:t>
            </w:r>
          </w:p>
        </w:tc>
      </w:tr>
    </w:tbl>
    <w:p w14:paraId="221EFFED" w14:textId="77777777" w:rsidR="00675EAE" w:rsidRDefault="00731667">
      <w:pPr>
        <w:pStyle w:val="BodyText"/>
      </w:pPr>
      <w:r>
        <w:t xml:space="preserve">Hình 1 minh họa 700 mẫu train ngẫu nhiên, bề mặt hàm thật và đường đồng mức mật độ. Hình 2 cho thấy phân bố của từng biến: </w:t>
      </w:r>
      <m:oMath>
        <m:sSub>
          <m:sSubPr>
            <m:ctrlPr>
              <w:rPr>
                <w:rFonts w:ascii="Cambria Math" w:hAnsi="Cambria Math"/>
              </w:rPr>
            </m:ctrlPr>
          </m:sSubPr>
          <m:e>
            <m:r>
              <w:rPr>
                <w:rFonts w:ascii="Cambria Math" w:hAnsi="Cambria Math"/>
              </w:rPr>
              <m:t>x</m:t>
            </m:r>
          </m:e>
          <m:sub>
            <m:r>
              <w:rPr>
                <w:rFonts w:ascii="Cambria Math" w:hAnsi="Cambria Math"/>
              </w:rPr>
              <m:t>1</m:t>
            </m:r>
          </m:sub>
        </m:sSub>
      </m:oMath>
      <w:r>
        <w:t xml:space="preserve"> và </w:t>
      </w:r>
      <m:oMath>
        <m:sSub>
          <m:sSubPr>
            <m:ctrlPr>
              <w:rPr>
                <w:rFonts w:ascii="Cambria Math" w:hAnsi="Cambria Math"/>
              </w:rPr>
            </m:ctrlPr>
          </m:sSubPr>
          <m:e>
            <m:r>
              <w:rPr>
                <w:rFonts w:ascii="Cambria Math" w:hAnsi="Cambria Math"/>
              </w:rPr>
              <m:t>x</m:t>
            </m:r>
          </m:e>
          <m:sub>
            <m:r>
              <w:rPr>
                <w:rFonts w:ascii="Cambria Math" w:hAnsi="Cambria Math"/>
              </w:rPr>
              <m:t>2</m:t>
            </m:r>
          </m:sub>
        </m:sSub>
      </m:oMath>
      <w:r>
        <w:t xml:space="preserve"> gần như phẳng, còn </w:t>
      </w:r>
      <m:oMath>
        <m:r>
          <w:rPr>
            <w:rFonts w:ascii="Cambria Math" w:hAnsi="Cambria Math"/>
          </w:rPr>
          <m:t>y</m:t>
        </m:r>
      </m:oMath>
      <w:r>
        <w:t xml:space="preserve"> tập trung sát 0 với một đuôi kéo dài về phía giá trị lớn. Sự mất cân bằng này có hệ quả trực tiếp đến huấn luyện: mô hình có thể đạt MSE nhỏ bằng cách dự đoán gần 0 ở hầu hết điểm, nhưng khi đó vùng đỉnh sẽ bị xấp xỉ kém. Vì vậy, ngoài MSE cần theo dõi MAE, RMSE và trực quan hóa </w:t>
      </w:r>
      <m:oMath>
        <m:r>
          <w:rPr>
            <w:rFonts w:ascii="Cambria Math" w:hAnsi="Cambria Math"/>
          </w:rPr>
          <m:t>y</m:t>
        </m:r>
      </m:oMath>
      <w:r>
        <w:t>–</w:t>
      </w:r>
      <m:oMath>
        <m:acc>
          <m:accPr>
            <m:ctrlPr>
              <w:rPr>
                <w:rFonts w:ascii="Cambria Math" w:hAnsi="Cambria Math"/>
              </w:rPr>
            </m:ctrlPr>
          </m:accPr>
          <m:e>
            <m:r>
              <w:rPr>
                <w:rFonts w:ascii="Cambria Math" w:hAnsi="Cambria Math"/>
              </w:rPr>
              <m:t>y</m:t>
            </m:r>
          </m:e>
        </m:acc>
      </m:oMath>
      <w:r>
        <w:t xml:space="preserve"> cùng bề mặt xấp xỉ.</w:t>
      </w:r>
    </w:p>
    <w:p w14:paraId="1A4CF8EC" w14:textId="77777777" w:rsidR="00675EAE" w:rsidRDefault="00731667">
      <w:pPr>
        <w:pStyle w:val="CaptionedFigure"/>
        <w:keepLines/>
      </w:pPr>
      <w:r>
        <w:rPr>
          <w:noProof/>
        </w:rPr>
        <w:lastRenderedPageBreak/>
        <w:drawing>
          <wp:inline distT="0" distB="0" distL="0" distR="0" wp14:anchorId="7BD99C64" wp14:editId="6651B112">
            <wp:extent cx="5753100" cy="2018256"/>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figures/r01_data_overview.png"/>
                    <pic:cNvPicPr>
                      <a:picLocks noChangeAspect="1" noChangeArrowheads="1"/>
                    </pic:cNvPicPr>
                  </pic:nvPicPr>
                  <pic:blipFill>
                    <a:blip r:embed="rId7"/>
                    <a:stretch>
                      <a:fillRect/>
                    </a:stretch>
                  </pic:blipFill>
                  <pic:spPr bwMode="auto">
                    <a:xfrm>
                      <a:off x="0" y="0"/>
                      <a:ext cx="5753100" cy="2018256"/>
                    </a:xfrm>
                    <a:prstGeom prst="rect">
                      <a:avLst/>
                    </a:prstGeom>
                    <a:noFill/>
                    <a:ln w="9525">
                      <a:noFill/>
                      <a:headEnd/>
                      <a:tailEnd/>
                    </a:ln>
                  </pic:spPr>
                </pic:pic>
              </a:graphicData>
            </a:graphic>
          </wp:inline>
        </w:drawing>
      </w:r>
    </w:p>
    <w:p w14:paraId="15F636B3" w14:textId="77777777" w:rsidR="00675EAE" w:rsidRDefault="00731667">
      <w:pPr>
        <w:pStyle w:val="ImageCaption"/>
        <w:keepLines/>
      </w:pPr>
      <w:r>
        <w:t>Hình 1. Dữ liệu Gaussian 2D: (a) 700 mẫu train ngẫu nhiên; (b) bề mặt hàm thật; (c) đường đồng mức mật độ trên miền khảo sát.</w:t>
      </w:r>
    </w:p>
    <w:p w14:paraId="219D3703" w14:textId="77777777" w:rsidR="00675EAE" w:rsidRDefault="00731667">
      <w:pPr>
        <w:pStyle w:val="CaptionedFigure"/>
        <w:keepLines/>
      </w:pPr>
      <w:r>
        <w:rPr>
          <w:noProof/>
        </w:rPr>
        <w:drawing>
          <wp:inline distT="0" distB="0" distL="0" distR="0" wp14:anchorId="6702EC68" wp14:editId="76344F0F">
            <wp:extent cx="5753100" cy="1805802"/>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figures/r02_data_distributions.png"/>
                    <pic:cNvPicPr>
                      <a:picLocks noChangeAspect="1" noChangeArrowheads="1"/>
                    </pic:cNvPicPr>
                  </pic:nvPicPr>
                  <pic:blipFill>
                    <a:blip r:embed="rId8"/>
                    <a:stretch>
                      <a:fillRect/>
                    </a:stretch>
                  </pic:blipFill>
                  <pic:spPr bwMode="auto">
                    <a:xfrm>
                      <a:off x="0" y="0"/>
                      <a:ext cx="5753100" cy="1805802"/>
                    </a:xfrm>
                    <a:prstGeom prst="rect">
                      <a:avLst/>
                    </a:prstGeom>
                    <a:noFill/>
                    <a:ln w="9525">
                      <a:noFill/>
                      <a:headEnd/>
                      <a:tailEnd/>
                    </a:ln>
                  </pic:spPr>
                </pic:pic>
              </a:graphicData>
            </a:graphic>
          </wp:inline>
        </w:drawing>
      </w:r>
    </w:p>
    <w:p w14:paraId="27543A98" w14:textId="77777777" w:rsidR="00675EAE" w:rsidRDefault="00731667">
      <w:pPr>
        <w:pStyle w:val="ImageCaption"/>
        <w:keepLines/>
      </w:pPr>
      <w:r>
        <w:t xml:space="preserve">Hình 2. Phân bố </w:t>
      </w:r>
      <m:oMath>
        <m:sSub>
          <m:sSubPr>
            <m:ctrlPr>
              <w:rPr>
                <w:rFonts w:ascii="Cambria Math" w:hAnsi="Cambria Math"/>
              </w:rPr>
            </m:ctrlPr>
          </m:sSubPr>
          <m:e>
            <m:r>
              <w:rPr>
                <w:rFonts w:ascii="Cambria Math" w:hAnsi="Cambria Math"/>
              </w:rPr>
              <m:t>x</m:t>
            </m:r>
          </m:e>
          <m:sub>
            <m:r>
              <w:rPr>
                <w:rFonts w:ascii="Cambria Math" w:hAnsi="Cambria Math"/>
              </w:rPr>
              <m:t>1</m:t>
            </m:r>
          </m:sub>
        </m:sSub>
      </m:oMath>
      <w:r>
        <w:t xml:space="preserve">, </w:t>
      </w:r>
      <m:oMath>
        <m:sSub>
          <m:sSubPr>
            <m:ctrlPr>
              <w:rPr>
                <w:rFonts w:ascii="Cambria Math" w:hAnsi="Cambria Math"/>
              </w:rPr>
            </m:ctrlPr>
          </m:sSubPr>
          <m:e>
            <m:r>
              <w:rPr>
                <w:rFonts w:ascii="Cambria Math" w:hAnsi="Cambria Math"/>
              </w:rPr>
              <m:t>x</m:t>
            </m:r>
          </m:e>
          <m:sub>
            <m:r>
              <w:rPr>
                <w:rFonts w:ascii="Cambria Math" w:hAnsi="Cambria Math"/>
              </w:rPr>
              <m:t>2</m:t>
            </m:r>
          </m:sub>
        </m:sSub>
      </m:oMath>
      <w:r>
        <w:t xml:space="preserve"> và </w:t>
      </w:r>
      <m:oMath>
        <m:r>
          <w:rPr>
            <w:rFonts w:ascii="Cambria Math" w:hAnsi="Cambria Math"/>
          </w:rPr>
          <m:t>y</m:t>
        </m:r>
      </m:oMath>
      <w:r>
        <w:t xml:space="preserve"> trên master train pool. </w:t>
      </w:r>
      <m:oMath>
        <m:sSub>
          <m:sSubPr>
            <m:ctrlPr>
              <w:rPr>
                <w:rFonts w:ascii="Cambria Math" w:hAnsi="Cambria Math"/>
              </w:rPr>
            </m:ctrlPr>
          </m:sSubPr>
          <m:e>
            <m:r>
              <w:rPr>
                <w:rFonts w:ascii="Cambria Math" w:hAnsi="Cambria Math"/>
              </w:rPr>
              <m:t>x</m:t>
            </m:r>
          </m:e>
          <m:sub>
            <m:r>
              <w:rPr>
                <w:rFonts w:ascii="Cambria Math" w:hAnsi="Cambria Math"/>
              </w:rPr>
              <m:t>1</m:t>
            </m:r>
          </m:sub>
        </m:sSub>
      </m:oMath>
      <w:r>
        <w:t xml:space="preserve">, </w:t>
      </w:r>
      <m:oMath>
        <m:sSub>
          <m:sSubPr>
            <m:ctrlPr>
              <w:rPr>
                <w:rFonts w:ascii="Cambria Math" w:hAnsi="Cambria Math"/>
              </w:rPr>
            </m:ctrlPr>
          </m:sSubPr>
          <m:e>
            <m:r>
              <w:rPr>
                <w:rFonts w:ascii="Cambria Math" w:hAnsi="Cambria Math"/>
              </w:rPr>
              <m:t>x</m:t>
            </m:r>
          </m:e>
          <m:sub>
            <m:r>
              <w:rPr>
                <w:rFonts w:ascii="Cambria Math" w:hAnsi="Cambria Math"/>
              </w:rPr>
              <m:t>2</m:t>
            </m:r>
          </m:sub>
        </m:sSub>
      </m:oMath>
      <w:r>
        <w:t xml:space="preserve"> gần như đều; </w:t>
      </w:r>
      <m:oMath>
        <m:r>
          <w:rPr>
            <w:rFonts w:ascii="Cambria Math" w:hAnsi="Cambria Math"/>
          </w:rPr>
          <m:t>y</m:t>
        </m:r>
      </m:oMath>
      <w:r>
        <w:t xml:space="preserve"> lệch phải mạnh và tập trung sát 0.</w:t>
      </w:r>
    </w:p>
    <w:p w14:paraId="65589E27" w14:textId="77777777" w:rsidR="00675EAE" w:rsidRDefault="00731667">
      <w:pPr>
        <w:pStyle w:val="Heading2"/>
      </w:pPr>
      <w:bookmarkStart w:id="18" w:name="nhận-xét-về-dữ-liệu"/>
      <w:bookmarkStart w:id="19" w:name="_Toc244182808"/>
      <w:bookmarkEnd w:id="16"/>
      <w:r>
        <w:t>2.4. Nhận xét về dữ liệu</w:t>
      </w:r>
      <w:bookmarkEnd w:id="19"/>
    </w:p>
    <w:p w14:paraId="13B81C35" w14:textId="77777777" w:rsidR="00675EAE" w:rsidRDefault="00731667">
      <w:pPr>
        <w:pStyle w:val="FirstParagraph"/>
      </w:pPr>
      <w:r>
        <w:t xml:space="preserve">Có ba điểm cần lưu ý. Thứ nhất, hàm mục tiêu trơn và không có nhiễu, nên sai số quan sát được chủ yếu phản ánh năng lực xấp xỉ và mức độ che phủ của dữ liệu, không bị chi phối bởi nhiễu đo. Thứ hai, do </w:t>
      </w:r>
      <m:oMath>
        <m:r>
          <w:rPr>
            <w:rFonts w:ascii="Cambria Math" w:hAnsi="Cambria Math"/>
          </w:rPr>
          <m:t>y</m:t>
        </m:r>
      </m:oMath>
      <w:r>
        <w:t xml:space="preserve"> tập trung ở vùng nhỏ, MSE tuyệt đối rất thấp ngay cả khi mô hình chưa học tốt vùng đỉnh; cần đối chiếu thêm MAE và hình </w:t>
      </w:r>
      <m:oMath>
        <m:r>
          <w:rPr>
            <w:rFonts w:ascii="Cambria Math" w:hAnsi="Cambria Math"/>
          </w:rPr>
          <m:t>y</m:t>
        </m:r>
      </m:oMath>
      <w:r>
        <w:t>–</w:t>
      </w:r>
      <m:oMath>
        <m:acc>
          <m:accPr>
            <m:ctrlPr>
              <w:rPr>
                <w:rFonts w:ascii="Cambria Math" w:hAnsi="Cambria Math"/>
              </w:rPr>
            </m:ctrlPr>
          </m:accPr>
          <m:e>
            <m:r>
              <w:rPr>
                <w:rFonts w:ascii="Cambria Math" w:hAnsi="Cambria Math"/>
              </w:rPr>
              <m:t>y</m:t>
            </m:r>
          </m:e>
        </m:acc>
      </m:oMath>
      <w:r>
        <w:t xml:space="preserve">. Thứ ba, tương quan mẫu giữa </w:t>
      </w:r>
      <m:oMath>
        <m:sSub>
          <m:sSubPr>
            <m:ctrlPr>
              <w:rPr>
                <w:rFonts w:ascii="Cambria Math" w:hAnsi="Cambria Math"/>
              </w:rPr>
            </m:ctrlPr>
          </m:sSubPr>
          <m:e>
            <m:r>
              <w:rPr>
                <w:rFonts w:ascii="Cambria Math" w:hAnsi="Cambria Math"/>
              </w:rPr>
              <m:t>x</m:t>
            </m:r>
          </m:e>
          <m:sub>
            <m:r>
              <w:rPr>
                <w:rFonts w:ascii="Cambria Math" w:hAnsi="Cambria Math"/>
              </w:rPr>
              <m:t>1</m:t>
            </m:r>
          </m:sub>
        </m:sSub>
      </m:oMath>
      <w:r>
        <w:t xml:space="preserve"> và </w:t>
      </w:r>
      <m:oMath>
        <m:sSub>
          <m:sSubPr>
            <m:ctrlPr>
              <w:rPr>
                <w:rFonts w:ascii="Cambria Math" w:hAnsi="Cambria Math"/>
              </w:rPr>
            </m:ctrlPr>
          </m:sSubPr>
          <m:e>
            <m:r>
              <w:rPr>
                <w:rFonts w:ascii="Cambria Math" w:hAnsi="Cambria Math"/>
              </w:rPr>
              <m:t>x</m:t>
            </m:r>
          </m:e>
          <m:sub>
            <m:r>
              <w:rPr>
                <w:rFonts w:ascii="Cambria Math" w:hAnsi="Cambria Math"/>
              </w:rPr>
              <m:t>2</m:t>
            </m:r>
          </m:sub>
        </m:sSub>
      </m:oMath>
      <w:r>
        <w:t xml:space="preserve"> gần 0 (</w:t>
      </w:r>
      <m:oMath>
        <m:r>
          <w:rPr>
            <w:rFonts w:ascii="Cambria Math" w:hAnsi="Cambria Math"/>
          </w:rPr>
          <m:t>r</m:t>
        </m:r>
        <m:r>
          <m:rPr>
            <m:sty m:val="p"/>
          </m:rPr>
          <w:rPr>
            <w:rFonts w:ascii="Cambria Math" w:hAnsi="Cambria Math"/>
          </w:rPr>
          <m:t>≈</m:t>
        </m:r>
        <m:r>
          <w:rPr>
            <w:rFonts w:ascii="Cambria Math" w:hAnsi="Cambria Math"/>
          </w:rPr>
          <m:t>0.010</m:t>
        </m:r>
      </m:oMath>
      <w:r>
        <w:t xml:space="preserve">) vì dữ liệu được lấy đều trên hình chữ nhật; tương quan âm của hàm mục tiêu nằm trong </w:t>
      </w:r>
      <m:oMath>
        <m:r>
          <w:rPr>
            <w:rFonts w:ascii="Cambria Math" w:hAnsi="Cambria Math"/>
          </w:rPr>
          <m:t>C</m:t>
        </m:r>
      </m:oMath>
      <w:r>
        <w:t>, không nằm trong phân bố lấy mẫu. Điều này có nghĩa mô hình phải học tương quan từ nhãn chứ không thể suy ra từ phân bố đầu vào.</w:t>
      </w:r>
    </w:p>
    <w:p w14:paraId="191ECF29" w14:textId="77777777" w:rsidR="00675EAE" w:rsidRDefault="00731667">
      <w:pPr>
        <w:pStyle w:val="Heading1"/>
      </w:pPr>
      <w:bookmarkStart w:id="20" w:name="mô-hình-và-cài-đặt"/>
      <w:bookmarkStart w:id="21" w:name="_Toc244182809"/>
      <w:bookmarkEnd w:id="10"/>
      <w:bookmarkEnd w:id="18"/>
      <w:r>
        <w:t>3. Mô hình và cài đặt</w:t>
      </w:r>
      <w:bookmarkEnd w:id="21"/>
    </w:p>
    <w:p w14:paraId="4DFE0A52" w14:textId="77777777" w:rsidR="00675EAE" w:rsidRDefault="00731667">
      <w:pPr>
        <w:pStyle w:val="Heading2"/>
      </w:pPr>
      <w:bookmarkStart w:id="22" w:name="kiến-trúc-mlp"/>
      <w:bookmarkStart w:id="23" w:name="_Toc244182810"/>
      <w:r>
        <w:t>3.1. Kiến trúc MLP</w:t>
      </w:r>
      <w:bookmarkEnd w:id="23"/>
    </w:p>
    <w:p w14:paraId="25DECEFF" w14:textId="77777777" w:rsidR="00675EAE" w:rsidRDefault="00731667">
      <w:pPr>
        <w:pStyle w:val="FirstParagraph"/>
      </w:pPr>
      <w:r>
        <w:t xml:space="preserve">Mạng nhận vector hai chiều </w:t>
      </w:r>
      <m:oMath>
        <m:r>
          <m:rPr>
            <m:sty m:val="bi"/>
          </m:rP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oMath>
      <w:r>
        <w:t xml:space="preserve">, đi qua </w:t>
      </w:r>
      <m:oMath>
        <m:r>
          <w:rPr>
            <w:rFonts w:ascii="Cambria Math" w:hAnsi="Cambria Math"/>
          </w:rPr>
          <m:t>C</m:t>
        </m:r>
      </m:oMath>
      <w:r>
        <w:t xml:space="preserve"> tầng ẩn với </w:t>
      </w:r>
      <m:oMath>
        <m:r>
          <w:rPr>
            <w:rFonts w:ascii="Cambria Math" w:hAnsi="Cambria Math"/>
          </w:rPr>
          <m:t>B</m:t>
        </m:r>
      </m:oMath>
      <w:r>
        <w:t xml:space="preserve"> nơ-ron mỗi tầng, rồi cho một đầu ra vô hướng. Với tầng ẩn thứ </w:t>
      </w:r>
      <m:oMath>
        <m:r>
          <w:rPr>
            <w:rFonts w:ascii="Cambria Math" w:hAnsi="Cambria Math"/>
          </w:rPr>
          <m:t>l</m:t>
        </m:r>
      </m:oMath>
      <w:r>
        <w:t>:</w:t>
      </w:r>
    </w:p>
    <w:p w14:paraId="6FB7D2FE" w14:textId="77777777" w:rsidR="00675EAE" w:rsidRDefault="00D45554">
      <w:pPr>
        <w:pStyle w:val="BodyText"/>
      </w:pPr>
      <m:oMathPara>
        <m:oMathParaPr>
          <m:jc m:val="center"/>
        </m:oMathParaPr>
        <m:oMath>
          <m:sSup>
            <m:sSupPr>
              <m:ctrlPr>
                <w:rPr>
                  <w:rFonts w:ascii="Cambria Math" w:hAnsi="Cambria Math"/>
                </w:rPr>
              </m:ctrlPr>
            </m:sSupPr>
            <m:e>
              <m:r>
                <m:rPr>
                  <m:sty m:val="bi"/>
                </m:rPr>
                <w:rPr>
                  <w:rFonts w:ascii="Cambria Math" w:hAnsi="Cambria Math"/>
                </w:rPr>
                <m:t>h</m:t>
              </m:r>
            </m:e>
            <m:sup>
              <m:r>
                <m:rPr>
                  <m:sty m:val="p"/>
                </m:rPr>
                <w:rPr>
                  <w:rFonts w:ascii="Cambria Math" w:hAnsi="Cambria Math"/>
                </w:rPr>
                <m:t>(</m:t>
              </m:r>
              <m:r>
                <w:rPr>
                  <w:rFonts w:ascii="Cambria Math" w:hAnsi="Cambria Math"/>
                </w:rPr>
                <m:t>l</m:t>
              </m:r>
              <m:r>
                <m:rPr>
                  <m:sty m:val="p"/>
                </m:rPr>
                <w:rPr>
                  <w:rFonts w:ascii="Cambria Math" w:hAnsi="Cambria Math"/>
                </w:rPr>
                <m:t>)</m:t>
              </m:r>
            </m:sup>
          </m:sSup>
          <m:r>
            <m:rPr>
              <m:sty m:val="p"/>
            </m:rPr>
            <w:rPr>
              <w:rFonts w:ascii="Cambria Math" w:hAnsi="Cambria Math"/>
            </w:rPr>
            <m:t>=</m:t>
          </m:r>
          <m:r>
            <w:rPr>
              <w:rFonts w:ascii="Cambria Math" w:hAnsi="Cambria Math"/>
            </w:rPr>
            <m:t>σ</m:t>
          </m:r>
          <m:d>
            <m:dPr>
              <m:ctrlPr>
                <w:rPr>
                  <w:rFonts w:ascii="Cambria Math" w:hAnsi="Cambria Math"/>
                </w:rPr>
              </m:ctrlPr>
            </m:dPr>
            <m:e>
              <m:sSup>
                <m:sSupPr>
                  <m:ctrlPr>
                    <w:rPr>
                      <w:rFonts w:ascii="Cambria Math" w:hAnsi="Cambria Math"/>
                    </w:rPr>
                  </m:ctrlPr>
                </m:sSupPr>
                <m:e>
                  <m:r>
                    <w:rPr>
                      <w:rFonts w:ascii="Cambria Math" w:hAnsi="Cambria Math"/>
                    </w:rPr>
                    <m:t>W</m:t>
                  </m:r>
                </m:e>
                <m:sup>
                  <m:r>
                    <m:rPr>
                      <m:sty m:val="p"/>
                    </m:rPr>
                    <w:rPr>
                      <w:rFonts w:ascii="Cambria Math" w:hAnsi="Cambria Math"/>
                    </w:rPr>
                    <m:t>(</m:t>
                  </m:r>
                  <m:r>
                    <w:rPr>
                      <w:rFonts w:ascii="Cambria Math" w:hAnsi="Cambria Math"/>
                    </w:rPr>
                    <m:t>l</m:t>
                  </m:r>
                  <m:r>
                    <m:rPr>
                      <m:sty m:val="p"/>
                    </m:rPr>
                    <w:rPr>
                      <w:rFonts w:ascii="Cambria Math" w:hAnsi="Cambria Math"/>
                    </w:rPr>
                    <m:t>)</m:t>
                  </m:r>
                </m:sup>
              </m:sSup>
              <m:sSup>
                <m:sSupPr>
                  <m:ctrlPr>
                    <w:rPr>
                      <w:rFonts w:ascii="Cambria Math" w:hAnsi="Cambria Math"/>
                    </w:rPr>
                  </m:ctrlPr>
                </m:sSupPr>
                <m:e>
                  <m:r>
                    <m:rPr>
                      <m:sty m:val="bi"/>
                    </m:rPr>
                    <w:rPr>
                      <w:rFonts w:ascii="Cambria Math" w:hAnsi="Cambria Math"/>
                    </w:rPr>
                    <m:t>h</m:t>
                  </m:r>
                </m:e>
                <m:sup>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bi"/>
                    </m:rPr>
                    <w:rPr>
                      <w:rFonts w:ascii="Cambria Math" w:hAnsi="Cambria Math"/>
                    </w:rPr>
                    <m:t>b</m:t>
                  </m:r>
                </m:e>
                <m:sup>
                  <m:r>
                    <m:rPr>
                      <m:sty m:val="p"/>
                    </m:rPr>
                    <w:rPr>
                      <w:rFonts w:ascii="Cambria Math" w:hAnsi="Cambria Math"/>
                    </w:rPr>
                    <m:t>(</m:t>
                  </m:r>
                  <m:r>
                    <w:rPr>
                      <w:rFonts w:ascii="Cambria Math" w:hAnsi="Cambria Math"/>
                    </w:rPr>
                    <m:t>l</m:t>
                  </m:r>
                  <m:r>
                    <m:rPr>
                      <m:sty m:val="p"/>
                    </m:rPr>
                    <w:rPr>
                      <w:rFonts w:ascii="Cambria Math" w:hAnsi="Cambria Math"/>
                    </w:rPr>
                    <m:t>)</m:t>
                  </m:r>
                </m:sup>
              </m:sSup>
            </m:e>
          </m:d>
          <m:r>
            <m:rPr>
              <m:sty m:val="p"/>
            </m:rPr>
            <w:rPr>
              <w:rFonts w:ascii="Cambria Math" w:hAnsi="Cambria Math"/>
            </w:rPr>
            <m:t>,</m:t>
          </m:r>
          <m:r>
            <w:rPr>
              <w:rFonts w:ascii="Cambria Math" w:hAnsi="Cambria Math"/>
            </w:rPr>
            <m:t>  l</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r>
            <m:rPr>
              <m:sty m:val="p"/>
            </m:rPr>
            <w:rPr>
              <w:rFonts w:ascii="Cambria Math" w:hAnsi="Cambria Math"/>
            </w:rPr>
            <m:t>,</m:t>
          </m:r>
        </m:oMath>
      </m:oMathPara>
    </w:p>
    <w:p w14:paraId="7A26499D" w14:textId="77777777" w:rsidR="00675EAE" w:rsidRDefault="00731667">
      <w:pPr>
        <w:pStyle w:val="FirstParagraph"/>
      </w:pPr>
      <w:r>
        <w:t>và đầu ra</w:t>
      </w:r>
    </w:p>
    <w:p w14:paraId="29E3093E" w14:textId="77777777" w:rsidR="00675EAE" w:rsidRDefault="00D45554">
      <w:pPr>
        <w:pStyle w:val="BodyText"/>
      </w:pPr>
      <m:oMathPara>
        <m:oMathParaPr>
          <m:jc m:val="center"/>
        </m:oMathParaPr>
        <m:oMath>
          <m:acc>
            <m:accPr>
              <m:ctrlPr>
                <w:rPr>
                  <w:rFonts w:ascii="Cambria Math" w:hAnsi="Cambria Math"/>
                </w:rPr>
              </m:ctrlPr>
            </m:accPr>
            <m:e>
              <m:r>
                <w:rPr>
                  <w:rFonts w:ascii="Cambria Math" w:hAnsi="Cambria Math"/>
                </w:rPr>
                <m:t>y</m:t>
              </m:r>
            </m:e>
          </m:acc>
          <m:r>
            <m:rPr>
              <m:sty m:val="p"/>
            </m:rPr>
            <w:rPr>
              <w:rFonts w:ascii="Cambria Math" w:hAnsi="Cambria Math"/>
            </w:rPr>
            <m:t>=</m:t>
          </m:r>
          <m:sSup>
            <m:sSupPr>
              <m:ctrlPr>
                <w:rPr>
                  <w:rFonts w:ascii="Cambria Math" w:hAnsi="Cambria Math"/>
                </w:rPr>
              </m:ctrlPr>
            </m:sSupPr>
            <m:e>
              <m:r>
                <w:rPr>
                  <w:rFonts w:ascii="Cambria Math" w:hAnsi="Cambria Math"/>
                </w:rPr>
                <m:t>W</m:t>
              </m:r>
            </m:e>
            <m:sup>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1</m:t>
              </m:r>
              <m:r>
                <m:rPr>
                  <m:sty m:val="p"/>
                </m:rPr>
                <w:rPr>
                  <w:rFonts w:ascii="Cambria Math" w:hAnsi="Cambria Math"/>
                </w:rPr>
                <m:t>)</m:t>
              </m:r>
            </m:sup>
          </m:sSup>
          <m:sSup>
            <m:sSupPr>
              <m:ctrlPr>
                <w:rPr>
                  <w:rFonts w:ascii="Cambria Math" w:hAnsi="Cambria Math"/>
                </w:rPr>
              </m:ctrlPr>
            </m:sSupPr>
            <m:e>
              <m:r>
                <m:rPr>
                  <m:sty m:val="bi"/>
                </m:rPr>
                <w:rPr>
                  <w:rFonts w:ascii="Cambria Math" w:hAnsi="Cambria Math"/>
                </w:rPr>
                <m:t>h</m:t>
              </m:r>
            </m:e>
            <m:sup>
              <m:r>
                <m:rPr>
                  <m:sty m:val="p"/>
                </m:rPr>
                <w:rPr>
                  <w:rFonts w:ascii="Cambria Math" w:hAnsi="Cambria Math"/>
                </w:rPr>
                <m:t>(</m:t>
              </m:r>
              <m:r>
                <w:rPr>
                  <w:rFonts w:ascii="Cambria Math" w:hAnsi="Cambria Math"/>
                </w:rPr>
                <m:t>C</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1</m:t>
              </m:r>
              <m:r>
                <m:rPr>
                  <m:sty m:val="p"/>
                </m:rPr>
                <w:rPr>
                  <w:rFonts w:ascii="Cambria Math" w:hAnsi="Cambria Math"/>
                </w:rPr>
                <m:t>)</m:t>
              </m:r>
            </m:sup>
          </m:sSup>
          <m:r>
            <m:rPr>
              <m:sty m:val="p"/>
            </m:rPr>
            <w:rPr>
              <w:rFonts w:ascii="Cambria Math" w:hAnsi="Cambria Math"/>
            </w:rPr>
            <m:t>.</m:t>
          </m:r>
        </m:oMath>
      </m:oMathPara>
    </w:p>
    <w:p w14:paraId="05E65715" w14:textId="77777777" w:rsidR="00675EAE" w:rsidRDefault="00731667">
      <w:pPr>
        <w:pStyle w:val="FirstParagraph"/>
      </w:pPr>
      <w:r>
        <w:t xml:space="preserve">Hàm kích hoạt mặc định là </w:t>
      </w:r>
      <m:oMath>
        <m:r>
          <m:rPr>
            <m:sty m:val="p"/>
          </m:rPr>
          <w:rPr>
            <w:rFonts w:ascii="Cambria Math" w:hAnsi="Cambria Math"/>
          </w:rPr>
          <m:t>tanh</m:t>
        </m:r>
      </m:oMath>
      <w:r>
        <w:t xml:space="preserve">, được chọn vì đạo hàm trơn và phù hợp với bài toán hồi quy có đầu ra nhỏ, liên tục. Lớp ra tuyến tính không kích hoạt để mô hình có thể biểu diễn giá trị dương trong khoảng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0.27</m:t>
        </m:r>
        <m:r>
          <m:rPr>
            <m:sty m:val="p"/>
          </m:rPr>
          <w:rPr>
            <w:rFonts w:ascii="Cambria Math" w:hAnsi="Cambria Math"/>
          </w:rPr>
          <m:t>]</m:t>
        </m:r>
      </m:oMath>
      <w:r>
        <w:t>.</w:t>
      </w:r>
    </w:p>
    <w:p w14:paraId="70A78603" w14:textId="77777777" w:rsidR="00675EAE" w:rsidRDefault="00731667">
      <w:pPr>
        <w:pStyle w:val="BodyText"/>
      </w:pPr>
      <w:r>
        <w:t xml:space="preserve">Kiến trúc được cài đặt bằng một lớp con của </w:t>
      </w:r>
      <w:r>
        <w:rPr>
          <w:rStyle w:val="VerbatimChar"/>
        </w:rPr>
        <w:t>torch.nn.Module</w:t>
      </w:r>
      <w:r>
        <w:t xml:space="preserve">. Số tầng và số nơ-ron là tham số khởi tạo, cho phép tái sử dụng cùng một lớp cho cả ba thực nghiệm. Với cấu hình baseline hai tầng ẩn 64 nơ-ron, số tham số huấn luyện là 4417: </w:t>
      </w:r>
      <m:oMath>
        <m:r>
          <w:rPr>
            <w:rFonts w:ascii="Cambria Math" w:hAnsi="Cambria Math"/>
          </w:rPr>
          <m:t>2</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192</m:t>
        </m:r>
      </m:oMath>
      <w:r>
        <w:t xml:space="preserve"> tham số ở tầng đầu, </w:t>
      </w:r>
      <m:oMath>
        <m:r>
          <w:rPr>
            <w:rFonts w:ascii="Cambria Math" w:hAnsi="Cambria Math"/>
          </w:rPr>
          <m:t>64</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4160</m:t>
        </m:r>
      </m:oMath>
      <w:r>
        <w:t xml:space="preserve"> ở tầng thứ hai và </w:t>
      </w:r>
      <m:oMath>
        <m:r>
          <w:rPr>
            <w:rFonts w:ascii="Cambria Math" w:hAnsi="Cambria Math"/>
          </w:rPr>
          <m:t>64</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65</m:t>
        </m:r>
      </m:oMath>
      <w:r>
        <w:t xml:space="preserve"> ở lớp ra.</w:t>
      </w:r>
    </w:p>
    <w:p w14:paraId="65CD0292" w14:textId="77777777" w:rsidR="00675EAE" w:rsidRDefault="00731667">
      <w:pPr>
        <w:pStyle w:val="Heading2"/>
      </w:pPr>
      <w:bookmarkStart w:id="24" w:name="hàm-mất-mát-và-bộ-tối-ưu"/>
      <w:bookmarkStart w:id="25" w:name="_Toc244182811"/>
      <w:bookmarkEnd w:id="22"/>
      <w:r>
        <w:t>3.2. Hàm mất mát và bộ tối ưu</w:t>
      </w:r>
      <w:bookmarkEnd w:id="25"/>
    </w:p>
    <w:p w14:paraId="04E88105" w14:textId="77777777" w:rsidR="00675EAE" w:rsidRDefault="00731667">
      <w:pPr>
        <w:pStyle w:val="FirstParagraph"/>
      </w:pPr>
      <w:r>
        <w:t>Mô hình được huấn luyện bằng MSE:</w:t>
      </w:r>
    </w:p>
    <w:p w14:paraId="66AA5875" w14:textId="77777777" w:rsidR="00675EAE" w:rsidRDefault="00731667">
      <w:pPr>
        <w:pStyle w:val="BodyText"/>
      </w:pPr>
      <m:oMathPara>
        <m:oMathParaPr>
          <m:jc m:val="center"/>
        </m:oMathParaPr>
        <m:oMath>
          <m:r>
            <m:rPr>
              <m:scr m:val="script"/>
              <m:sty m:val="p"/>
            </m:rPr>
            <w:rPr>
              <w:rFonts w:ascii="Cambria Math" w:hAnsi="Cambria Math"/>
            </w:rPr>
            <m:t>L(</m:t>
          </m:r>
          <m:r>
            <w:rPr>
              <w:rFonts w:ascii="Cambria Math" w:hAnsi="Cambria Math"/>
            </w:rPr>
            <m:t>θ</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e>
                <m:sup>
                  <m:r>
                    <w:rPr>
                      <w:rFonts w:ascii="Cambria Math" w:hAnsi="Cambria Math"/>
                    </w:rPr>
                    <m:t>2</m:t>
                  </m:r>
                </m:sup>
              </m:sSup>
            </m:e>
          </m:nary>
          <m:r>
            <m:rPr>
              <m:sty m:val="p"/>
            </m:rPr>
            <w:rPr>
              <w:rFonts w:ascii="Cambria Math" w:hAnsi="Cambria Math"/>
            </w:rPr>
            <m:t>,</m:t>
          </m:r>
        </m:oMath>
      </m:oMathPara>
    </w:p>
    <w:p w14:paraId="301070D3" w14:textId="77777777" w:rsidR="00675EAE" w:rsidRDefault="00731667">
      <w:pPr>
        <w:pStyle w:val="FirstParagraph"/>
      </w:pPr>
      <w:r>
        <w:t xml:space="preserve">trong đó </w:t>
      </w:r>
      <m:oMath>
        <m:r>
          <w:rPr>
            <w:rFonts w:ascii="Cambria Math" w:hAnsi="Cambria Math"/>
          </w:rPr>
          <m:t>N</m:t>
        </m:r>
      </m:oMath>
      <w:r>
        <w:t xml:space="preserve"> là số mẫu của lô. MSE phù hợp với bài toán hồi quy và có đạo hàm đơn giản, thuận lợi cho lan truyền ngược. Bộ tối ưu Adam được dùng với learning rate </w:t>
      </w:r>
      <m:oMath>
        <m:r>
          <w:rPr>
            <w:rFonts w:ascii="Cambria Math" w:hAnsi="Cambria Math"/>
          </w:rPr>
          <m:t>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đây là lựa chọn phổ biến cho mạng nhỏ vì hội tụ nhanh và ít nhạy với việc chọn learning rate ban đầu.</w:t>
      </w:r>
    </w:p>
    <w:p w14:paraId="01C50CD9" w14:textId="77777777" w:rsidR="00675EAE" w:rsidRDefault="00731667">
      <w:pPr>
        <w:pStyle w:val="BodyText"/>
      </w:pPr>
      <w:r>
        <w:t>Ngoài MSE, báo cáo dùng MAE và RMSE để đánh giá:</w:t>
      </w:r>
    </w:p>
    <w:p w14:paraId="7F8A8B2A" w14:textId="77777777" w:rsidR="00675EAE" w:rsidRDefault="00731667">
      <w:pPr>
        <w:pStyle w:val="BodyText"/>
      </w:pPr>
      <m:oMathPara>
        <m:oMathParaPr>
          <m:jc m:val="center"/>
        </m:oMathParaPr>
        <m:oMath>
          <m:r>
            <m:rPr>
              <m:sty m:val="p"/>
            </m:rPr>
            <w:rPr>
              <w:rFonts w:ascii="Cambria Math" w:hAnsi="Cambria Math"/>
            </w:rPr>
            <m:t>MAE=</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e>
          </m:nary>
          <m:r>
            <m:rPr>
              <m:sty m:val="p"/>
            </m:rPr>
            <w:rPr>
              <w:rFonts w:ascii="Cambria Math" w:hAnsi="Cambria Math"/>
            </w:rPr>
            <m:t>,</m:t>
          </m:r>
          <m:r>
            <w:rPr>
              <w:rFonts w:ascii="Cambria Math" w:hAnsi="Cambria Math"/>
            </w:rPr>
            <m:t>  </m:t>
          </m:r>
          <m:r>
            <m:rPr>
              <m:sty m:val="p"/>
            </m:rPr>
            <w:rPr>
              <w:rFonts w:ascii="Cambria Math" w:hAnsi="Cambria Math"/>
            </w:rPr>
            <m:t>RMSE=</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e>
                    <m:sup>
                      <m:r>
                        <w:rPr>
                          <w:rFonts w:ascii="Cambria Math" w:hAnsi="Cambria Math"/>
                        </w:rPr>
                        <m:t>2</m:t>
                      </m:r>
                    </m:sup>
                  </m:sSup>
                </m:e>
              </m:nary>
            </m:e>
          </m:rad>
          <m:r>
            <m:rPr>
              <m:sty m:val="p"/>
            </m:rPr>
            <w:rPr>
              <w:rFonts w:ascii="Cambria Math" w:hAnsi="Cambria Math"/>
            </w:rPr>
            <m:t>.</m:t>
          </m:r>
        </m:oMath>
      </m:oMathPara>
    </w:p>
    <w:p w14:paraId="0109BC28" w14:textId="77777777" w:rsidR="00675EAE" w:rsidRDefault="00731667">
      <w:pPr>
        <w:pStyle w:val="FirstParagraph"/>
      </w:pPr>
      <w:r>
        <w:t xml:space="preserve">MAE có đơn vị của </w:t>
      </w:r>
      <m:oMath>
        <m:r>
          <w:rPr>
            <w:rFonts w:ascii="Cambria Math" w:hAnsi="Cambria Math"/>
          </w:rPr>
          <m:t>y</m:t>
        </m:r>
      </m:oMath>
      <w:r>
        <w:t xml:space="preserve"> và ít bị chi phối bởi các sai số lớn ở vùng đỉnh; RMSE nhấn mạnh sai số lớn. Sử dụng đồng thời ba chỉ số giúp tránh kết luận phiến diện.</w:t>
      </w:r>
    </w:p>
    <w:p w14:paraId="6D83F251" w14:textId="77777777" w:rsidR="00675EAE" w:rsidRDefault="00731667">
      <w:pPr>
        <w:pStyle w:val="Heading2"/>
      </w:pPr>
      <w:bookmarkStart w:id="26" w:name="vòng-lặp-huấn-luyện-và-validation"/>
      <w:bookmarkStart w:id="27" w:name="_Toc244182812"/>
      <w:bookmarkEnd w:id="24"/>
      <w:r>
        <w:t>3.3. Vòng lặp huấn luyện và validation</w:t>
      </w:r>
      <w:bookmarkEnd w:id="27"/>
    </w:p>
    <w:p w14:paraId="79F3F892" w14:textId="77777777" w:rsidR="00675EAE" w:rsidRDefault="00731667">
      <w:pPr>
        <w:pStyle w:val="FirstParagraph"/>
      </w:pPr>
      <w:r>
        <w:t xml:space="preserve">Mỗi epoch gồm hai pha. Trong pha huấn luyện, mô hình được đặt ở chế độ </w:t>
      </w:r>
      <w:r>
        <w:rPr>
          <w:rStyle w:val="VerbatimChar"/>
        </w:rPr>
        <w:t>train()</w:t>
      </w:r>
      <w:r>
        <w:t xml:space="preserve">, dữ liệu được duyệt theo từng batch và thực hiện tuần tự: tính đầu ra, tính loss, xóa gradient cũ, lan truyền ngược và cập nhật tham số. Trong pha validation, mô hình chuyển sang </w:t>
      </w:r>
      <w:r>
        <w:rPr>
          <w:rStyle w:val="VerbatimChar"/>
        </w:rPr>
        <w:t>eval()</w:t>
      </w:r>
      <w:r>
        <w:t xml:space="preserve">, tắt tính gradient bằng </w:t>
      </w:r>
      <w:r>
        <w:rPr>
          <w:rStyle w:val="VerbatimChar"/>
        </w:rPr>
        <w:t>torch.no_grad()</w:t>
      </w:r>
      <w:r>
        <w:t xml:space="preserve"> và tính MSE trên tập validation. Trọng số tốt nhất theo validation loss được lưu lại; nếu sau 50 epoch liên tiếp không cải thiện quá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7</m:t>
            </m:r>
          </m:sup>
        </m:sSup>
      </m:oMath>
      <w:r>
        <w:t>, quá trình huấn luyện dừng sớm.</w:t>
      </w:r>
    </w:p>
    <w:p w14:paraId="1F93FB0B" w14:textId="77777777" w:rsidR="00675EAE" w:rsidRDefault="00731667">
      <w:pPr>
        <w:pStyle w:val="BodyText"/>
      </w:pPr>
      <w:r>
        <w:t>Cấu hình huấn luyện baseline được tóm tắt trong Bảng 2. Các thực nghiệm A/B/C chỉ thay đổi đúng biến khảo sát, giữ nguyên các siêu tham số còn lại.</w:t>
      </w:r>
    </w:p>
    <w:p w14:paraId="0B128E2C" w14:textId="77777777" w:rsidR="00675EAE" w:rsidRDefault="00731667">
      <w:pPr>
        <w:pStyle w:val="TableCaption"/>
        <w:keepNext/>
        <w:keepLines/>
      </w:pPr>
      <w:r>
        <w:lastRenderedPageBreak/>
        <w:t>Bảng 2. Cấu hình huấn luyện baseline.</w:t>
      </w:r>
    </w:p>
    <w:tbl>
      <w:tblPr>
        <w:tblStyle w:val="Table"/>
        <w:tblW w:w="8788"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40" w:type="dxa"/>
          <w:left w:w="80" w:type="dxa"/>
          <w:bottom w:w="40" w:type="dxa"/>
          <w:right w:w="80" w:type="dxa"/>
        </w:tblCellMar>
        <w:tblLook w:val="0020" w:firstRow="1" w:lastRow="0" w:firstColumn="0" w:lastColumn="0" w:noHBand="0" w:noVBand="0"/>
        <w:tblCaption w:val="Bảng 2. Cấu hình huấn luyện baseline."/>
      </w:tblPr>
      <w:tblGrid>
        <w:gridCol w:w="3969"/>
        <w:gridCol w:w="4819"/>
      </w:tblGrid>
      <w:tr w:rsidR="00675EAE" w14:paraId="2A8B3D60" w14:textId="77777777" w:rsidTr="00675EAE">
        <w:trPr>
          <w:cnfStyle w:val="100000000000" w:firstRow="1" w:lastRow="0" w:firstColumn="0" w:lastColumn="0" w:oddVBand="0" w:evenVBand="0" w:oddHBand="0" w:evenHBand="0" w:firstRowFirstColumn="0" w:firstRowLastColumn="0" w:lastRowFirstColumn="0" w:lastRowLastColumn="0"/>
          <w:cantSplit/>
          <w:tblHeader/>
          <w:jc w:val="center"/>
        </w:trPr>
        <w:tc>
          <w:tcPr>
            <w:tcW w:w="3969" w:type="dxa"/>
            <w:shd w:val="clear" w:color="auto" w:fill="D9E2F3"/>
          </w:tcPr>
          <w:p w14:paraId="61E4D1CC" w14:textId="77777777" w:rsidR="00675EAE" w:rsidRDefault="00731667">
            <w:pPr>
              <w:pStyle w:val="Compact"/>
              <w:keepNext/>
              <w:spacing w:after="0" w:line="240" w:lineRule="auto"/>
              <w:ind w:firstLine="0"/>
              <w:jc w:val="center"/>
            </w:pPr>
            <w:r>
              <w:rPr>
                <w:b/>
                <w:sz w:val="21"/>
              </w:rPr>
              <w:t>Tham số</w:t>
            </w:r>
          </w:p>
        </w:tc>
        <w:tc>
          <w:tcPr>
            <w:tcW w:w="4819" w:type="dxa"/>
            <w:shd w:val="clear" w:color="auto" w:fill="D9E2F3"/>
          </w:tcPr>
          <w:p w14:paraId="22517892" w14:textId="77777777" w:rsidR="00675EAE" w:rsidRDefault="00731667">
            <w:pPr>
              <w:pStyle w:val="Compact"/>
              <w:keepNext/>
              <w:spacing w:after="0" w:line="240" w:lineRule="auto"/>
              <w:ind w:firstLine="0"/>
              <w:jc w:val="center"/>
            </w:pPr>
            <w:r>
              <w:rPr>
                <w:b/>
                <w:sz w:val="21"/>
              </w:rPr>
              <w:t>Giá trị</w:t>
            </w:r>
          </w:p>
        </w:tc>
      </w:tr>
      <w:tr w:rsidR="00675EAE" w14:paraId="2C8AB7CD" w14:textId="77777777" w:rsidTr="00675EAE">
        <w:trPr>
          <w:cantSplit/>
          <w:jc w:val="center"/>
        </w:trPr>
        <w:tc>
          <w:tcPr>
            <w:tcW w:w="3969" w:type="dxa"/>
          </w:tcPr>
          <w:p w14:paraId="3ABE5887" w14:textId="77777777" w:rsidR="00675EAE" w:rsidRDefault="00731667">
            <w:pPr>
              <w:pStyle w:val="Compact"/>
              <w:keepNext/>
              <w:spacing w:after="0" w:line="240" w:lineRule="auto"/>
              <w:ind w:firstLine="0"/>
              <w:jc w:val="center"/>
            </w:pPr>
            <w:r>
              <w:rPr>
                <w:sz w:val="21"/>
              </w:rPr>
              <w:t xml:space="preserve">Số mẫu huấn luyện </w:t>
            </w:r>
            <m:oMath>
              <m:r>
                <w:rPr>
                  <w:rFonts w:ascii="Cambria Math" w:hAnsi="Cambria Math"/>
                </w:rPr>
                <m:t>A</m:t>
              </m:r>
            </m:oMath>
          </w:p>
        </w:tc>
        <w:tc>
          <w:tcPr>
            <w:tcW w:w="4819" w:type="dxa"/>
          </w:tcPr>
          <w:p w14:paraId="335705EA" w14:textId="77777777" w:rsidR="00675EAE" w:rsidRDefault="00731667">
            <w:pPr>
              <w:pStyle w:val="Compact"/>
              <w:keepNext/>
              <w:spacing w:after="0" w:line="240" w:lineRule="auto"/>
              <w:ind w:firstLine="0"/>
              <w:jc w:val="center"/>
            </w:pPr>
            <w:r>
              <w:rPr>
                <w:sz w:val="21"/>
              </w:rPr>
              <w:t>1000</w:t>
            </w:r>
          </w:p>
        </w:tc>
      </w:tr>
      <w:tr w:rsidR="00675EAE" w14:paraId="656683E3" w14:textId="77777777" w:rsidTr="00675EAE">
        <w:trPr>
          <w:cantSplit/>
          <w:jc w:val="center"/>
        </w:trPr>
        <w:tc>
          <w:tcPr>
            <w:tcW w:w="3969" w:type="dxa"/>
          </w:tcPr>
          <w:p w14:paraId="60BA0C7C" w14:textId="77777777" w:rsidR="00675EAE" w:rsidRDefault="00731667">
            <w:pPr>
              <w:pStyle w:val="Compact"/>
              <w:keepNext/>
              <w:spacing w:after="0" w:line="240" w:lineRule="auto"/>
              <w:ind w:firstLine="0"/>
              <w:jc w:val="center"/>
            </w:pPr>
            <w:r>
              <w:rPr>
                <w:sz w:val="21"/>
              </w:rPr>
              <w:t>Kiến trúc</w:t>
            </w:r>
          </w:p>
        </w:tc>
        <w:tc>
          <w:tcPr>
            <w:tcW w:w="4819" w:type="dxa"/>
          </w:tcPr>
          <w:p w14:paraId="5C7DE928" w14:textId="77777777" w:rsidR="00675EAE" w:rsidRDefault="00731667">
            <w:pPr>
              <w:pStyle w:val="Compact"/>
              <w:keepNext/>
              <w:spacing w:after="0" w:line="240" w:lineRule="auto"/>
              <w:ind w:firstLine="0"/>
              <w:jc w:val="center"/>
            </w:pPr>
            <w:r>
              <w:rPr>
                <w:sz w:val="21"/>
              </w:rPr>
              <w:t>2 tầng ẩn, 64 nơ-ron/tầng</w:t>
            </w:r>
          </w:p>
        </w:tc>
      </w:tr>
      <w:tr w:rsidR="00675EAE" w14:paraId="4B5C2819" w14:textId="77777777" w:rsidTr="00675EAE">
        <w:trPr>
          <w:cantSplit/>
          <w:jc w:val="center"/>
        </w:trPr>
        <w:tc>
          <w:tcPr>
            <w:tcW w:w="3969" w:type="dxa"/>
          </w:tcPr>
          <w:p w14:paraId="28DE8BEF" w14:textId="77777777" w:rsidR="00675EAE" w:rsidRDefault="00731667">
            <w:pPr>
              <w:pStyle w:val="Compact"/>
              <w:keepNext/>
              <w:spacing w:after="0" w:line="240" w:lineRule="auto"/>
              <w:ind w:firstLine="0"/>
              <w:jc w:val="center"/>
            </w:pPr>
            <w:r>
              <w:rPr>
                <w:sz w:val="21"/>
              </w:rPr>
              <w:t>Hàm kích hoạt</w:t>
            </w:r>
          </w:p>
        </w:tc>
        <w:tc>
          <w:tcPr>
            <w:tcW w:w="4819" w:type="dxa"/>
          </w:tcPr>
          <w:p w14:paraId="7CAB1BF3" w14:textId="77777777" w:rsidR="00675EAE" w:rsidRDefault="00731667">
            <w:pPr>
              <w:pStyle w:val="Compact"/>
              <w:keepNext/>
              <w:spacing w:after="0" w:line="240" w:lineRule="auto"/>
              <w:ind w:firstLine="0"/>
              <w:jc w:val="center"/>
            </w:pPr>
            <m:oMathPara>
              <m:oMath>
                <m:r>
                  <m:rPr>
                    <m:sty m:val="p"/>
                  </m:rPr>
                  <w:rPr>
                    <w:rFonts w:ascii="Cambria Math" w:hAnsi="Cambria Math"/>
                  </w:rPr>
                  <m:t>tanh</m:t>
                </m:r>
              </m:oMath>
            </m:oMathPara>
          </w:p>
        </w:tc>
      </w:tr>
      <w:tr w:rsidR="00675EAE" w14:paraId="71612DD9" w14:textId="77777777" w:rsidTr="00675EAE">
        <w:trPr>
          <w:cantSplit/>
          <w:jc w:val="center"/>
        </w:trPr>
        <w:tc>
          <w:tcPr>
            <w:tcW w:w="3969" w:type="dxa"/>
          </w:tcPr>
          <w:p w14:paraId="297B1370" w14:textId="77777777" w:rsidR="00675EAE" w:rsidRDefault="00731667">
            <w:pPr>
              <w:pStyle w:val="Compact"/>
              <w:keepNext/>
              <w:spacing w:after="0" w:line="240" w:lineRule="auto"/>
              <w:ind w:firstLine="0"/>
              <w:jc w:val="center"/>
            </w:pPr>
            <w:r>
              <w:rPr>
                <w:sz w:val="21"/>
              </w:rPr>
              <w:t>Bộ tối ưu</w:t>
            </w:r>
          </w:p>
        </w:tc>
        <w:tc>
          <w:tcPr>
            <w:tcW w:w="4819" w:type="dxa"/>
          </w:tcPr>
          <w:p w14:paraId="71A566AF" w14:textId="77777777" w:rsidR="00675EAE" w:rsidRDefault="00731667">
            <w:pPr>
              <w:pStyle w:val="Compact"/>
              <w:keepNext/>
              <w:spacing w:after="0" w:line="240" w:lineRule="auto"/>
              <w:ind w:firstLine="0"/>
              <w:jc w:val="center"/>
            </w:pPr>
            <w:r>
              <w:rPr>
                <w:sz w:val="21"/>
              </w:rPr>
              <w:t>Adam</w:t>
            </w:r>
          </w:p>
        </w:tc>
      </w:tr>
      <w:tr w:rsidR="00675EAE" w14:paraId="0350FE18" w14:textId="77777777" w:rsidTr="00675EAE">
        <w:trPr>
          <w:cantSplit/>
          <w:jc w:val="center"/>
        </w:trPr>
        <w:tc>
          <w:tcPr>
            <w:tcW w:w="3969" w:type="dxa"/>
          </w:tcPr>
          <w:p w14:paraId="3828DBCA" w14:textId="77777777" w:rsidR="00675EAE" w:rsidRDefault="00731667">
            <w:pPr>
              <w:pStyle w:val="Compact"/>
              <w:keepNext/>
              <w:spacing w:after="0" w:line="240" w:lineRule="auto"/>
              <w:ind w:firstLine="0"/>
              <w:jc w:val="center"/>
            </w:pPr>
            <w:r>
              <w:rPr>
                <w:sz w:val="21"/>
              </w:rPr>
              <w:t>Learning rate</w:t>
            </w:r>
          </w:p>
        </w:tc>
        <w:tc>
          <w:tcPr>
            <w:tcW w:w="4819" w:type="dxa"/>
          </w:tcPr>
          <w:p w14:paraId="128494E6" w14:textId="77777777" w:rsidR="00675EAE" w:rsidRDefault="00731667">
            <w:pPr>
              <w:pStyle w:val="Compact"/>
              <w:keepNext/>
              <w:spacing w:after="0" w:line="240" w:lineRule="auto"/>
              <w:ind w:firstLine="0"/>
              <w:jc w:val="center"/>
            </w:pPr>
            <m:oMathPara>
              <m:oMath>
                <m:r>
                  <w:rPr>
                    <w:rFonts w:ascii="Cambria Math" w:hAnsi="Cambria Math"/>
                  </w:rPr>
                  <m:t>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m:oMathPara>
          </w:p>
        </w:tc>
      </w:tr>
      <w:tr w:rsidR="00675EAE" w14:paraId="1C033685" w14:textId="77777777" w:rsidTr="00675EAE">
        <w:trPr>
          <w:cantSplit/>
          <w:jc w:val="center"/>
        </w:trPr>
        <w:tc>
          <w:tcPr>
            <w:tcW w:w="3969" w:type="dxa"/>
          </w:tcPr>
          <w:p w14:paraId="55309D95" w14:textId="77777777" w:rsidR="00675EAE" w:rsidRDefault="00731667">
            <w:pPr>
              <w:pStyle w:val="Compact"/>
              <w:keepNext/>
              <w:spacing w:after="0" w:line="240" w:lineRule="auto"/>
              <w:ind w:firstLine="0"/>
              <w:jc w:val="center"/>
            </w:pPr>
            <w:r>
              <w:rPr>
                <w:sz w:val="21"/>
              </w:rPr>
              <w:t>Batch size</w:t>
            </w:r>
          </w:p>
        </w:tc>
        <w:tc>
          <w:tcPr>
            <w:tcW w:w="4819" w:type="dxa"/>
          </w:tcPr>
          <w:p w14:paraId="451A462E" w14:textId="77777777" w:rsidR="00675EAE" w:rsidRDefault="00731667">
            <w:pPr>
              <w:pStyle w:val="Compact"/>
              <w:keepNext/>
              <w:spacing w:after="0" w:line="240" w:lineRule="auto"/>
              <w:ind w:firstLine="0"/>
              <w:jc w:val="center"/>
            </w:pPr>
            <w:r>
              <w:rPr>
                <w:sz w:val="21"/>
              </w:rPr>
              <w:t>64</w:t>
            </w:r>
          </w:p>
        </w:tc>
      </w:tr>
      <w:tr w:rsidR="00675EAE" w14:paraId="67E7ED52" w14:textId="77777777" w:rsidTr="00675EAE">
        <w:trPr>
          <w:cantSplit/>
          <w:jc w:val="center"/>
        </w:trPr>
        <w:tc>
          <w:tcPr>
            <w:tcW w:w="3969" w:type="dxa"/>
          </w:tcPr>
          <w:p w14:paraId="424F3DB2" w14:textId="77777777" w:rsidR="00675EAE" w:rsidRDefault="00731667">
            <w:pPr>
              <w:pStyle w:val="Compact"/>
              <w:keepNext/>
              <w:spacing w:after="0" w:line="240" w:lineRule="auto"/>
              <w:ind w:firstLine="0"/>
              <w:jc w:val="center"/>
            </w:pPr>
            <w:r>
              <w:rPr>
                <w:sz w:val="21"/>
              </w:rPr>
              <w:t>Số epoch tối đa</w:t>
            </w:r>
          </w:p>
        </w:tc>
        <w:tc>
          <w:tcPr>
            <w:tcW w:w="4819" w:type="dxa"/>
          </w:tcPr>
          <w:p w14:paraId="74FEA409" w14:textId="77777777" w:rsidR="00675EAE" w:rsidRDefault="00731667">
            <w:pPr>
              <w:pStyle w:val="Compact"/>
              <w:keepNext/>
              <w:spacing w:after="0" w:line="240" w:lineRule="auto"/>
              <w:ind w:firstLine="0"/>
              <w:jc w:val="center"/>
            </w:pPr>
            <w:r>
              <w:rPr>
                <w:sz w:val="21"/>
              </w:rPr>
              <w:t>300</w:t>
            </w:r>
          </w:p>
        </w:tc>
      </w:tr>
      <w:tr w:rsidR="00675EAE" w14:paraId="5DA43072" w14:textId="77777777" w:rsidTr="00675EAE">
        <w:trPr>
          <w:cantSplit/>
          <w:jc w:val="center"/>
        </w:trPr>
        <w:tc>
          <w:tcPr>
            <w:tcW w:w="3969" w:type="dxa"/>
          </w:tcPr>
          <w:p w14:paraId="47884CF6" w14:textId="77777777" w:rsidR="00675EAE" w:rsidRDefault="00731667">
            <w:pPr>
              <w:pStyle w:val="Compact"/>
              <w:keepNext/>
              <w:spacing w:after="0" w:line="240" w:lineRule="auto"/>
              <w:ind w:firstLine="0"/>
              <w:jc w:val="center"/>
            </w:pPr>
            <w:r>
              <w:rPr>
                <w:sz w:val="21"/>
              </w:rPr>
              <w:t>Early stopping</w:t>
            </w:r>
          </w:p>
        </w:tc>
        <w:tc>
          <w:tcPr>
            <w:tcW w:w="4819" w:type="dxa"/>
          </w:tcPr>
          <w:p w14:paraId="52FD61F7" w14:textId="77777777" w:rsidR="00675EAE" w:rsidRDefault="00731667">
            <w:pPr>
              <w:pStyle w:val="Compact"/>
              <w:keepNext/>
              <w:spacing w:after="0" w:line="240" w:lineRule="auto"/>
              <w:ind w:firstLine="0"/>
              <w:jc w:val="center"/>
            </w:pPr>
            <w:r>
              <w:rPr>
                <w:sz w:val="21"/>
              </w:rPr>
              <w:t xml:space="preserve">patience 50, min delta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7</m:t>
                  </m:r>
                </m:sup>
              </m:sSup>
            </m:oMath>
          </w:p>
        </w:tc>
      </w:tr>
      <w:tr w:rsidR="00675EAE" w14:paraId="60854BBC" w14:textId="77777777" w:rsidTr="00675EAE">
        <w:trPr>
          <w:cantSplit/>
          <w:jc w:val="center"/>
        </w:trPr>
        <w:tc>
          <w:tcPr>
            <w:tcW w:w="3969" w:type="dxa"/>
          </w:tcPr>
          <w:p w14:paraId="7EE37EF2" w14:textId="77777777" w:rsidR="00675EAE" w:rsidRDefault="00731667">
            <w:pPr>
              <w:pStyle w:val="Compact"/>
              <w:spacing w:after="0" w:line="240" w:lineRule="auto"/>
              <w:ind w:firstLine="0"/>
              <w:jc w:val="center"/>
            </w:pPr>
            <w:r>
              <w:rPr>
                <w:sz w:val="21"/>
              </w:rPr>
              <w:t>Thiết bị</w:t>
            </w:r>
          </w:p>
        </w:tc>
        <w:tc>
          <w:tcPr>
            <w:tcW w:w="4819" w:type="dxa"/>
          </w:tcPr>
          <w:p w14:paraId="7889FB94" w14:textId="77777777" w:rsidR="00675EAE" w:rsidRDefault="00731667">
            <w:pPr>
              <w:pStyle w:val="Compact"/>
              <w:spacing w:after="0" w:line="240" w:lineRule="auto"/>
              <w:ind w:firstLine="0"/>
              <w:jc w:val="center"/>
            </w:pPr>
            <w:r>
              <w:rPr>
                <w:sz w:val="21"/>
              </w:rPr>
              <w:t>CPU</w:t>
            </w:r>
          </w:p>
        </w:tc>
      </w:tr>
    </w:tbl>
    <w:p w14:paraId="74B74595" w14:textId="77777777" w:rsidR="00675EAE" w:rsidRDefault="00731667">
      <w:pPr>
        <w:pStyle w:val="Heading2"/>
      </w:pPr>
      <w:bookmarkStart w:id="28" w:name="môi-trường-và-tổ-chức-mã-nguồn"/>
      <w:bookmarkStart w:id="29" w:name="_Toc244182813"/>
      <w:bookmarkEnd w:id="26"/>
      <w:r>
        <w:t>3.4. Môi trường và tổ chức mã nguồn</w:t>
      </w:r>
      <w:bookmarkEnd w:id="29"/>
    </w:p>
    <w:p w14:paraId="35F5609D" w14:textId="77777777" w:rsidR="00675EAE" w:rsidRDefault="00731667">
      <w:pPr>
        <w:pStyle w:val="FirstParagraph"/>
      </w:pPr>
      <w:r>
        <w:t xml:space="preserve">Mã nguồn được cài đặt bằng Python với PyTorch, NumPy, Pandas và Matplotlib. Dữ liệu được bọc trong </w:t>
      </w:r>
      <w:r>
        <w:rPr>
          <w:rStyle w:val="VerbatimChar"/>
        </w:rPr>
        <w:t>TensorDataset</w:t>
      </w:r>
      <w:r>
        <w:t xml:space="preserve"> và </w:t>
      </w:r>
      <w:r>
        <w:rPr>
          <w:rStyle w:val="VerbatimChar"/>
        </w:rPr>
        <w:t>DataLoader</w:t>
      </w:r>
      <w:r>
        <w:t xml:space="preserve">; mỗi lần chạy tạo một generator riêng với seed cố định để thứ tự xáo trộn có thể tái lập. Checkpoint của từng lượt chạy được lưu dưới dạng </w:t>
      </w:r>
      <w:r>
        <w:rPr>
          <w:rStyle w:val="VerbatimChar"/>
        </w:rPr>
        <w:t>.pt</w:t>
      </w:r>
      <w:r>
        <w:t>, kèm cấu hình kiến trúc, seed, validation loss tốt nhất và số epoch đã chạy. Kết quả và lịch sử loss được ghi ra CSV.</w:t>
      </w:r>
    </w:p>
    <w:p w14:paraId="218827B3" w14:textId="77777777" w:rsidR="00675EAE" w:rsidRDefault="00731667">
      <w:pPr>
        <w:pStyle w:val="BodyText"/>
      </w:pPr>
      <w:r>
        <w:t>Môi trường tham chiếu: Python 3.12, PyTorch 2.14.0 (CPU), NumPy 2.5.3, Pandas 3.0.5, Matplotlib 3.11.2. Toàn bộ thí nghiệm chạy trên CPU; không sử dụng GPU. Mã nguồn không phụ thuộc đường dẫn tuyệt đối, các thư mục đầu ra được tạo tự động khi chạy.</w:t>
      </w:r>
    </w:p>
    <w:p w14:paraId="7F67CE7F" w14:textId="77777777" w:rsidR="00675EAE" w:rsidRDefault="00731667">
      <w:pPr>
        <w:pStyle w:val="Heading1"/>
      </w:pPr>
      <w:bookmarkStart w:id="30" w:name="thực-nghiệm"/>
      <w:bookmarkStart w:id="31" w:name="_Toc244182814"/>
      <w:bookmarkEnd w:id="20"/>
      <w:bookmarkEnd w:id="28"/>
      <w:r>
        <w:t>4. Thực nghiệm</w:t>
      </w:r>
      <w:bookmarkEnd w:id="31"/>
    </w:p>
    <w:p w14:paraId="4C69E17C" w14:textId="77777777" w:rsidR="00675EAE" w:rsidRDefault="00731667">
      <w:pPr>
        <w:pStyle w:val="Heading2"/>
      </w:pPr>
      <w:bookmarkStart w:id="32" w:name="quy-trình-đánh-giá-công-bằng"/>
      <w:bookmarkStart w:id="33" w:name="_Toc244182815"/>
      <w:r>
        <w:t>4.1. Quy trình đánh giá công bằng</w:t>
      </w:r>
      <w:bookmarkEnd w:id="33"/>
    </w:p>
    <w:p w14:paraId="14FC3BEC" w14:textId="77777777" w:rsidR="00675EAE" w:rsidRDefault="00731667">
      <w:pPr>
        <w:pStyle w:val="FirstParagraph"/>
      </w:pPr>
      <w:r>
        <w:t>Mỗi cấu hình được chạy với ba seed 42, 43, 44. Với mỗi seed, mô hình được khởi tạo lại và thứ tự dữ liệu được xáo trộn lại, nhưng dữ liệu train/validation/test và kiến trúc giữ nguyên. Kết quả báo cáo là trung bình và độ lệch chuẩn trên ba lần chạy, trừ baseline và mô hình cuối được báo cáo riêng như mô tả ở các mục tương ứng.</w:t>
      </w:r>
    </w:p>
    <w:p w14:paraId="2B939976" w14:textId="77777777" w:rsidR="00675EAE" w:rsidRDefault="00731667">
      <w:pPr>
        <w:pStyle w:val="BodyText"/>
      </w:pPr>
      <w:r>
        <w:t>Ba nguyên tắc được tuân thủ. Thứ nhất, chỉ một yếu tố được thay đổi trong mỗi nhóm thực nghiệm. Thứ hai, tập test không tham gia vào bất kỳ quyết định nào về kiến trúc, learning rate hay early stopping. Thứ ba, mọi lượt chạy đều được lưu log và checkpoint để có thể kiểm chứng lại số liệu. Các bảng test trong mục 4.3–4.5 nhằm mục đích báo cáo và so sánh, không dùng để chọn mô hình; việc chọn mô hình cuối chỉ dựa trên validation loss.</w:t>
      </w:r>
    </w:p>
    <w:p w14:paraId="58731DB4" w14:textId="77777777" w:rsidR="00675EAE" w:rsidRDefault="00731667">
      <w:pPr>
        <w:pStyle w:val="Heading2"/>
      </w:pPr>
      <w:bookmarkStart w:id="34" w:name="kết-quả-baseline"/>
      <w:bookmarkStart w:id="35" w:name="_Toc244182816"/>
      <w:bookmarkEnd w:id="32"/>
      <w:r>
        <w:t>4.2. Kết quả baseline</w:t>
      </w:r>
      <w:bookmarkEnd w:id="35"/>
    </w:p>
    <w:p w14:paraId="53477A6D" w14:textId="77777777" w:rsidR="00675EAE" w:rsidRDefault="00731667">
      <w:pPr>
        <w:pStyle w:val="FirstParagraph"/>
      </w:pPr>
      <w:r>
        <w:t xml:space="preserve">Baseline dùng 1000 mẫu train, kiến trúc 2×64 và các siêu tham số trong Bảng 2. Quá trình huấn luyện dừng sớm ở epoch 196; trọng số tốt nhất đạt được ở epoch 146 với validation MSE </w:t>
      </w:r>
      <m:oMath>
        <m:r>
          <w:rPr>
            <w:rFonts w:ascii="Cambria Math" w:hAnsi="Cambria Math"/>
          </w:rPr>
          <m:t>2.98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t>. Bảng 3 trình bày sai số trên ba tập.</w:t>
      </w:r>
    </w:p>
    <w:p w14:paraId="783080FC" w14:textId="77777777" w:rsidR="00675EAE" w:rsidRDefault="00731667">
      <w:pPr>
        <w:pStyle w:val="TableCaption"/>
        <w:keepNext/>
        <w:keepLines/>
      </w:pPr>
      <w:r>
        <w:lastRenderedPageBreak/>
        <w:t>Bảng 3. Kết quả baseline trên train, validation và test.</w:t>
      </w:r>
    </w:p>
    <w:tbl>
      <w:tblPr>
        <w:tblStyle w:val="Table"/>
        <w:tblW w:w="8788"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40" w:type="dxa"/>
          <w:left w:w="80" w:type="dxa"/>
          <w:bottom w:w="40" w:type="dxa"/>
          <w:right w:w="80" w:type="dxa"/>
        </w:tblCellMar>
        <w:tblLook w:val="0020" w:firstRow="1" w:lastRow="0" w:firstColumn="0" w:lastColumn="0" w:noHBand="0" w:noVBand="0"/>
        <w:tblCaption w:val="Bảng 3. Kết quả baseline trên train, validation và test."/>
      </w:tblPr>
      <w:tblGrid>
        <w:gridCol w:w="2836"/>
        <w:gridCol w:w="1984"/>
        <w:gridCol w:w="1984"/>
        <w:gridCol w:w="1984"/>
      </w:tblGrid>
      <w:tr w:rsidR="00675EAE" w14:paraId="6752E24B" w14:textId="77777777" w:rsidTr="00675EAE">
        <w:trPr>
          <w:cnfStyle w:val="100000000000" w:firstRow="1" w:lastRow="0" w:firstColumn="0" w:lastColumn="0" w:oddVBand="0" w:evenVBand="0" w:oddHBand="0" w:evenHBand="0" w:firstRowFirstColumn="0" w:firstRowLastColumn="0" w:lastRowFirstColumn="0" w:lastRowLastColumn="0"/>
          <w:cantSplit/>
          <w:tblHeader/>
          <w:jc w:val="center"/>
        </w:trPr>
        <w:tc>
          <w:tcPr>
            <w:tcW w:w="2835" w:type="dxa"/>
            <w:shd w:val="clear" w:color="auto" w:fill="D9E2F3"/>
          </w:tcPr>
          <w:p w14:paraId="77D13822" w14:textId="77777777" w:rsidR="00675EAE" w:rsidRDefault="00731667">
            <w:pPr>
              <w:pStyle w:val="Compact"/>
              <w:keepNext/>
              <w:spacing w:after="0" w:line="240" w:lineRule="auto"/>
              <w:ind w:firstLine="0"/>
              <w:jc w:val="center"/>
            </w:pPr>
            <w:r>
              <w:rPr>
                <w:b/>
                <w:sz w:val="21"/>
              </w:rPr>
              <w:t>Tập</w:t>
            </w:r>
          </w:p>
        </w:tc>
        <w:tc>
          <w:tcPr>
            <w:tcW w:w="1984" w:type="dxa"/>
            <w:shd w:val="clear" w:color="auto" w:fill="D9E2F3"/>
          </w:tcPr>
          <w:p w14:paraId="30636278" w14:textId="77777777" w:rsidR="00675EAE" w:rsidRDefault="00731667">
            <w:pPr>
              <w:pStyle w:val="Compact"/>
              <w:keepNext/>
              <w:spacing w:after="0" w:line="240" w:lineRule="auto"/>
              <w:ind w:firstLine="0"/>
              <w:jc w:val="center"/>
            </w:pPr>
            <w:r>
              <w:rPr>
                <w:b/>
                <w:sz w:val="21"/>
              </w:rPr>
              <w:t>MSE</w:t>
            </w:r>
          </w:p>
        </w:tc>
        <w:tc>
          <w:tcPr>
            <w:tcW w:w="1984" w:type="dxa"/>
            <w:shd w:val="clear" w:color="auto" w:fill="D9E2F3"/>
          </w:tcPr>
          <w:p w14:paraId="6FC561A5" w14:textId="77777777" w:rsidR="00675EAE" w:rsidRDefault="00731667">
            <w:pPr>
              <w:pStyle w:val="Compact"/>
              <w:keepNext/>
              <w:spacing w:after="0" w:line="240" w:lineRule="auto"/>
              <w:ind w:firstLine="0"/>
              <w:jc w:val="center"/>
            </w:pPr>
            <w:r>
              <w:rPr>
                <w:b/>
                <w:sz w:val="21"/>
              </w:rPr>
              <w:t>MAE</w:t>
            </w:r>
          </w:p>
        </w:tc>
        <w:tc>
          <w:tcPr>
            <w:tcW w:w="1984" w:type="dxa"/>
            <w:shd w:val="clear" w:color="auto" w:fill="D9E2F3"/>
          </w:tcPr>
          <w:p w14:paraId="023FDECC" w14:textId="77777777" w:rsidR="00675EAE" w:rsidRDefault="00731667">
            <w:pPr>
              <w:pStyle w:val="Compact"/>
              <w:keepNext/>
              <w:spacing w:after="0" w:line="240" w:lineRule="auto"/>
              <w:ind w:firstLine="0"/>
              <w:jc w:val="center"/>
            </w:pPr>
            <w:r>
              <w:rPr>
                <w:b/>
                <w:sz w:val="21"/>
              </w:rPr>
              <w:t>RMSE</w:t>
            </w:r>
          </w:p>
        </w:tc>
      </w:tr>
      <w:tr w:rsidR="00675EAE" w14:paraId="0314DC99" w14:textId="77777777" w:rsidTr="00675EAE">
        <w:trPr>
          <w:cantSplit/>
          <w:jc w:val="center"/>
        </w:trPr>
        <w:tc>
          <w:tcPr>
            <w:tcW w:w="2835" w:type="dxa"/>
          </w:tcPr>
          <w:p w14:paraId="71C03B33" w14:textId="77777777" w:rsidR="00675EAE" w:rsidRDefault="00731667">
            <w:pPr>
              <w:pStyle w:val="Compact"/>
              <w:keepNext/>
              <w:spacing w:after="0" w:line="240" w:lineRule="auto"/>
              <w:ind w:firstLine="0"/>
              <w:jc w:val="center"/>
            </w:pPr>
            <w:r>
              <w:rPr>
                <w:sz w:val="21"/>
              </w:rPr>
              <w:t>Train (1000 mẫu)</w:t>
            </w:r>
          </w:p>
        </w:tc>
        <w:tc>
          <w:tcPr>
            <w:tcW w:w="1984" w:type="dxa"/>
          </w:tcPr>
          <w:p w14:paraId="76AC1034" w14:textId="77777777" w:rsidR="00675EAE" w:rsidRDefault="00731667">
            <w:pPr>
              <w:pStyle w:val="Compact"/>
              <w:keepNext/>
              <w:spacing w:after="0" w:line="240" w:lineRule="auto"/>
              <w:ind w:firstLine="0"/>
              <w:jc w:val="center"/>
            </w:pPr>
            <m:oMathPara>
              <m:oMath>
                <m:r>
                  <w:rPr>
                    <w:rFonts w:ascii="Cambria Math" w:hAnsi="Cambria Math"/>
                  </w:rPr>
                  <m:t>3.13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m:oMathPara>
          </w:p>
        </w:tc>
        <w:tc>
          <w:tcPr>
            <w:tcW w:w="1984" w:type="dxa"/>
          </w:tcPr>
          <w:p w14:paraId="41F6A4AF" w14:textId="77777777" w:rsidR="00675EAE" w:rsidRDefault="00731667">
            <w:pPr>
              <w:pStyle w:val="Compact"/>
              <w:keepNext/>
              <w:spacing w:after="0" w:line="240" w:lineRule="auto"/>
              <w:ind w:firstLine="0"/>
              <w:jc w:val="center"/>
            </w:pPr>
            <m:oMathPara>
              <m:oMath>
                <m:r>
                  <w:rPr>
                    <w:rFonts w:ascii="Cambria Math" w:hAnsi="Cambria Math"/>
                  </w:rPr>
                  <m:t>1.42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m:oMathPara>
          </w:p>
        </w:tc>
        <w:tc>
          <w:tcPr>
            <w:tcW w:w="1984" w:type="dxa"/>
          </w:tcPr>
          <w:p w14:paraId="2E18A8EA" w14:textId="77777777" w:rsidR="00675EAE" w:rsidRDefault="00731667">
            <w:pPr>
              <w:pStyle w:val="Compact"/>
              <w:keepNext/>
              <w:spacing w:after="0" w:line="240" w:lineRule="auto"/>
              <w:ind w:firstLine="0"/>
              <w:jc w:val="center"/>
            </w:pPr>
            <m:oMathPara>
              <m:oMath>
                <m:r>
                  <w:rPr>
                    <w:rFonts w:ascii="Cambria Math" w:hAnsi="Cambria Math"/>
                  </w:rPr>
                  <m:t>1.77</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m:oMathPara>
          </w:p>
        </w:tc>
      </w:tr>
      <w:tr w:rsidR="00675EAE" w14:paraId="02638120" w14:textId="77777777" w:rsidTr="00675EAE">
        <w:trPr>
          <w:cantSplit/>
          <w:jc w:val="center"/>
        </w:trPr>
        <w:tc>
          <w:tcPr>
            <w:tcW w:w="2835" w:type="dxa"/>
          </w:tcPr>
          <w:p w14:paraId="525F86EA" w14:textId="77777777" w:rsidR="00675EAE" w:rsidRDefault="00731667">
            <w:pPr>
              <w:pStyle w:val="Compact"/>
              <w:keepNext/>
              <w:spacing w:after="0" w:line="240" w:lineRule="auto"/>
              <w:ind w:firstLine="0"/>
              <w:jc w:val="center"/>
            </w:pPr>
            <w:r>
              <w:rPr>
                <w:sz w:val="21"/>
              </w:rPr>
              <w:t>Validation (1000 mẫu)</w:t>
            </w:r>
          </w:p>
        </w:tc>
        <w:tc>
          <w:tcPr>
            <w:tcW w:w="1984" w:type="dxa"/>
          </w:tcPr>
          <w:p w14:paraId="35C794BB" w14:textId="77777777" w:rsidR="00675EAE" w:rsidRDefault="00731667">
            <w:pPr>
              <w:pStyle w:val="Compact"/>
              <w:keepNext/>
              <w:spacing w:after="0" w:line="240" w:lineRule="auto"/>
              <w:ind w:firstLine="0"/>
              <w:jc w:val="center"/>
            </w:pPr>
            <m:oMathPara>
              <m:oMath>
                <m:r>
                  <w:rPr>
                    <w:rFonts w:ascii="Cambria Math" w:hAnsi="Cambria Math"/>
                  </w:rPr>
                  <m:t>2.98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m:oMathPara>
          </w:p>
        </w:tc>
        <w:tc>
          <w:tcPr>
            <w:tcW w:w="1984" w:type="dxa"/>
          </w:tcPr>
          <w:p w14:paraId="44A18C9F" w14:textId="77777777" w:rsidR="00675EAE" w:rsidRDefault="00731667">
            <w:pPr>
              <w:pStyle w:val="Compact"/>
              <w:keepNext/>
              <w:spacing w:after="0" w:line="240" w:lineRule="auto"/>
              <w:ind w:firstLine="0"/>
              <w:jc w:val="center"/>
            </w:pPr>
            <m:oMathPara>
              <m:oMath>
                <m:r>
                  <w:rPr>
                    <w:rFonts w:ascii="Cambria Math" w:hAnsi="Cambria Math"/>
                  </w:rPr>
                  <m:t>1.39</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m:oMathPara>
          </w:p>
        </w:tc>
        <w:tc>
          <w:tcPr>
            <w:tcW w:w="1984" w:type="dxa"/>
          </w:tcPr>
          <w:p w14:paraId="049C7C91" w14:textId="77777777" w:rsidR="00675EAE" w:rsidRDefault="00731667">
            <w:pPr>
              <w:pStyle w:val="Compact"/>
              <w:keepNext/>
              <w:spacing w:after="0" w:line="240" w:lineRule="auto"/>
              <w:ind w:firstLine="0"/>
              <w:jc w:val="center"/>
            </w:pPr>
            <m:oMathPara>
              <m:oMath>
                <m:r>
                  <w:rPr>
                    <w:rFonts w:ascii="Cambria Math" w:hAnsi="Cambria Math"/>
                  </w:rPr>
                  <m:t>1.73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m:oMathPara>
          </w:p>
        </w:tc>
      </w:tr>
      <w:tr w:rsidR="00675EAE" w14:paraId="1A41F9D8" w14:textId="77777777" w:rsidTr="00675EAE">
        <w:trPr>
          <w:cantSplit/>
          <w:jc w:val="center"/>
        </w:trPr>
        <w:tc>
          <w:tcPr>
            <w:tcW w:w="2835" w:type="dxa"/>
          </w:tcPr>
          <w:p w14:paraId="3E5D4FD0" w14:textId="77777777" w:rsidR="00675EAE" w:rsidRDefault="00731667">
            <w:pPr>
              <w:pStyle w:val="Compact"/>
              <w:spacing w:after="0" w:line="240" w:lineRule="auto"/>
              <w:ind w:firstLine="0"/>
              <w:jc w:val="center"/>
            </w:pPr>
            <w:r>
              <w:rPr>
                <w:sz w:val="21"/>
              </w:rPr>
              <w:t>Test (100 mẫu)</w:t>
            </w:r>
          </w:p>
        </w:tc>
        <w:tc>
          <w:tcPr>
            <w:tcW w:w="1984" w:type="dxa"/>
          </w:tcPr>
          <w:p w14:paraId="1CCBB855" w14:textId="77777777" w:rsidR="00675EAE" w:rsidRDefault="00731667">
            <w:pPr>
              <w:pStyle w:val="Compact"/>
              <w:spacing w:after="0" w:line="240" w:lineRule="auto"/>
              <w:ind w:firstLine="0"/>
              <w:jc w:val="center"/>
            </w:pPr>
            <m:oMathPara>
              <m:oMath>
                <m:r>
                  <w:rPr>
                    <w:rFonts w:ascii="Cambria Math" w:hAnsi="Cambria Math"/>
                  </w:rPr>
                  <m:t>3.26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m:oMathPara>
          </w:p>
        </w:tc>
        <w:tc>
          <w:tcPr>
            <w:tcW w:w="1984" w:type="dxa"/>
          </w:tcPr>
          <w:p w14:paraId="4E6B5039" w14:textId="77777777" w:rsidR="00675EAE" w:rsidRDefault="00731667">
            <w:pPr>
              <w:pStyle w:val="Compact"/>
              <w:spacing w:after="0" w:line="240" w:lineRule="auto"/>
              <w:ind w:firstLine="0"/>
              <w:jc w:val="center"/>
            </w:pPr>
            <m:oMathPara>
              <m:oMath>
                <m:r>
                  <w:rPr>
                    <w:rFonts w:ascii="Cambria Math" w:hAnsi="Cambria Math"/>
                  </w:rPr>
                  <m:t>1.37</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m:oMathPara>
          </w:p>
        </w:tc>
        <w:tc>
          <w:tcPr>
            <w:tcW w:w="1984" w:type="dxa"/>
          </w:tcPr>
          <w:p w14:paraId="05F16F28" w14:textId="77777777" w:rsidR="00675EAE" w:rsidRDefault="00731667">
            <w:pPr>
              <w:pStyle w:val="Compact"/>
              <w:spacing w:after="0" w:line="240" w:lineRule="auto"/>
              <w:ind w:firstLine="0"/>
              <w:jc w:val="center"/>
            </w:pPr>
            <m:oMathPara>
              <m:oMath>
                <m:r>
                  <w:rPr>
                    <w:rFonts w:ascii="Cambria Math" w:hAnsi="Cambria Math"/>
                  </w:rPr>
                  <m:t>1.80</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m:oMathPara>
          </w:p>
        </w:tc>
      </w:tr>
    </w:tbl>
    <w:p w14:paraId="701AA2AA" w14:textId="77777777" w:rsidR="00675EAE" w:rsidRDefault="00731667">
      <w:pPr>
        <w:pStyle w:val="BodyText"/>
      </w:pPr>
      <w:r>
        <w:t xml:space="preserve">Sai số test rất nhỏ so với đỉnh hàm </w:t>
      </w:r>
      <m:oMath>
        <m:r>
          <w:rPr>
            <w:rFonts w:ascii="Cambria Math" w:hAnsi="Cambria Math"/>
          </w:rPr>
          <m:t>f</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0.269</m:t>
        </m:r>
      </m:oMath>
      <w:r>
        <w:t xml:space="preserve">: MAE chỉ khoảng </w:t>
      </w:r>
      <m:oMath>
        <m:r>
          <w:rPr>
            <w:rFonts w:ascii="Cambria Math" w:hAnsi="Cambria Math"/>
          </w:rPr>
          <m:t>0.5</m:t>
        </m:r>
        <m:r>
          <m:rPr>
            <m:sty m:val="p"/>
          </m:rPr>
          <w:rPr>
            <w:rFonts w:ascii="Cambria Math" w:hAnsi="Cambria Math"/>
          </w:rPr>
          <m:t>%</m:t>
        </m:r>
      </m:oMath>
      <w:r>
        <w:t xml:space="preserve"> giá trị đỉnh. Ba giá trị train, validation và test gần như trùng nhau, cho thấy không có dấu hiệu quá khớp. Đường loss trong Hình 3 giảm nhanh trong khoảng 30–50 epoch đầu rồi bão hòa; validation loss còn dao động nhẹ ở mức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t xml:space="preserve"> nhưng không tăng, nên early stopping chủ yếu tiết kiệm thời gian hơn là chống quá khớp.</w:t>
      </w:r>
    </w:p>
    <w:p w14:paraId="48DF53BC" w14:textId="77777777" w:rsidR="00675EAE" w:rsidRDefault="00731667">
      <w:pPr>
        <w:pStyle w:val="CaptionedFigure"/>
        <w:keepLines/>
      </w:pPr>
      <w:r>
        <w:rPr>
          <w:noProof/>
        </w:rPr>
        <w:drawing>
          <wp:inline distT="0" distB="0" distL="0" distR="0" wp14:anchorId="4FC9E743" wp14:editId="0FB9D613">
            <wp:extent cx="4314825" cy="2542484"/>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figures/r03_baseline_loss.png"/>
                    <pic:cNvPicPr>
                      <a:picLocks noChangeAspect="1" noChangeArrowheads="1"/>
                    </pic:cNvPicPr>
                  </pic:nvPicPr>
                  <pic:blipFill>
                    <a:blip r:embed="rId9"/>
                    <a:stretch>
                      <a:fillRect/>
                    </a:stretch>
                  </pic:blipFill>
                  <pic:spPr bwMode="auto">
                    <a:xfrm>
                      <a:off x="0" y="0"/>
                      <a:ext cx="4314825" cy="2542484"/>
                    </a:xfrm>
                    <a:prstGeom prst="rect">
                      <a:avLst/>
                    </a:prstGeom>
                    <a:noFill/>
                    <a:ln w="9525">
                      <a:noFill/>
                      <a:headEnd/>
                      <a:tailEnd/>
                    </a:ln>
                  </pic:spPr>
                </pic:pic>
              </a:graphicData>
            </a:graphic>
          </wp:inline>
        </w:drawing>
      </w:r>
    </w:p>
    <w:p w14:paraId="3A9C366D" w14:textId="77777777" w:rsidR="00675EAE" w:rsidRDefault="00731667">
      <w:pPr>
        <w:pStyle w:val="ImageCaption"/>
        <w:keepLines/>
      </w:pPr>
      <w:r>
        <w:t>Hình 3. Đường loss train và validation của baseline theo epoch (thang log).</w:t>
      </w:r>
    </w:p>
    <w:p w14:paraId="15E0D95A" w14:textId="77777777" w:rsidR="00675EAE" w:rsidRDefault="00731667">
      <w:pPr>
        <w:pStyle w:val="BodyText"/>
      </w:pPr>
      <w:r>
        <w:t xml:space="preserve">Hình 4 so sánh </w:t>
      </w:r>
      <m:oMath>
        <m:r>
          <w:rPr>
            <w:rFonts w:ascii="Cambria Math" w:hAnsi="Cambria Math"/>
          </w:rPr>
          <m:t>y</m:t>
        </m:r>
      </m:oMath>
      <w:r>
        <w:t xml:space="preserve"> thật và </w:t>
      </w:r>
      <m:oMath>
        <m:acc>
          <m:accPr>
            <m:ctrlPr>
              <w:rPr>
                <w:rFonts w:ascii="Cambria Math" w:hAnsi="Cambria Math"/>
              </w:rPr>
            </m:ctrlPr>
          </m:accPr>
          <m:e>
            <m:r>
              <w:rPr>
                <w:rFonts w:ascii="Cambria Math" w:hAnsi="Cambria Math"/>
              </w:rPr>
              <m:t>y</m:t>
            </m:r>
          </m:e>
        </m:acc>
      </m:oMath>
      <w:r>
        <w:t xml:space="preserve"> trên 100 mẫu test; các điểm bám sát đường </w:t>
      </w:r>
      <m:oMath>
        <m:r>
          <w:rPr>
            <w:rFonts w:ascii="Cambria Math" w:hAnsi="Cambria Math"/>
          </w:rPr>
          <m:t>y</m:t>
        </m:r>
        <m:r>
          <m:rPr>
            <m:sty m:val="p"/>
          </m:rPr>
          <w:rPr>
            <w:rFonts w:ascii="Cambria Math" w:hAnsi="Cambria Math"/>
          </w:rPr>
          <m:t>=</m:t>
        </m:r>
        <m:acc>
          <m:accPr>
            <m:ctrlPr>
              <w:rPr>
                <w:rFonts w:ascii="Cambria Math" w:hAnsi="Cambria Math"/>
              </w:rPr>
            </m:ctrlPr>
          </m:accPr>
          <m:e>
            <m:r>
              <w:rPr>
                <w:rFonts w:ascii="Cambria Math" w:hAnsi="Cambria Math"/>
              </w:rPr>
              <m:t>y</m:t>
            </m:r>
          </m:e>
        </m:acc>
      </m:oMath>
      <w:r>
        <w:t>, kể cả ở vùng đỉnh. Hình 5 cho thấy bề mặt xấp xỉ tái tạo đúng hình dạng và hướng nghiêng của bề mặt thật. Đây là mốc so sánh cho các thực nghiệm tiếp theo.</w:t>
      </w:r>
    </w:p>
    <w:p w14:paraId="6DFF1ECB" w14:textId="77777777" w:rsidR="00675EAE" w:rsidRDefault="00731667">
      <w:pPr>
        <w:pStyle w:val="CaptionedFigure"/>
        <w:keepLines/>
      </w:pPr>
      <w:r>
        <w:rPr>
          <w:noProof/>
        </w:rPr>
        <w:lastRenderedPageBreak/>
        <w:drawing>
          <wp:inline distT="0" distB="0" distL="0" distR="0" wp14:anchorId="67565D7C" wp14:editId="774D3BEE">
            <wp:extent cx="3566922" cy="3139534"/>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figures/r04_baseline_yhat.png"/>
                    <pic:cNvPicPr>
                      <a:picLocks noChangeAspect="1" noChangeArrowheads="1"/>
                    </pic:cNvPicPr>
                  </pic:nvPicPr>
                  <pic:blipFill>
                    <a:blip r:embed="rId10"/>
                    <a:stretch>
                      <a:fillRect/>
                    </a:stretch>
                  </pic:blipFill>
                  <pic:spPr bwMode="auto">
                    <a:xfrm>
                      <a:off x="0" y="0"/>
                      <a:ext cx="3566922" cy="3139534"/>
                    </a:xfrm>
                    <a:prstGeom prst="rect">
                      <a:avLst/>
                    </a:prstGeom>
                    <a:noFill/>
                    <a:ln w="9525">
                      <a:noFill/>
                      <a:headEnd/>
                      <a:tailEnd/>
                    </a:ln>
                  </pic:spPr>
                </pic:pic>
              </a:graphicData>
            </a:graphic>
          </wp:inline>
        </w:drawing>
      </w:r>
    </w:p>
    <w:p w14:paraId="6F4D4E6D" w14:textId="77777777" w:rsidR="00675EAE" w:rsidRDefault="00731667">
      <w:pPr>
        <w:pStyle w:val="ImageCaption"/>
        <w:keepLines/>
      </w:pPr>
      <w:r>
        <w:t xml:space="preserve">Hình 4. Baseline: so sánh </w:t>
      </w:r>
      <m:oMath>
        <m:r>
          <w:rPr>
            <w:rFonts w:ascii="Cambria Math" w:hAnsi="Cambria Math"/>
          </w:rPr>
          <m:t>y</m:t>
        </m:r>
      </m:oMath>
      <w:r>
        <w:t xml:space="preserve"> thật và </w:t>
      </w:r>
      <m:oMath>
        <m:acc>
          <m:accPr>
            <m:ctrlPr>
              <w:rPr>
                <w:rFonts w:ascii="Cambria Math" w:hAnsi="Cambria Math"/>
              </w:rPr>
            </m:ctrlPr>
          </m:accPr>
          <m:e>
            <m:r>
              <w:rPr>
                <w:rFonts w:ascii="Cambria Math" w:hAnsi="Cambria Math"/>
              </w:rPr>
              <m:t>y</m:t>
            </m:r>
          </m:e>
        </m:acc>
      </m:oMath>
      <w:r>
        <w:t xml:space="preserve"> trên tập test (100 mẫu).</w:t>
      </w:r>
    </w:p>
    <w:p w14:paraId="03C68F08" w14:textId="77777777" w:rsidR="00675EAE" w:rsidRDefault="00731667">
      <w:pPr>
        <w:pStyle w:val="CaptionedFigure"/>
        <w:keepLines/>
      </w:pPr>
      <w:r>
        <w:rPr>
          <w:noProof/>
        </w:rPr>
        <w:drawing>
          <wp:inline distT="0" distB="0" distL="0" distR="0" wp14:anchorId="69010A27" wp14:editId="67EF5B33">
            <wp:extent cx="5465445" cy="2524864"/>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figures/r05_baseline_surface.png"/>
                    <pic:cNvPicPr>
                      <a:picLocks noChangeAspect="1" noChangeArrowheads="1"/>
                    </pic:cNvPicPr>
                  </pic:nvPicPr>
                  <pic:blipFill>
                    <a:blip r:embed="rId11"/>
                    <a:stretch>
                      <a:fillRect/>
                    </a:stretch>
                  </pic:blipFill>
                  <pic:spPr bwMode="auto">
                    <a:xfrm>
                      <a:off x="0" y="0"/>
                      <a:ext cx="5465445" cy="2524864"/>
                    </a:xfrm>
                    <a:prstGeom prst="rect">
                      <a:avLst/>
                    </a:prstGeom>
                    <a:noFill/>
                    <a:ln w="9525">
                      <a:noFill/>
                      <a:headEnd/>
                      <a:tailEnd/>
                    </a:ln>
                  </pic:spPr>
                </pic:pic>
              </a:graphicData>
            </a:graphic>
          </wp:inline>
        </w:drawing>
      </w:r>
    </w:p>
    <w:p w14:paraId="7369DAE1" w14:textId="77777777" w:rsidR="00675EAE" w:rsidRDefault="00731667">
      <w:pPr>
        <w:pStyle w:val="ImageCaption"/>
        <w:keepLines/>
      </w:pPr>
      <w:r>
        <w:t>Hình 5. Baseline: so sánh bề mặt hàm thật và bề mặt xấp xỉ của MLP.</w:t>
      </w:r>
    </w:p>
    <w:p w14:paraId="3EFED3B0" w14:textId="77777777" w:rsidR="00675EAE" w:rsidRDefault="00731667">
      <w:pPr>
        <w:pStyle w:val="Heading2"/>
      </w:pPr>
      <w:bookmarkStart w:id="36" w:name="Xba751ad7544dace6b38ba387427a9a1dca0fc6f"/>
      <w:bookmarkStart w:id="37" w:name="_Toc244182817"/>
      <w:bookmarkEnd w:id="34"/>
      <w:r>
        <w:t>4.3. Thực nghiệm A: ảnh hưởng của số mẫu huấn luyện</w:t>
      </w:r>
      <w:bookmarkEnd w:id="37"/>
    </w:p>
    <w:p w14:paraId="510BDAC8" w14:textId="77777777" w:rsidR="00675EAE" w:rsidRDefault="00731667">
      <w:pPr>
        <w:pStyle w:val="FirstParagraph"/>
      </w:pPr>
      <w:r>
        <w:t xml:space="preserve">Thực nghiệm A thay đổi số mẫu huấn luyện </w:t>
      </w:r>
      <m:oMath>
        <m:r>
          <w:rPr>
            <w:rFonts w:ascii="Cambria Math" w:hAnsi="Cambria Math"/>
          </w:rPr>
          <m:t>A</m:t>
        </m:r>
        <m:r>
          <m:rPr>
            <m:sty m:val="p"/>
          </m:rPr>
          <w:rPr>
            <w:rFonts w:ascii="Cambria Math" w:hAnsi="Cambria Math"/>
          </w:rPr>
          <m:t>∈{</m:t>
        </m:r>
        <m:r>
          <w:rPr>
            <w:rFonts w:ascii="Cambria Math" w:hAnsi="Cambria Math"/>
          </w:rPr>
          <m:t>200</m:t>
        </m:r>
        <m:r>
          <m:rPr>
            <m:sty m:val="p"/>
          </m:rPr>
          <w:rPr>
            <w:rFonts w:ascii="Cambria Math" w:hAnsi="Cambria Math"/>
          </w:rPr>
          <m:t>,</m:t>
        </m:r>
        <m:r>
          <w:rPr>
            <w:rFonts w:ascii="Cambria Math" w:hAnsi="Cambria Math"/>
          </w:rPr>
          <m:t>400</m:t>
        </m:r>
        <m:r>
          <m:rPr>
            <m:sty m:val="p"/>
          </m:rPr>
          <w:rPr>
            <w:rFonts w:ascii="Cambria Math" w:hAnsi="Cambria Math"/>
          </w:rPr>
          <m:t>,…,</m:t>
        </m:r>
        <m:r>
          <w:rPr>
            <w:rFonts w:ascii="Cambria Math" w:hAnsi="Cambria Math"/>
          </w:rPr>
          <m:t>2000</m:t>
        </m:r>
        <m:r>
          <m:rPr>
            <m:sty m:val="p"/>
          </m:rPr>
          <w:rPr>
            <w:rFonts w:ascii="Cambria Math" w:hAnsi="Cambria Math"/>
          </w:rPr>
          <m:t>}</m:t>
        </m:r>
      </m:oMath>
      <w:r>
        <w:t xml:space="preserve"> và giữ nguyên kiến trúc 2×64. Bảng 4 báo cáo sai số test trung bình và độ lệch chuẩn trên ba seed. Hình 6 biểu diễn cùng dữ liệu dưới dạng đồ thị có thanh sai số; Hình 7 so sánh train, validation và test MSE.</w:t>
      </w:r>
    </w:p>
    <w:p w14:paraId="4ED50E4F" w14:textId="77777777" w:rsidR="00675EAE" w:rsidRDefault="00731667">
      <w:pPr>
        <w:pStyle w:val="TableCaption"/>
        <w:keepNext/>
        <w:keepLines/>
      </w:pPr>
      <w:r>
        <w:lastRenderedPageBreak/>
        <w:t>Bảng 4. Thực nghiệm A: sai số test theo số mẫu huấn luyện (trung bình ± độ lệch chuẩn, 3 seed).</w:t>
      </w:r>
    </w:p>
    <w:tbl>
      <w:tblPr>
        <w:tblStyle w:val="Table"/>
        <w:tblW w:w="8788"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40" w:type="dxa"/>
          <w:left w:w="80" w:type="dxa"/>
          <w:bottom w:w="40" w:type="dxa"/>
          <w:right w:w="80" w:type="dxa"/>
        </w:tblCellMar>
        <w:tblLook w:val="0020" w:firstRow="1" w:lastRow="0" w:firstColumn="0" w:lastColumn="0" w:noHBand="0" w:noVBand="0"/>
        <w:tblCaption w:val="Bảng 4. Thực nghiệm A: sai số test theo số mẫu huấn luyện (trung bình ± độ lệch chuẩn, 3 seed)."/>
      </w:tblPr>
      <w:tblGrid>
        <w:gridCol w:w="1134"/>
        <w:gridCol w:w="2778"/>
        <w:gridCol w:w="2438"/>
        <w:gridCol w:w="2438"/>
      </w:tblGrid>
      <w:tr w:rsidR="00675EAE" w14:paraId="21849F53" w14:textId="77777777" w:rsidTr="00675EAE">
        <w:trPr>
          <w:cnfStyle w:val="100000000000" w:firstRow="1" w:lastRow="0" w:firstColumn="0" w:lastColumn="0" w:oddVBand="0" w:evenVBand="0" w:oddHBand="0" w:evenHBand="0" w:firstRowFirstColumn="0" w:firstRowLastColumn="0" w:lastRowFirstColumn="0" w:lastRowLastColumn="0"/>
          <w:cantSplit/>
          <w:tblHeader/>
          <w:jc w:val="center"/>
        </w:trPr>
        <w:tc>
          <w:tcPr>
            <w:tcW w:w="1134" w:type="dxa"/>
            <w:shd w:val="clear" w:color="auto" w:fill="D9E2F3"/>
          </w:tcPr>
          <w:p w14:paraId="5E92DCDE" w14:textId="77777777" w:rsidR="00675EAE" w:rsidRDefault="00731667">
            <w:pPr>
              <w:pStyle w:val="Compact"/>
              <w:keepNext/>
              <w:spacing w:after="0" w:line="240" w:lineRule="auto"/>
              <w:ind w:firstLine="0"/>
              <w:jc w:val="center"/>
            </w:pPr>
            <m:oMathPara>
              <m:oMath>
                <m:r>
                  <w:rPr>
                    <w:rFonts w:ascii="Cambria Math" w:hAnsi="Cambria Math"/>
                  </w:rPr>
                  <m:t>A</m:t>
                </m:r>
              </m:oMath>
            </m:oMathPara>
          </w:p>
        </w:tc>
        <w:tc>
          <w:tcPr>
            <w:tcW w:w="2778" w:type="dxa"/>
            <w:shd w:val="clear" w:color="auto" w:fill="D9E2F3"/>
          </w:tcPr>
          <w:p w14:paraId="43300744" w14:textId="77777777" w:rsidR="00675EAE" w:rsidRDefault="00731667">
            <w:pPr>
              <w:pStyle w:val="Compact"/>
              <w:keepNext/>
              <w:spacing w:after="0" w:line="240" w:lineRule="auto"/>
              <w:ind w:firstLine="0"/>
              <w:jc w:val="center"/>
            </w:pPr>
            <w:r>
              <w:rPr>
                <w:b/>
                <w:sz w:val="21"/>
              </w:rPr>
              <w:t>Test MSE</w:t>
            </w:r>
          </w:p>
        </w:tc>
        <w:tc>
          <w:tcPr>
            <w:tcW w:w="2438" w:type="dxa"/>
            <w:shd w:val="clear" w:color="auto" w:fill="D9E2F3"/>
          </w:tcPr>
          <w:p w14:paraId="249394A5" w14:textId="77777777" w:rsidR="00675EAE" w:rsidRDefault="00731667">
            <w:pPr>
              <w:pStyle w:val="Compact"/>
              <w:keepNext/>
              <w:spacing w:after="0" w:line="240" w:lineRule="auto"/>
              <w:ind w:firstLine="0"/>
              <w:jc w:val="center"/>
            </w:pPr>
            <w:r>
              <w:rPr>
                <w:b/>
                <w:sz w:val="21"/>
              </w:rPr>
              <w:t>Test MAE</w:t>
            </w:r>
          </w:p>
        </w:tc>
        <w:tc>
          <w:tcPr>
            <w:tcW w:w="2438" w:type="dxa"/>
            <w:shd w:val="clear" w:color="auto" w:fill="D9E2F3"/>
          </w:tcPr>
          <w:p w14:paraId="4CBA48B8" w14:textId="77777777" w:rsidR="00675EAE" w:rsidRDefault="00731667">
            <w:pPr>
              <w:pStyle w:val="Compact"/>
              <w:keepNext/>
              <w:spacing w:after="0" w:line="240" w:lineRule="auto"/>
              <w:ind w:firstLine="0"/>
              <w:jc w:val="center"/>
            </w:pPr>
            <w:r>
              <w:rPr>
                <w:b/>
                <w:sz w:val="21"/>
              </w:rPr>
              <w:t>Test RMSE</w:t>
            </w:r>
          </w:p>
        </w:tc>
      </w:tr>
      <w:tr w:rsidR="00675EAE" w14:paraId="573BA59F" w14:textId="77777777" w:rsidTr="00675EAE">
        <w:trPr>
          <w:cantSplit/>
          <w:jc w:val="center"/>
        </w:trPr>
        <w:tc>
          <w:tcPr>
            <w:tcW w:w="1134" w:type="dxa"/>
          </w:tcPr>
          <w:p w14:paraId="77E0FCE1" w14:textId="77777777" w:rsidR="00675EAE" w:rsidRDefault="00731667">
            <w:pPr>
              <w:pStyle w:val="Compact"/>
              <w:keepNext/>
              <w:spacing w:after="0" w:line="240" w:lineRule="auto"/>
              <w:ind w:firstLine="0"/>
              <w:jc w:val="center"/>
            </w:pPr>
            <w:r>
              <w:rPr>
                <w:sz w:val="21"/>
              </w:rPr>
              <w:t>200</w:t>
            </w:r>
          </w:p>
        </w:tc>
        <w:tc>
          <w:tcPr>
            <w:tcW w:w="2778" w:type="dxa"/>
          </w:tcPr>
          <w:p w14:paraId="0D5239C1" w14:textId="77777777" w:rsidR="00675EAE" w:rsidRDefault="00731667">
            <w:pPr>
              <w:pStyle w:val="Compact"/>
              <w:keepNext/>
              <w:spacing w:after="0" w:line="240" w:lineRule="auto"/>
              <w:ind w:firstLine="0"/>
              <w:jc w:val="center"/>
            </w:pPr>
            <m:oMathPara>
              <m:oMath>
                <m:r>
                  <m:rPr>
                    <m:sty m:val="p"/>
                  </m:rPr>
                  <w:rPr>
                    <w:rFonts w:ascii="Cambria Math" w:hAnsi="Cambria Math"/>
                  </w:rPr>
                  <m:t>(</m:t>
                </m:r>
                <m:r>
                  <w:rPr>
                    <w:rFonts w:ascii="Cambria Math" w:hAnsi="Cambria Math"/>
                  </w:rPr>
                  <m:t>2.37</m:t>
                </m:r>
                <m:r>
                  <m:rPr>
                    <m:sty m:val="p"/>
                  </m:rPr>
                  <w:rPr>
                    <w:rFonts w:ascii="Cambria Math" w:hAnsi="Cambria Math"/>
                  </w:rPr>
                  <m:t>±</m:t>
                </m:r>
                <m:r>
                  <w:rPr>
                    <w:rFonts w:ascii="Cambria Math" w:hAnsi="Cambria Math"/>
                  </w:rPr>
                  <m:t>0.61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m:oMathPara>
          </w:p>
        </w:tc>
        <w:tc>
          <w:tcPr>
            <w:tcW w:w="2438" w:type="dxa"/>
          </w:tcPr>
          <w:p w14:paraId="267E57E3" w14:textId="77777777" w:rsidR="00675EAE" w:rsidRDefault="00731667">
            <w:pPr>
              <w:pStyle w:val="Compact"/>
              <w:keepNext/>
              <w:spacing w:after="0" w:line="240" w:lineRule="auto"/>
              <w:ind w:firstLine="0"/>
              <w:jc w:val="center"/>
            </w:pPr>
            <m:oMathPara>
              <m:oMath>
                <m:r>
                  <w:rPr>
                    <w:rFonts w:ascii="Cambria Math" w:hAnsi="Cambria Math"/>
                  </w:rPr>
                  <m:t>3.89</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m:oMathPara>
          </w:p>
        </w:tc>
        <w:tc>
          <w:tcPr>
            <w:tcW w:w="2438" w:type="dxa"/>
          </w:tcPr>
          <w:p w14:paraId="57FE70D6" w14:textId="77777777" w:rsidR="00675EAE" w:rsidRDefault="00731667">
            <w:pPr>
              <w:pStyle w:val="Compact"/>
              <w:keepNext/>
              <w:spacing w:after="0" w:line="240" w:lineRule="auto"/>
              <w:ind w:firstLine="0"/>
              <w:jc w:val="center"/>
            </w:pPr>
            <m:oMathPara>
              <m:oMath>
                <m:r>
                  <w:rPr>
                    <w:rFonts w:ascii="Cambria Math" w:hAnsi="Cambria Math"/>
                  </w:rPr>
                  <m:t>4.84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m:oMathPara>
          </w:p>
        </w:tc>
      </w:tr>
      <w:tr w:rsidR="00675EAE" w14:paraId="5F996F68" w14:textId="77777777" w:rsidTr="00675EAE">
        <w:trPr>
          <w:cantSplit/>
          <w:jc w:val="center"/>
        </w:trPr>
        <w:tc>
          <w:tcPr>
            <w:tcW w:w="1134" w:type="dxa"/>
          </w:tcPr>
          <w:p w14:paraId="264DA379" w14:textId="77777777" w:rsidR="00675EAE" w:rsidRDefault="00731667">
            <w:pPr>
              <w:pStyle w:val="Compact"/>
              <w:keepNext/>
              <w:spacing w:after="0" w:line="240" w:lineRule="auto"/>
              <w:ind w:firstLine="0"/>
              <w:jc w:val="center"/>
            </w:pPr>
            <w:r>
              <w:rPr>
                <w:sz w:val="21"/>
              </w:rPr>
              <w:t>400</w:t>
            </w:r>
          </w:p>
        </w:tc>
        <w:tc>
          <w:tcPr>
            <w:tcW w:w="2778" w:type="dxa"/>
          </w:tcPr>
          <w:p w14:paraId="0B852337" w14:textId="77777777" w:rsidR="00675EAE" w:rsidRDefault="00731667">
            <w:pPr>
              <w:pStyle w:val="Compact"/>
              <w:keepNext/>
              <w:spacing w:after="0" w:line="240" w:lineRule="auto"/>
              <w:ind w:firstLine="0"/>
              <w:jc w:val="center"/>
            </w:pPr>
            <m:oMathPara>
              <m:oMath>
                <m:r>
                  <m:rPr>
                    <m:sty m:val="p"/>
                  </m:rPr>
                  <w:rPr>
                    <w:rFonts w:ascii="Cambria Math" w:hAnsi="Cambria Math"/>
                  </w:rPr>
                  <m:t>(</m:t>
                </m:r>
                <m:r>
                  <w:rPr>
                    <w:rFonts w:ascii="Cambria Math" w:hAnsi="Cambria Math"/>
                  </w:rPr>
                  <m:t>7.11</m:t>
                </m:r>
                <m:r>
                  <m:rPr>
                    <m:sty m:val="p"/>
                  </m:rPr>
                  <w:rPr>
                    <w:rFonts w:ascii="Cambria Math" w:hAnsi="Cambria Math"/>
                  </w:rPr>
                  <m:t>±</m:t>
                </m:r>
                <m:r>
                  <w:rPr>
                    <w:rFonts w:ascii="Cambria Math" w:hAnsi="Cambria Math"/>
                  </w:rPr>
                  <m:t>2.73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m:oMathPara>
          </w:p>
        </w:tc>
        <w:tc>
          <w:tcPr>
            <w:tcW w:w="2438" w:type="dxa"/>
          </w:tcPr>
          <w:p w14:paraId="0DA4A8AF" w14:textId="77777777" w:rsidR="00675EAE" w:rsidRDefault="00731667">
            <w:pPr>
              <w:pStyle w:val="Compact"/>
              <w:keepNext/>
              <w:spacing w:after="0" w:line="240" w:lineRule="auto"/>
              <w:ind w:firstLine="0"/>
              <w:jc w:val="center"/>
            </w:pPr>
            <m:oMathPara>
              <m:oMath>
                <m:r>
                  <w:rPr>
                    <w:rFonts w:ascii="Cambria Math" w:hAnsi="Cambria Math"/>
                  </w:rPr>
                  <m:t>1.99</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m:oMathPara>
          </w:p>
        </w:tc>
        <w:tc>
          <w:tcPr>
            <w:tcW w:w="2438" w:type="dxa"/>
          </w:tcPr>
          <w:p w14:paraId="00E801CB" w14:textId="77777777" w:rsidR="00675EAE" w:rsidRDefault="00731667">
            <w:pPr>
              <w:pStyle w:val="Compact"/>
              <w:keepNext/>
              <w:spacing w:after="0" w:line="240" w:lineRule="auto"/>
              <w:ind w:firstLine="0"/>
              <w:jc w:val="center"/>
            </w:pPr>
            <m:oMathPara>
              <m:oMath>
                <m:r>
                  <w:rPr>
                    <w:rFonts w:ascii="Cambria Math" w:hAnsi="Cambria Math"/>
                  </w:rPr>
                  <m:t>2.63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m:oMathPara>
          </w:p>
        </w:tc>
      </w:tr>
      <w:tr w:rsidR="00675EAE" w14:paraId="19B90FE0" w14:textId="77777777" w:rsidTr="00675EAE">
        <w:trPr>
          <w:cantSplit/>
          <w:jc w:val="center"/>
        </w:trPr>
        <w:tc>
          <w:tcPr>
            <w:tcW w:w="1134" w:type="dxa"/>
          </w:tcPr>
          <w:p w14:paraId="1C53DE7F" w14:textId="77777777" w:rsidR="00675EAE" w:rsidRDefault="00731667">
            <w:pPr>
              <w:pStyle w:val="Compact"/>
              <w:keepNext/>
              <w:spacing w:after="0" w:line="240" w:lineRule="auto"/>
              <w:ind w:firstLine="0"/>
              <w:jc w:val="center"/>
            </w:pPr>
            <w:r>
              <w:rPr>
                <w:sz w:val="21"/>
              </w:rPr>
              <w:t>600</w:t>
            </w:r>
          </w:p>
        </w:tc>
        <w:tc>
          <w:tcPr>
            <w:tcW w:w="2778" w:type="dxa"/>
          </w:tcPr>
          <w:p w14:paraId="588B7ACA" w14:textId="77777777" w:rsidR="00675EAE" w:rsidRDefault="00731667">
            <w:pPr>
              <w:pStyle w:val="Compact"/>
              <w:keepNext/>
              <w:spacing w:after="0" w:line="240" w:lineRule="auto"/>
              <w:ind w:firstLine="0"/>
              <w:jc w:val="center"/>
            </w:pPr>
            <m:oMathPara>
              <m:oMath>
                <m:r>
                  <m:rPr>
                    <m:sty m:val="p"/>
                  </m:rPr>
                  <w:rPr>
                    <w:rFonts w:ascii="Cambria Math" w:hAnsi="Cambria Math"/>
                  </w:rPr>
                  <m:t>(</m:t>
                </m:r>
                <m:r>
                  <w:rPr>
                    <w:rFonts w:ascii="Cambria Math" w:hAnsi="Cambria Math"/>
                  </w:rPr>
                  <m:t>3.89</m:t>
                </m:r>
                <m:r>
                  <m:rPr>
                    <m:sty m:val="p"/>
                  </m:rPr>
                  <w:rPr>
                    <w:rFonts w:ascii="Cambria Math" w:hAnsi="Cambria Math"/>
                  </w:rPr>
                  <m:t>±</m:t>
                </m:r>
                <m:r>
                  <w:rPr>
                    <w:rFonts w:ascii="Cambria Math" w:hAnsi="Cambria Math"/>
                  </w:rPr>
                  <m:t>0.32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m:oMathPara>
          </w:p>
        </w:tc>
        <w:tc>
          <w:tcPr>
            <w:tcW w:w="2438" w:type="dxa"/>
          </w:tcPr>
          <w:p w14:paraId="79F26A40" w14:textId="77777777" w:rsidR="00675EAE" w:rsidRDefault="00731667">
            <w:pPr>
              <w:pStyle w:val="Compact"/>
              <w:keepNext/>
              <w:spacing w:after="0" w:line="240" w:lineRule="auto"/>
              <w:ind w:firstLine="0"/>
              <w:jc w:val="center"/>
            </w:pPr>
            <m:oMathPara>
              <m:oMath>
                <m:r>
                  <w:rPr>
                    <w:rFonts w:ascii="Cambria Math" w:hAnsi="Cambria Math"/>
                  </w:rPr>
                  <m:t>1.46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m:oMathPara>
          </w:p>
        </w:tc>
        <w:tc>
          <w:tcPr>
            <w:tcW w:w="2438" w:type="dxa"/>
          </w:tcPr>
          <w:p w14:paraId="63E31568" w14:textId="77777777" w:rsidR="00675EAE" w:rsidRDefault="00731667">
            <w:pPr>
              <w:pStyle w:val="Compact"/>
              <w:keepNext/>
              <w:spacing w:after="0" w:line="240" w:lineRule="auto"/>
              <w:ind w:firstLine="0"/>
              <w:jc w:val="center"/>
            </w:pPr>
            <m:oMathPara>
              <m:oMath>
                <m:r>
                  <w:rPr>
                    <w:rFonts w:ascii="Cambria Math" w:hAnsi="Cambria Math"/>
                  </w:rPr>
                  <m:t>1.97</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m:oMathPara>
          </w:p>
        </w:tc>
      </w:tr>
      <w:tr w:rsidR="00675EAE" w14:paraId="5B3EE92E" w14:textId="77777777" w:rsidTr="00675EAE">
        <w:trPr>
          <w:cantSplit/>
          <w:jc w:val="center"/>
        </w:trPr>
        <w:tc>
          <w:tcPr>
            <w:tcW w:w="1134" w:type="dxa"/>
          </w:tcPr>
          <w:p w14:paraId="6BA2B6B9" w14:textId="77777777" w:rsidR="00675EAE" w:rsidRDefault="00731667">
            <w:pPr>
              <w:pStyle w:val="Compact"/>
              <w:keepNext/>
              <w:spacing w:after="0" w:line="240" w:lineRule="auto"/>
              <w:ind w:firstLine="0"/>
              <w:jc w:val="center"/>
            </w:pPr>
            <w:r>
              <w:rPr>
                <w:sz w:val="21"/>
              </w:rPr>
              <w:t>800</w:t>
            </w:r>
          </w:p>
        </w:tc>
        <w:tc>
          <w:tcPr>
            <w:tcW w:w="2778" w:type="dxa"/>
          </w:tcPr>
          <w:p w14:paraId="5C48D9CE" w14:textId="77777777" w:rsidR="00675EAE" w:rsidRDefault="00731667">
            <w:pPr>
              <w:pStyle w:val="Compact"/>
              <w:keepNext/>
              <w:spacing w:after="0" w:line="240" w:lineRule="auto"/>
              <w:ind w:firstLine="0"/>
              <w:jc w:val="center"/>
            </w:pPr>
            <m:oMathPara>
              <m:oMath>
                <m:r>
                  <m:rPr>
                    <m:sty m:val="p"/>
                  </m:rPr>
                  <w:rPr>
                    <w:rFonts w:ascii="Cambria Math" w:hAnsi="Cambria Math"/>
                  </w:rPr>
                  <m:t>(</m:t>
                </m:r>
                <m:r>
                  <w:rPr>
                    <w:rFonts w:ascii="Cambria Math" w:hAnsi="Cambria Math"/>
                  </w:rPr>
                  <m:t>2.91</m:t>
                </m:r>
                <m:r>
                  <m:rPr>
                    <m:sty m:val="p"/>
                  </m:rPr>
                  <w:rPr>
                    <w:rFonts w:ascii="Cambria Math" w:hAnsi="Cambria Math"/>
                  </w:rPr>
                  <m:t>±</m:t>
                </m:r>
                <m:r>
                  <w:rPr>
                    <w:rFonts w:ascii="Cambria Math" w:hAnsi="Cambria Math"/>
                  </w:rPr>
                  <m:t>2.08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m:oMathPara>
          </w:p>
        </w:tc>
        <w:tc>
          <w:tcPr>
            <w:tcW w:w="2438" w:type="dxa"/>
          </w:tcPr>
          <w:p w14:paraId="71D8A4C0" w14:textId="77777777" w:rsidR="00675EAE" w:rsidRDefault="00731667">
            <w:pPr>
              <w:pStyle w:val="Compact"/>
              <w:keepNext/>
              <w:spacing w:after="0" w:line="240" w:lineRule="auto"/>
              <w:ind w:firstLine="0"/>
              <w:jc w:val="center"/>
            </w:pPr>
            <m:oMathPara>
              <m:oMath>
                <m:r>
                  <w:rPr>
                    <w:rFonts w:ascii="Cambria Math" w:hAnsi="Cambria Math"/>
                  </w:rPr>
                  <m:t>1.28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m:oMathPara>
          </w:p>
        </w:tc>
        <w:tc>
          <w:tcPr>
            <w:tcW w:w="2438" w:type="dxa"/>
          </w:tcPr>
          <w:p w14:paraId="1F354FB1" w14:textId="77777777" w:rsidR="00675EAE" w:rsidRDefault="00731667">
            <w:pPr>
              <w:pStyle w:val="Compact"/>
              <w:keepNext/>
              <w:spacing w:after="0" w:line="240" w:lineRule="auto"/>
              <w:ind w:firstLine="0"/>
              <w:jc w:val="center"/>
            </w:pPr>
            <m:oMathPara>
              <m:oMath>
                <m:r>
                  <w:rPr>
                    <w:rFonts w:ascii="Cambria Math" w:hAnsi="Cambria Math"/>
                  </w:rPr>
                  <m:t>1.64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m:oMathPara>
          </w:p>
        </w:tc>
      </w:tr>
      <w:tr w:rsidR="00675EAE" w14:paraId="6F94C1B9" w14:textId="77777777" w:rsidTr="00675EAE">
        <w:trPr>
          <w:cantSplit/>
          <w:jc w:val="center"/>
        </w:trPr>
        <w:tc>
          <w:tcPr>
            <w:tcW w:w="1134" w:type="dxa"/>
          </w:tcPr>
          <w:p w14:paraId="1784662D" w14:textId="77777777" w:rsidR="00675EAE" w:rsidRDefault="00731667">
            <w:pPr>
              <w:pStyle w:val="Compact"/>
              <w:keepNext/>
              <w:spacing w:after="0" w:line="240" w:lineRule="auto"/>
              <w:ind w:firstLine="0"/>
              <w:jc w:val="center"/>
            </w:pPr>
            <w:r>
              <w:rPr>
                <w:sz w:val="21"/>
              </w:rPr>
              <w:t>1000</w:t>
            </w:r>
          </w:p>
        </w:tc>
        <w:tc>
          <w:tcPr>
            <w:tcW w:w="2778" w:type="dxa"/>
          </w:tcPr>
          <w:p w14:paraId="4D50855E" w14:textId="77777777" w:rsidR="00675EAE" w:rsidRDefault="00731667">
            <w:pPr>
              <w:pStyle w:val="Compact"/>
              <w:keepNext/>
              <w:spacing w:after="0" w:line="240" w:lineRule="auto"/>
              <w:ind w:firstLine="0"/>
              <w:jc w:val="center"/>
            </w:pPr>
            <m:oMathPara>
              <m:oMath>
                <m:r>
                  <m:rPr>
                    <m:sty m:val="p"/>
                  </m:rPr>
                  <w:rPr>
                    <w:rFonts w:ascii="Cambria Math" w:hAnsi="Cambria Math"/>
                  </w:rPr>
                  <m:t>(</m:t>
                </m:r>
                <m:r>
                  <w:rPr>
                    <w:rFonts w:ascii="Cambria Math" w:hAnsi="Cambria Math"/>
                  </w:rPr>
                  <m:t>4.23</m:t>
                </m:r>
                <m:r>
                  <m:rPr>
                    <m:sty m:val="p"/>
                  </m:rPr>
                  <w:rPr>
                    <w:rFonts w:ascii="Cambria Math" w:hAnsi="Cambria Math"/>
                  </w:rPr>
                  <m:t>±</m:t>
                </m:r>
                <m:r>
                  <w:rPr>
                    <w:rFonts w:ascii="Cambria Math" w:hAnsi="Cambria Math"/>
                  </w:rPr>
                  <m:t>0.92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m:oMathPara>
          </w:p>
        </w:tc>
        <w:tc>
          <w:tcPr>
            <w:tcW w:w="2438" w:type="dxa"/>
          </w:tcPr>
          <w:p w14:paraId="251949C2" w14:textId="77777777" w:rsidR="00675EAE" w:rsidRDefault="00731667">
            <w:pPr>
              <w:pStyle w:val="Compact"/>
              <w:keepNext/>
              <w:spacing w:after="0" w:line="240" w:lineRule="auto"/>
              <w:ind w:firstLine="0"/>
              <w:jc w:val="center"/>
            </w:pPr>
            <m:oMathPara>
              <m:oMath>
                <m:r>
                  <w:rPr>
                    <w:rFonts w:ascii="Cambria Math" w:hAnsi="Cambria Math"/>
                  </w:rPr>
                  <m:t>1.65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m:oMathPara>
          </w:p>
        </w:tc>
        <w:tc>
          <w:tcPr>
            <w:tcW w:w="2438" w:type="dxa"/>
          </w:tcPr>
          <w:p w14:paraId="562F4C73" w14:textId="77777777" w:rsidR="00675EAE" w:rsidRDefault="00731667">
            <w:pPr>
              <w:pStyle w:val="Compact"/>
              <w:keepNext/>
              <w:spacing w:after="0" w:line="240" w:lineRule="auto"/>
              <w:ind w:firstLine="0"/>
              <w:jc w:val="center"/>
            </w:pPr>
            <m:oMathPara>
              <m:oMath>
                <m:r>
                  <w:rPr>
                    <w:rFonts w:ascii="Cambria Math" w:hAnsi="Cambria Math"/>
                  </w:rPr>
                  <m:t>2.05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m:oMathPara>
          </w:p>
        </w:tc>
      </w:tr>
      <w:tr w:rsidR="00675EAE" w14:paraId="0506ED5F" w14:textId="77777777" w:rsidTr="00675EAE">
        <w:trPr>
          <w:cantSplit/>
          <w:jc w:val="center"/>
        </w:trPr>
        <w:tc>
          <w:tcPr>
            <w:tcW w:w="1134" w:type="dxa"/>
          </w:tcPr>
          <w:p w14:paraId="38D8D044" w14:textId="77777777" w:rsidR="00675EAE" w:rsidRDefault="00731667">
            <w:pPr>
              <w:pStyle w:val="Compact"/>
              <w:keepNext/>
              <w:spacing w:after="0" w:line="240" w:lineRule="auto"/>
              <w:ind w:firstLine="0"/>
              <w:jc w:val="center"/>
            </w:pPr>
            <w:r>
              <w:rPr>
                <w:sz w:val="21"/>
              </w:rPr>
              <w:t>1200</w:t>
            </w:r>
          </w:p>
        </w:tc>
        <w:tc>
          <w:tcPr>
            <w:tcW w:w="2778" w:type="dxa"/>
          </w:tcPr>
          <w:p w14:paraId="70BA967E" w14:textId="77777777" w:rsidR="00675EAE" w:rsidRDefault="00731667">
            <w:pPr>
              <w:pStyle w:val="Compact"/>
              <w:keepNext/>
              <w:spacing w:after="0" w:line="240" w:lineRule="auto"/>
              <w:ind w:firstLine="0"/>
              <w:jc w:val="center"/>
            </w:pPr>
            <m:oMathPara>
              <m:oMath>
                <m:r>
                  <m:rPr>
                    <m:sty m:val="p"/>
                  </m:rPr>
                  <w:rPr>
                    <w:rFonts w:ascii="Cambria Math" w:hAnsi="Cambria Math"/>
                  </w:rPr>
                  <m:t>(</m:t>
                </m:r>
                <m:r>
                  <w:rPr>
                    <w:rFonts w:ascii="Cambria Math" w:hAnsi="Cambria Math"/>
                  </w:rPr>
                  <m:t>1.29</m:t>
                </m:r>
                <m:r>
                  <m:rPr>
                    <m:sty m:val="p"/>
                  </m:rPr>
                  <w:rPr>
                    <w:rFonts w:ascii="Cambria Math" w:hAnsi="Cambria Math"/>
                  </w:rPr>
                  <m:t>±</m:t>
                </m:r>
                <m:r>
                  <w:rPr>
                    <w:rFonts w:ascii="Cambria Math" w:hAnsi="Cambria Math"/>
                  </w:rPr>
                  <m:t>0.21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m:oMathPara>
          </w:p>
        </w:tc>
        <w:tc>
          <w:tcPr>
            <w:tcW w:w="2438" w:type="dxa"/>
          </w:tcPr>
          <w:p w14:paraId="412C5F27" w14:textId="77777777" w:rsidR="00675EAE" w:rsidRDefault="00731667">
            <w:pPr>
              <w:pStyle w:val="Compact"/>
              <w:keepNext/>
              <w:spacing w:after="0" w:line="240" w:lineRule="auto"/>
              <w:ind w:firstLine="0"/>
              <w:jc w:val="center"/>
            </w:pPr>
            <m:oMathPara>
              <m:oMath>
                <m:r>
                  <w:rPr>
                    <w:rFonts w:ascii="Cambria Math" w:hAnsi="Cambria Math"/>
                  </w:rPr>
                  <m:t>9.18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m:oMathPara>
          </w:p>
        </w:tc>
        <w:tc>
          <w:tcPr>
            <w:tcW w:w="2438" w:type="dxa"/>
          </w:tcPr>
          <w:p w14:paraId="5E4B2CEA" w14:textId="77777777" w:rsidR="00675EAE" w:rsidRDefault="00731667">
            <w:pPr>
              <w:pStyle w:val="Compact"/>
              <w:keepNext/>
              <w:spacing w:after="0" w:line="240" w:lineRule="auto"/>
              <w:ind w:firstLine="0"/>
              <w:jc w:val="center"/>
            </w:pPr>
            <m:oMathPara>
              <m:oMath>
                <m:r>
                  <w:rPr>
                    <w:rFonts w:ascii="Cambria Math" w:hAnsi="Cambria Math"/>
                  </w:rPr>
                  <m:t>1.13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m:oMathPara>
          </w:p>
        </w:tc>
      </w:tr>
      <w:tr w:rsidR="00675EAE" w14:paraId="3185C4C3" w14:textId="77777777" w:rsidTr="00675EAE">
        <w:trPr>
          <w:cantSplit/>
          <w:jc w:val="center"/>
        </w:trPr>
        <w:tc>
          <w:tcPr>
            <w:tcW w:w="1134" w:type="dxa"/>
          </w:tcPr>
          <w:p w14:paraId="75CCF940" w14:textId="77777777" w:rsidR="00675EAE" w:rsidRDefault="00731667">
            <w:pPr>
              <w:pStyle w:val="Compact"/>
              <w:keepNext/>
              <w:spacing w:after="0" w:line="240" w:lineRule="auto"/>
              <w:ind w:firstLine="0"/>
              <w:jc w:val="center"/>
            </w:pPr>
            <w:r>
              <w:rPr>
                <w:sz w:val="21"/>
              </w:rPr>
              <w:t>1400</w:t>
            </w:r>
          </w:p>
        </w:tc>
        <w:tc>
          <w:tcPr>
            <w:tcW w:w="2778" w:type="dxa"/>
          </w:tcPr>
          <w:p w14:paraId="5382FEBD" w14:textId="77777777" w:rsidR="00675EAE" w:rsidRDefault="00731667">
            <w:pPr>
              <w:pStyle w:val="Compact"/>
              <w:keepNext/>
              <w:spacing w:after="0" w:line="240" w:lineRule="auto"/>
              <w:ind w:firstLine="0"/>
              <w:jc w:val="center"/>
            </w:pPr>
            <m:oMathPara>
              <m:oMath>
                <m:r>
                  <m:rPr>
                    <m:sty m:val="p"/>
                  </m:rPr>
                  <w:rPr>
                    <w:rFonts w:ascii="Cambria Math" w:hAnsi="Cambria Math"/>
                  </w:rPr>
                  <m:t>(</m:t>
                </m:r>
                <m:r>
                  <w:rPr>
                    <w:rFonts w:ascii="Cambria Math" w:hAnsi="Cambria Math"/>
                  </w:rPr>
                  <m:t>1.40</m:t>
                </m:r>
                <m:r>
                  <m:rPr>
                    <m:sty m:val="p"/>
                  </m:rPr>
                  <w:rPr>
                    <w:rFonts w:ascii="Cambria Math" w:hAnsi="Cambria Math"/>
                  </w:rPr>
                  <m:t>±</m:t>
                </m:r>
                <m:r>
                  <w:rPr>
                    <w:rFonts w:ascii="Cambria Math" w:hAnsi="Cambria Math"/>
                  </w:rPr>
                  <m:t>0.77</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m:oMathPara>
          </w:p>
        </w:tc>
        <w:tc>
          <w:tcPr>
            <w:tcW w:w="2438" w:type="dxa"/>
          </w:tcPr>
          <w:p w14:paraId="6373877A" w14:textId="77777777" w:rsidR="00675EAE" w:rsidRDefault="00731667">
            <w:pPr>
              <w:pStyle w:val="Compact"/>
              <w:keepNext/>
              <w:spacing w:after="0" w:line="240" w:lineRule="auto"/>
              <w:ind w:firstLine="0"/>
              <w:jc w:val="center"/>
            </w:pPr>
            <m:oMathPara>
              <m:oMath>
                <m:r>
                  <w:rPr>
                    <w:rFonts w:ascii="Cambria Math" w:hAnsi="Cambria Math"/>
                  </w:rPr>
                  <m:t>9.10</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m:oMathPara>
          </w:p>
        </w:tc>
        <w:tc>
          <w:tcPr>
            <w:tcW w:w="2438" w:type="dxa"/>
          </w:tcPr>
          <w:p w14:paraId="622145F5" w14:textId="77777777" w:rsidR="00675EAE" w:rsidRDefault="00731667">
            <w:pPr>
              <w:pStyle w:val="Compact"/>
              <w:keepNext/>
              <w:spacing w:after="0" w:line="240" w:lineRule="auto"/>
              <w:ind w:firstLine="0"/>
              <w:jc w:val="center"/>
            </w:pPr>
            <m:oMathPara>
              <m:oMath>
                <m:r>
                  <w:rPr>
                    <w:rFonts w:ascii="Cambria Math" w:hAnsi="Cambria Math"/>
                  </w:rPr>
                  <m:t>1.16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m:oMathPara>
          </w:p>
        </w:tc>
      </w:tr>
      <w:tr w:rsidR="00675EAE" w14:paraId="6A299E43" w14:textId="77777777" w:rsidTr="00675EAE">
        <w:trPr>
          <w:cantSplit/>
          <w:jc w:val="center"/>
        </w:trPr>
        <w:tc>
          <w:tcPr>
            <w:tcW w:w="1134" w:type="dxa"/>
          </w:tcPr>
          <w:p w14:paraId="73DA30DF" w14:textId="77777777" w:rsidR="00675EAE" w:rsidRDefault="00731667">
            <w:pPr>
              <w:pStyle w:val="Compact"/>
              <w:keepNext/>
              <w:spacing w:after="0" w:line="240" w:lineRule="auto"/>
              <w:ind w:firstLine="0"/>
              <w:jc w:val="center"/>
            </w:pPr>
            <w:r>
              <w:rPr>
                <w:sz w:val="21"/>
              </w:rPr>
              <w:t>1600</w:t>
            </w:r>
          </w:p>
        </w:tc>
        <w:tc>
          <w:tcPr>
            <w:tcW w:w="2778" w:type="dxa"/>
          </w:tcPr>
          <w:p w14:paraId="1491D885" w14:textId="77777777" w:rsidR="00675EAE" w:rsidRDefault="00731667">
            <w:pPr>
              <w:pStyle w:val="Compact"/>
              <w:keepNext/>
              <w:spacing w:after="0" w:line="240" w:lineRule="auto"/>
              <w:ind w:firstLine="0"/>
              <w:jc w:val="center"/>
            </w:pPr>
            <m:oMathPara>
              <m:oMath>
                <m:r>
                  <m:rPr>
                    <m:sty m:val="p"/>
                  </m:rPr>
                  <w:rPr>
                    <w:rFonts w:ascii="Cambria Math" w:hAnsi="Cambria Math"/>
                  </w:rPr>
                  <m:t>(</m:t>
                </m:r>
                <m:r>
                  <w:rPr>
                    <w:rFonts w:ascii="Cambria Math" w:hAnsi="Cambria Math"/>
                  </w:rPr>
                  <m:t>1.41</m:t>
                </m:r>
                <m:r>
                  <m:rPr>
                    <m:sty m:val="p"/>
                  </m:rPr>
                  <w:rPr>
                    <w:rFonts w:ascii="Cambria Math" w:hAnsi="Cambria Math"/>
                  </w:rPr>
                  <m:t>±</m:t>
                </m:r>
                <m:r>
                  <w:rPr>
                    <w:rFonts w:ascii="Cambria Math" w:hAnsi="Cambria Math"/>
                  </w:rPr>
                  <m:t>0.54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m:oMathPara>
          </w:p>
        </w:tc>
        <w:tc>
          <w:tcPr>
            <w:tcW w:w="2438" w:type="dxa"/>
          </w:tcPr>
          <w:p w14:paraId="3A2C2362" w14:textId="77777777" w:rsidR="00675EAE" w:rsidRDefault="00731667">
            <w:pPr>
              <w:pStyle w:val="Compact"/>
              <w:keepNext/>
              <w:spacing w:after="0" w:line="240" w:lineRule="auto"/>
              <w:ind w:firstLine="0"/>
              <w:jc w:val="center"/>
            </w:pPr>
            <m:oMathPara>
              <m:oMath>
                <m:r>
                  <w:rPr>
                    <w:rFonts w:ascii="Cambria Math" w:hAnsi="Cambria Math"/>
                  </w:rPr>
                  <m:t>9.13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m:oMathPara>
          </w:p>
        </w:tc>
        <w:tc>
          <w:tcPr>
            <w:tcW w:w="2438" w:type="dxa"/>
          </w:tcPr>
          <w:p w14:paraId="4A5641DD" w14:textId="77777777" w:rsidR="00675EAE" w:rsidRDefault="00731667">
            <w:pPr>
              <w:pStyle w:val="Compact"/>
              <w:keepNext/>
              <w:spacing w:after="0" w:line="240" w:lineRule="auto"/>
              <w:ind w:firstLine="0"/>
              <w:jc w:val="center"/>
            </w:pPr>
            <m:oMathPara>
              <m:oMath>
                <m:r>
                  <w:rPr>
                    <w:rFonts w:ascii="Cambria Math" w:hAnsi="Cambria Math"/>
                  </w:rPr>
                  <m:t>1.17</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m:oMathPara>
          </w:p>
        </w:tc>
      </w:tr>
      <w:tr w:rsidR="00675EAE" w14:paraId="2BDA6638" w14:textId="77777777" w:rsidTr="00675EAE">
        <w:trPr>
          <w:cantSplit/>
          <w:jc w:val="center"/>
        </w:trPr>
        <w:tc>
          <w:tcPr>
            <w:tcW w:w="1134" w:type="dxa"/>
          </w:tcPr>
          <w:p w14:paraId="59A96E85" w14:textId="77777777" w:rsidR="00675EAE" w:rsidRDefault="00731667">
            <w:pPr>
              <w:pStyle w:val="Compact"/>
              <w:keepNext/>
              <w:spacing w:after="0" w:line="240" w:lineRule="auto"/>
              <w:ind w:firstLine="0"/>
              <w:jc w:val="center"/>
            </w:pPr>
            <w:r>
              <w:rPr>
                <w:sz w:val="21"/>
              </w:rPr>
              <w:t>1800</w:t>
            </w:r>
          </w:p>
        </w:tc>
        <w:tc>
          <w:tcPr>
            <w:tcW w:w="2778" w:type="dxa"/>
          </w:tcPr>
          <w:p w14:paraId="5401B9A9" w14:textId="77777777" w:rsidR="00675EAE" w:rsidRDefault="00731667">
            <w:pPr>
              <w:pStyle w:val="Compact"/>
              <w:keepNext/>
              <w:spacing w:after="0" w:line="240" w:lineRule="auto"/>
              <w:ind w:firstLine="0"/>
              <w:jc w:val="center"/>
            </w:pPr>
            <m:oMathPara>
              <m:oMath>
                <m:r>
                  <m:rPr>
                    <m:sty m:val="p"/>
                  </m:rPr>
                  <w:rPr>
                    <w:rFonts w:ascii="Cambria Math" w:hAnsi="Cambria Math"/>
                  </w:rPr>
                  <m:t>(</m:t>
                </m:r>
                <m:r>
                  <w:rPr>
                    <w:rFonts w:ascii="Cambria Math" w:hAnsi="Cambria Math"/>
                  </w:rPr>
                  <m:t>2.06</m:t>
                </m:r>
                <m:r>
                  <m:rPr>
                    <m:sty m:val="p"/>
                  </m:rPr>
                  <w:rPr>
                    <w:rFonts w:ascii="Cambria Math" w:hAnsi="Cambria Math"/>
                  </w:rPr>
                  <m:t>±</m:t>
                </m:r>
                <m:r>
                  <w:rPr>
                    <w:rFonts w:ascii="Cambria Math" w:hAnsi="Cambria Math"/>
                  </w:rPr>
                  <m:t>0.42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m:oMathPara>
          </w:p>
        </w:tc>
        <w:tc>
          <w:tcPr>
            <w:tcW w:w="2438" w:type="dxa"/>
          </w:tcPr>
          <w:p w14:paraId="613C5DF6" w14:textId="77777777" w:rsidR="00675EAE" w:rsidRDefault="00731667">
            <w:pPr>
              <w:pStyle w:val="Compact"/>
              <w:keepNext/>
              <w:spacing w:after="0" w:line="240" w:lineRule="auto"/>
              <w:ind w:firstLine="0"/>
              <w:jc w:val="center"/>
            </w:pPr>
            <m:oMathPara>
              <m:oMath>
                <m:r>
                  <w:rPr>
                    <w:rFonts w:ascii="Cambria Math" w:hAnsi="Cambria Math"/>
                  </w:rPr>
                  <m:t>1.09</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m:oMathPara>
          </w:p>
        </w:tc>
        <w:tc>
          <w:tcPr>
            <w:tcW w:w="2438" w:type="dxa"/>
          </w:tcPr>
          <w:p w14:paraId="63ED90D7" w14:textId="77777777" w:rsidR="00675EAE" w:rsidRDefault="00731667">
            <w:pPr>
              <w:pStyle w:val="Compact"/>
              <w:keepNext/>
              <w:spacing w:after="0" w:line="240" w:lineRule="auto"/>
              <w:ind w:firstLine="0"/>
              <w:jc w:val="center"/>
            </w:pPr>
            <m:oMathPara>
              <m:oMath>
                <m:r>
                  <w:rPr>
                    <w:rFonts w:ascii="Cambria Math" w:hAnsi="Cambria Math"/>
                  </w:rPr>
                  <m:t>1.43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m:oMathPara>
          </w:p>
        </w:tc>
      </w:tr>
      <w:tr w:rsidR="00675EAE" w14:paraId="5644137E" w14:textId="77777777" w:rsidTr="00675EAE">
        <w:trPr>
          <w:cantSplit/>
          <w:jc w:val="center"/>
        </w:trPr>
        <w:tc>
          <w:tcPr>
            <w:tcW w:w="1134" w:type="dxa"/>
          </w:tcPr>
          <w:p w14:paraId="74902B36" w14:textId="77777777" w:rsidR="00675EAE" w:rsidRDefault="00731667">
            <w:pPr>
              <w:pStyle w:val="Compact"/>
              <w:spacing w:after="0" w:line="240" w:lineRule="auto"/>
              <w:ind w:firstLine="0"/>
              <w:jc w:val="center"/>
            </w:pPr>
            <w:r>
              <w:rPr>
                <w:sz w:val="21"/>
              </w:rPr>
              <w:t>2000</w:t>
            </w:r>
          </w:p>
        </w:tc>
        <w:tc>
          <w:tcPr>
            <w:tcW w:w="2778" w:type="dxa"/>
          </w:tcPr>
          <w:p w14:paraId="59D6B1A6" w14:textId="77777777" w:rsidR="00675EAE" w:rsidRDefault="00731667">
            <w:pPr>
              <w:pStyle w:val="Compact"/>
              <w:spacing w:after="0" w:line="240" w:lineRule="auto"/>
              <w:ind w:firstLine="0"/>
              <w:jc w:val="center"/>
            </w:pPr>
            <m:oMathPara>
              <m:oMath>
                <m:r>
                  <m:rPr>
                    <m:sty m:val="p"/>
                  </m:rPr>
                  <w:rPr>
                    <w:rFonts w:ascii="Cambria Math" w:hAnsi="Cambria Math"/>
                  </w:rPr>
                  <m:t>(</m:t>
                </m:r>
                <m:r>
                  <w:rPr>
                    <w:rFonts w:ascii="Cambria Math" w:hAnsi="Cambria Math"/>
                  </w:rPr>
                  <m:t>1.22</m:t>
                </m:r>
                <m:r>
                  <m:rPr>
                    <m:sty m:val="p"/>
                  </m:rPr>
                  <w:rPr>
                    <w:rFonts w:ascii="Cambria Math" w:hAnsi="Cambria Math"/>
                  </w:rPr>
                  <m:t>±</m:t>
                </m:r>
                <m:r>
                  <w:rPr>
                    <w:rFonts w:ascii="Cambria Math" w:hAnsi="Cambria Math"/>
                  </w:rPr>
                  <m:t>0.12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m:oMathPara>
          </w:p>
        </w:tc>
        <w:tc>
          <w:tcPr>
            <w:tcW w:w="2438" w:type="dxa"/>
          </w:tcPr>
          <w:p w14:paraId="1C6A1109" w14:textId="77777777" w:rsidR="00675EAE" w:rsidRDefault="00731667">
            <w:pPr>
              <w:pStyle w:val="Compact"/>
              <w:spacing w:after="0" w:line="240" w:lineRule="auto"/>
              <w:ind w:firstLine="0"/>
              <w:jc w:val="center"/>
            </w:pPr>
            <m:oMathPara>
              <m:oMath>
                <m:r>
                  <w:rPr>
                    <w:rFonts w:ascii="Cambria Math" w:hAnsi="Cambria Math"/>
                  </w:rPr>
                  <m:t>8.77</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m:oMathPara>
          </w:p>
        </w:tc>
        <w:tc>
          <w:tcPr>
            <w:tcW w:w="2438" w:type="dxa"/>
          </w:tcPr>
          <w:p w14:paraId="2C1C570B" w14:textId="77777777" w:rsidR="00675EAE" w:rsidRDefault="00731667">
            <w:pPr>
              <w:pStyle w:val="Compact"/>
              <w:spacing w:after="0" w:line="240" w:lineRule="auto"/>
              <w:ind w:firstLine="0"/>
              <w:jc w:val="center"/>
            </w:pPr>
            <m:oMathPara>
              <m:oMath>
                <m:r>
                  <w:rPr>
                    <w:rFonts w:ascii="Cambria Math" w:hAnsi="Cambria Math"/>
                  </w:rPr>
                  <m:t>1.11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m:oMathPara>
          </w:p>
        </w:tc>
      </w:tr>
    </w:tbl>
    <w:p w14:paraId="0CACA217" w14:textId="77777777" w:rsidR="00675EAE" w:rsidRDefault="00731667">
      <w:pPr>
        <w:pStyle w:val="CaptionedFigure"/>
        <w:keepLines/>
      </w:pPr>
      <w:r>
        <w:rPr>
          <w:noProof/>
        </w:rPr>
        <w:drawing>
          <wp:inline distT="0" distB="0" distL="0" distR="0" wp14:anchorId="648A95FB" wp14:editId="33A8B1F3">
            <wp:extent cx="5753100" cy="1800530"/>
            <wp:effectExtent l="0" t="0" r="0" b="0"/>
            <wp:docPr id="52" name="Picture"/>
            <wp:cNvGraphicFramePr/>
            <a:graphic xmlns:a="http://schemas.openxmlformats.org/drawingml/2006/main">
              <a:graphicData uri="http://schemas.openxmlformats.org/drawingml/2006/picture">
                <pic:pic xmlns:pic="http://schemas.openxmlformats.org/drawingml/2006/picture">
                  <pic:nvPicPr>
                    <pic:cNvPr id="53" name="Picture" descr="figures/r06_expA.png"/>
                    <pic:cNvPicPr>
                      <a:picLocks noChangeAspect="1" noChangeArrowheads="1"/>
                    </pic:cNvPicPr>
                  </pic:nvPicPr>
                  <pic:blipFill>
                    <a:blip r:embed="rId12"/>
                    <a:stretch>
                      <a:fillRect/>
                    </a:stretch>
                  </pic:blipFill>
                  <pic:spPr bwMode="auto">
                    <a:xfrm>
                      <a:off x="0" y="0"/>
                      <a:ext cx="5753100" cy="1800530"/>
                    </a:xfrm>
                    <a:prstGeom prst="rect">
                      <a:avLst/>
                    </a:prstGeom>
                    <a:noFill/>
                    <a:ln w="9525">
                      <a:noFill/>
                      <a:headEnd/>
                      <a:tailEnd/>
                    </a:ln>
                  </pic:spPr>
                </pic:pic>
              </a:graphicData>
            </a:graphic>
          </wp:inline>
        </w:drawing>
      </w:r>
    </w:p>
    <w:p w14:paraId="55D3139C" w14:textId="77777777" w:rsidR="00675EAE" w:rsidRDefault="00731667">
      <w:pPr>
        <w:pStyle w:val="ImageCaption"/>
        <w:keepLines/>
      </w:pPr>
      <w:r>
        <w:t>Hình 6. Thực nghiệm A: test MSE, test MAE và validation MSE theo số mẫu huấn luyện (mean ± std, 3 seed).</w:t>
      </w:r>
    </w:p>
    <w:p w14:paraId="1DA43DE9" w14:textId="77777777" w:rsidR="00675EAE" w:rsidRDefault="00731667">
      <w:pPr>
        <w:pStyle w:val="CaptionedFigure"/>
        <w:keepLines/>
      </w:pPr>
      <w:r>
        <w:rPr>
          <w:noProof/>
        </w:rPr>
        <w:drawing>
          <wp:inline distT="0" distB="0" distL="0" distR="0" wp14:anchorId="69BF831A" wp14:editId="731575C0">
            <wp:extent cx="4602480" cy="2246157"/>
            <wp:effectExtent l="0" t="0" r="0" b="0"/>
            <wp:docPr id="55" name="Picture"/>
            <wp:cNvGraphicFramePr/>
            <a:graphic xmlns:a="http://schemas.openxmlformats.org/drawingml/2006/main">
              <a:graphicData uri="http://schemas.openxmlformats.org/drawingml/2006/picture">
                <pic:pic xmlns:pic="http://schemas.openxmlformats.org/drawingml/2006/picture">
                  <pic:nvPicPr>
                    <pic:cNvPr id="56" name="Picture" descr="figures/r07_expA_gap.png"/>
                    <pic:cNvPicPr>
                      <a:picLocks noChangeAspect="1" noChangeArrowheads="1"/>
                    </pic:cNvPicPr>
                  </pic:nvPicPr>
                  <pic:blipFill>
                    <a:blip r:embed="rId13"/>
                    <a:stretch>
                      <a:fillRect/>
                    </a:stretch>
                  </pic:blipFill>
                  <pic:spPr bwMode="auto">
                    <a:xfrm>
                      <a:off x="0" y="0"/>
                      <a:ext cx="4602480" cy="2246157"/>
                    </a:xfrm>
                    <a:prstGeom prst="rect">
                      <a:avLst/>
                    </a:prstGeom>
                    <a:noFill/>
                    <a:ln w="9525">
                      <a:noFill/>
                      <a:headEnd/>
                      <a:tailEnd/>
                    </a:ln>
                  </pic:spPr>
                </pic:pic>
              </a:graphicData>
            </a:graphic>
          </wp:inline>
        </w:drawing>
      </w:r>
    </w:p>
    <w:p w14:paraId="40E7DF3F" w14:textId="77777777" w:rsidR="00675EAE" w:rsidRDefault="00731667">
      <w:pPr>
        <w:pStyle w:val="ImageCaption"/>
        <w:keepLines/>
      </w:pPr>
      <w:r>
        <w:t xml:space="preserve">Hình 7. Thực nghiệm A: so sánh train, validation và test MSE theo </w:t>
      </w:r>
      <m:oMath>
        <m:r>
          <w:rPr>
            <w:rFonts w:ascii="Cambria Math" w:hAnsi="Cambria Math"/>
          </w:rPr>
          <m:t>A</m:t>
        </m:r>
      </m:oMath>
      <w:r>
        <w:t>.</w:t>
      </w:r>
    </w:p>
    <w:p w14:paraId="1A6C584B" w14:textId="77777777" w:rsidR="00675EAE" w:rsidRDefault="00731667">
      <w:pPr>
        <w:pStyle w:val="BodyText"/>
      </w:pPr>
      <w:r>
        <w:t xml:space="preserve">Sai số giảm mạnh khi tăng </w:t>
      </w:r>
      <m:oMath>
        <m:r>
          <w:rPr>
            <w:rFonts w:ascii="Cambria Math" w:hAnsi="Cambria Math"/>
          </w:rPr>
          <m:t>A</m:t>
        </m:r>
      </m:oMath>
      <w:r>
        <w:t xml:space="preserve">: test MSE giảm từ </w:t>
      </w:r>
      <m:oMath>
        <m:r>
          <w:rPr>
            <w:rFonts w:ascii="Cambria Math" w:hAnsi="Cambria Math"/>
          </w:rPr>
          <m:t>2.37</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t xml:space="preserve"> ở </w:t>
      </w:r>
      <m:oMath>
        <m:r>
          <w:rPr>
            <w:rFonts w:ascii="Cambria Math" w:hAnsi="Cambria Math"/>
          </w:rPr>
          <m:t>A</m:t>
        </m:r>
        <m:r>
          <m:rPr>
            <m:sty m:val="p"/>
          </m:rPr>
          <w:rPr>
            <w:rFonts w:ascii="Cambria Math" w:hAnsi="Cambria Math"/>
          </w:rPr>
          <m:t>=</m:t>
        </m:r>
        <m:r>
          <w:rPr>
            <w:rFonts w:ascii="Cambria Math" w:hAnsi="Cambria Math"/>
          </w:rPr>
          <m:t>200</m:t>
        </m:r>
      </m:oMath>
      <w:r>
        <w:t xml:space="preserve"> xuống </w:t>
      </w:r>
      <m:oMath>
        <m:r>
          <w:rPr>
            <w:rFonts w:ascii="Cambria Math" w:hAnsi="Cambria Math"/>
          </w:rPr>
          <m:t>1.22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t xml:space="preserve"> ở </w:t>
      </w:r>
      <m:oMath>
        <m:r>
          <w:rPr>
            <w:rFonts w:ascii="Cambria Math" w:hAnsi="Cambria Math"/>
          </w:rPr>
          <m:t>A</m:t>
        </m:r>
        <m:r>
          <m:rPr>
            <m:sty m:val="p"/>
          </m:rPr>
          <w:rPr>
            <w:rFonts w:ascii="Cambria Math" w:hAnsi="Cambria Math"/>
          </w:rPr>
          <m:t>=</m:t>
        </m:r>
        <m:r>
          <w:rPr>
            <w:rFonts w:ascii="Cambria Math" w:hAnsi="Cambria Math"/>
          </w:rPr>
          <m:t>2000</m:t>
        </m:r>
      </m:oMath>
      <w:r>
        <w:t xml:space="preserve">, tức khoảng 19 lần; MAE giảm từ </w:t>
      </w:r>
      <m:oMath>
        <m:r>
          <w:rPr>
            <w:rFonts w:ascii="Cambria Math" w:hAnsi="Cambria Math"/>
          </w:rPr>
          <m:t>3.89</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xml:space="preserve"> xuống </w:t>
      </w:r>
      <m:oMath>
        <m:r>
          <w:rPr>
            <w:rFonts w:ascii="Cambria Math" w:hAnsi="Cambria Math"/>
          </w:rPr>
          <m:t>8.77</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khoảng 4.4 lần. Tốc độ cải thiện không đều: giảm nhanh từ </w:t>
      </w:r>
      <m:oMath>
        <m:r>
          <w:rPr>
            <w:rFonts w:ascii="Cambria Math" w:hAnsi="Cambria Math"/>
          </w:rPr>
          <m:t>A</m:t>
        </m:r>
        <m:r>
          <m:rPr>
            <m:sty m:val="p"/>
          </m:rPr>
          <w:rPr>
            <w:rFonts w:ascii="Cambria Math" w:hAnsi="Cambria Math"/>
          </w:rPr>
          <m:t>=</m:t>
        </m:r>
        <m:r>
          <w:rPr>
            <w:rFonts w:ascii="Cambria Math" w:hAnsi="Cambria Math"/>
          </w:rPr>
          <m:t>200</m:t>
        </m:r>
      </m:oMath>
      <w:r>
        <w:t xml:space="preserve"> đến </w:t>
      </w:r>
      <m:oMath>
        <m:r>
          <w:rPr>
            <w:rFonts w:ascii="Cambria Math" w:hAnsi="Cambria Math"/>
          </w:rPr>
          <m:t>600</m:t>
        </m:r>
      </m:oMath>
      <w:r>
        <w:t>–</w:t>
      </w:r>
      <m:oMath>
        <m:r>
          <w:rPr>
            <w:rFonts w:ascii="Cambria Math" w:hAnsi="Cambria Math"/>
          </w:rPr>
          <m:t>800</m:t>
        </m:r>
      </m:oMath>
      <w:r>
        <w:t xml:space="preserve">, sau đó hiệu suất biên giảm. Từ </w:t>
      </w:r>
      <m:oMath>
        <m:r>
          <w:rPr>
            <w:rFonts w:ascii="Cambria Math" w:hAnsi="Cambria Math"/>
          </w:rPr>
          <m:t>A</m:t>
        </m:r>
        <m:r>
          <m:rPr>
            <m:sty m:val="p"/>
          </m:rPr>
          <w:rPr>
            <w:rFonts w:ascii="Cambria Math" w:hAnsi="Cambria Math"/>
          </w:rPr>
          <m:t>≥</m:t>
        </m:r>
        <m:r>
          <w:rPr>
            <w:rFonts w:ascii="Cambria Math" w:hAnsi="Cambria Math"/>
          </w:rPr>
          <m:t>1200</m:t>
        </m:r>
      </m:oMath>
      <w:r>
        <w:t xml:space="preserve">, test MSE dao động quanh </w:t>
      </w:r>
      <m:oMath>
        <m:r>
          <w:rPr>
            <w:rFonts w:ascii="Cambria Math" w:hAnsi="Cambria Math"/>
          </w:rPr>
          <m:t>1</m:t>
        </m:r>
      </m:oMath>
      <w:r>
        <w:t>–</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t xml:space="preserve"> và không giảm đơn </w:t>
      </w:r>
      <w:r>
        <w:lastRenderedPageBreak/>
        <w:t xml:space="preserve">điệu; ví dụ </w:t>
      </w:r>
      <m:oMath>
        <m:r>
          <w:rPr>
            <w:rFonts w:ascii="Cambria Math" w:hAnsi="Cambria Math"/>
          </w:rPr>
          <m:t>A</m:t>
        </m:r>
        <m:r>
          <m:rPr>
            <m:sty m:val="p"/>
          </m:rPr>
          <w:rPr>
            <w:rFonts w:ascii="Cambria Math" w:hAnsi="Cambria Math"/>
          </w:rPr>
          <m:t>=</m:t>
        </m:r>
        <m:r>
          <w:rPr>
            <w:rFonts w:ascii="Cambria Math" w:hAnsi="Cambria Math"/>
          </w:rPr>
          <m:t>1800</m:t>
        </m:r>
      </m:oMath>
      <w:r>
        <w:t xml:space="preserve"> có sai số cao hơn </w:t>
      </w:r>
      <m:oMath>
        <m:r>
          <w:rPr>
            <w:rFonts w:ascii="Cambria Math" w:hAnsi="Cambria Math"/>
          </w:rPr>
          <m:t>A</m:t>
        </m:r>
        <m:r>
          <m:rPr>
            <m:sty m:val="p"/>
          </m:rPr>
          <w:rPr>
            <w:rFonts w:ascii="Cambria Math" w:hAnsi="Cambria Math"/>
          </w:rPr>
          <m:t>=</m:t>
        </m:r>
        <m:r>
          <w:rPr>
            <w:rFonts w:ascii="Cambria Math" w:hAnsi="Cambria Math"/>
          </w:rPr>
          <m:t>1600</m:t>
        </m:r>
      </m:oMath>
      <w:r>
        <w:t>. Ở thang sai số này, dao động chủ yếu do khởi tạo mạng và thời điểm dừng sớm, không phải do thiếu dữ liệu.</w:t>
      </w:r>
    </w:p>
    <w:p w14:paraId="4983F802" w14:textId="77777777" w:rsidR="00675EAE" w:rsidRDefault="00731667">
      <w:pPr>
        <w:pStyle w:val="BodyText"/>
      </w:pPr>
      <w:r>
        <w:t xml:space="preserve">Độ lệch chuẩn giữa ba seed giảm từ </w:t>
      </w:r>
      <m:oMath>
        <m:r>
          <w:rPr>
            <w:rFonts w:ascii="Cambria Math" w:hAnsi="Cambria Math"/>
          </w:rPr>
          <m:t>6.1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t xml:space="preserve"> ở </w:t>
      </w:r>
      <m:oMath>
        <m:r>
          <w:rPr>
            <w:rFonts w:ascii="Cambria Math" w:hAnsi="Cambria Math"/>
          </w:rPr>
          <m:t>A</m:t>
        </m:r>
        <m:r>
          <m:rPr>
            <m:sty m:val="p"/>
          </m:rPr>
          <w:rPr>
            <w:rFonts w:ascii="Cambria Math" w:hAnsi="Cambria Math"/>
          </w:rPr>
          <m:t>=</m:t>
        </m:r>
        <m:r>
          <w:rPr>
            <w:rFonts w:ascii="Cambria Math" w:hAnsi="Cambria Math"/>
          </w:rPr>
          <m:t>200</m:t>
        </m:r>
      </m:oMath>
      <w:r>
        <w:t xml:space="preserve"> xuống </w:t>
      </w:r>
      <m:oMath>
        <m:r>
          <w:rPr>
            <w:rFonts w:ascii="Cambria Math" w:hAnsi="Cambria Math"/>
          </w:rPr>
          <m:t>1.2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7</m:t>
            </m:r>
          </m:sup>
        </m:sSup>
      </m:oMath>
      <w:r>
        <w:t xml:space="preserve"> ở </w:t>
      </w:r>
      <m:oMath>
        <m:r>
          <w:rPr>
            <w:rFonts w:ascii="Cambria Math" w:hAnsi="Cambria Math"/>
          </w:rPr>
          <m:t>A</m:t>
        </m:r>
        <m:r>
          <m:rPr>
            <m:sty m:val="p"/>
          </m:rPr>
          <w:rPr>
            <w:rFonts w:ascii="Cambria Math" w:hAnsi="Cambria Math"/>
          </w:rPr>
          <m:t>=</m:t>
        </m:r>
        <m:r>
          <w:rPr>
            <w:rFonts w:ascii="Cambria Math" w:hAnsi="Cambria Math"/>
          </w:rPr>
          <m:t>2000</m:t>
        </m:r>
      </m:oMath>
      <w:r>
        <w:t xml:space="preserve">, cho thấy mô hình ổn định hơn khi có nhiều dữ liệu. Khoảng cách train–validation nhỏ ở mọi </w:t>
      </w:r>
      <m:oMath>
        <m:r>
          <w:rPr>
            <w:rFonts w:ascii="Cambria Math" w:hAnsi="Cambria Math"/>
          </w:rPr>
          <m:t>A</m:t>
        </m:r>
      </m:oMath>
      <w:r>
        <w:t xml:space="preserve">; ngay cả </w:t>
      </w:r>
      <m:oMath>
        <m:r>
          <w:rPr>
            <w:rFonts w:ascii="Cambria Math" w:hAnsi="Cambria Math"/>
          </w:rPr>
          <m:t>A</m:t>
        </m:r>
        <m:r>
          <m:rPr>
            <m:sty m:val="p"/>
          </m:rPr>
          <w:rPr>
            <w:rFonts w:ascii="Cambria Math" w:hAnsi="Cambria Math"/>
          </w:rPr>
          <m:t>=</m:t>
        </m:r>
        <m:r>
          <w:rPr>
            <w:rFonts w:ascii="Cambria Math" w:hAnsi="Cambria Math"/>
          </w:rPr>
          <m:t>200</m:t>
        </m:r>
      </m:oMath>
      <w:r>
        <w:t xml:space="preserve"> cũng chỉ có train MSE </w:t>
      </w:r>
      <m:oMath>
        <m:r>
          <w:rPr>
            <w:rFonts w:ascii="Cambria Math" w:hAnsi="Cambria Math"/>
          </w:rPr>
          <m:t>1.44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t xml:space="preserve"> so với validation </w:t>
      </w:r>
      <m:oMath>
        <m:r>
          <w:rPr>
            <w:rFonts w:ascii="Cambria Math" w:hAnsi="Cambria Math"/>
          </w:rPr>
          <m:t>1.91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t xml:space="preserve">. Với bài toán hai chiều và mạng 2×64, quá khớp không phải vấn đề chính; nút thắt là lượng dữ liệu che phủ vùng đỉnh nhọn. Kết luận, </w:t>
      </w:r>
      <m:oMath>
        <m:r>
          <w:rPr>
            <w:rFonts w:ascii="Cambria Math" w:hAnsi="Cambria Math"/>
          </w:rPr>
          <m:t>A</m:t>
        </m:r>
        <m:r>
          <m:rPr>
            <m:sty m:val="p"/>
          </m:rPr>
          <w:rPr>
            <w:rFonts w:ascii="Cambria Math" w:hAnsi="Cambria Math"/>
          </w:rPr>
          <m:t>≈</m:t>
        </m:r>
        <m:r>
          <w:rPr>
            <w:rFonts w:ascii="Cambria Math" w:hAnsi="Cambria Math"/>
          </w:rPr>
          <m:t>1000</m:t>
        </m:r>
      </m:oMath>
      <w:r>
        <w:t>–</w:t>
      </w:r>
      <m:oMath>
        <m:r>
          <w:rPr>
            <w:rFonts w:ascii="Cambria Math" w:hAnsi="Cambria Math"/>
          </w:rPr>
          <m:t>1200</m:t>
        </m:r>
      </m:oMath>
      <w:r>
        <w:t xml:space="preserve"> là điểm cân bằng; dùng toàn bộ 2000 mẫu cho mô hình cuối vẫn hợp lý vì cải thiện nhẹ và không gây quá khớp.</w:t>
      </w:r>
    </w:p>
    <w:p w14:paraId="66CE387F" w14:textId="77777777" w:rsidR="00675EAE" w:rsidRDefault="00731667">
      <w:pPr>
        <w:pStyle w:val="Heading2"/>
      </w:pPr>
      <w:bookmarkStart w:id="38" w:name="X3755083c059d01569c70449a23650de11a5b778"/>
      <w:bookmarkStart w:id="39" w:name="_Toc244182818"/>
      <w:bookmarkEnd w:id="36"/>
      <w:r>
        <w:t>4.4. Thực nghiệm B: ảnh hưởng của độ rộng tầng ẩn</w:t>
      </w:r>
      <w:bookmarkEnd w:id="39"/>
    </w:p>
    <w:p w14:paraId="105A3CD4" w14:textId="77777777" w:rsidR="00675EAE" w:rsidRDefault="00731667">
      <w:pPr>
        <w:pStyle w:val="FirstParagraph"/>
      </w:pPr>
      <w:r>
        <w:t xml:space="preserve">Thực nghiệm B khảo sát </w:t>
      </w:r>
      <m:oMath>
        <m:r>
          <w:rPr>
            <w:rFonts w:ascii="Cambria Math" w:hAnsi="Cambria Math"/>
          </w:rPr>
          <m:t>B</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10</m:t>
        </m:r>
        <m:r>
          <m:rPr>
            <m:sty m:val="p"/>
          </m:rPr>
          <w:rPr>
            <w:rFonts w:ascii="Cambria Math" w:hAnsi="Cambria Math"/>
          </w:rPr>
          <m:t>}</m:t>
        </m:r>
      </m:oMath>
      <w:r>
        <w:t xml:space="preserve"> nơ-ron trong một tầng ẩn duy nhất (</w:t>
      </w:r>
      <m:oMath>
        <m:r>
          <w:rPr>
            <w:rFonts w:ascii="Cambria Math" w:hAnsi="Cambria Math"/>
          </w:rPr>
          <m:t>C</m:t>
        </m:r>
        <m:r>
          <m:rPr>
            <m:sty m:val="p"/>
          </m:rPr>
          <w:rPr>
            <w:rFonts w:ascii="Cambria Math" w:hAnsi="Cambria Math"/>
          </w:rPr>
          <m:t>=</m:t>
        </m:r>
        <m:r>
          <w:rPr>
            <w:rFonts w:ascii="Cambria Math" w:hAnsi="Cambria Math"/>
          </w:rPr>
          <m:t>1</m:t>
        </m:r>
      </m:oMath>
      <w:r>
        <w:t xml:space="preserve">), cố định </w:t>
      </w:r>
      <m:oMath>
        <m:r>
          <w:rPr>
            <w:rFonts w:ascii="Cambria Math" w:hAnsi="Cambria Math"/>
          </w:rPr>
          <m:t>A</m:t>
        </m:r>
        <m:r>
          <m:rPr>
            <m:sty m:val="p"/>
          </m:rPr>
          <w:rPr>
            <w:rFonts w:ascii="Cambria Math" w:hAnsi="Cambria Math"/>
          </w:rPr>
          <m:t>=</m:t>
        </m:r>
        <m:r>
          <w:rPr>
            <w:rFonts w:ascii="Cambria Math" w:hAnsi="Cambria Math"/>
          </w:rPr>
          <m:t>1000</m:t>
        </m:r>
      </m:oMath>
      <w:r>
        <w:t xml:space="preserve"> và các siêu tham số còn lại. Bảng 5 báo cáo sai số test, train và validation; Hình 8 biểu diễn sai số theo </w:t>
      </w:r>
      <m:oMath>
        <m:r>
          <w:rPr>
            <w:rFonts w:ascii="Cambria Math" w:hAnsi="Cambria Math"/>
          </w:rPr>
          <m:t>B</m:t>
        </m:r>
      </m:oMath>
      <w:r>
        <w:t>, Hình 9 so sánh đường hội tụ validation của một số cấu hình.</w:t>
      </w:r>
    </w:p>
    <w:p w14:paraId="70DC3893" w14:textId="77777777" w:rsidR="00675EAE" w:rsidRDefault="00731667">
      <w:pPr>
        <w:pStyle w:val="TableCaption"/>
        <w:keepNext/>
        <w:keepLines/>
      </w:pPr>
      <w:r>
        <w:t>Bảng 5. Thực nghiệm B: ảnh hưởng của số nơ-ron tầng ẩn (1 tầng ẩn, 3 seed).</w:t>
      </w:r>
    </w:p>
    <w:tbl>
      <w:tblPr>
        <w:tblStyle w:val="Table"/>
        <w:tblW w:w="9072"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40" w:type="dxa"/>
          <w:left w:w="80" w:type="dxa"/>
          <w:bottom w:w="40" w:type="dxa"/>
          <w:right w:w="80" w:type="dxa"/>
        </w:tblCellMar>
        <w:tblLook w:val="0020" w:firstRow="1" w:lastRow="0" w:firstColumn="0" w:lastColumn="0" w:noHBand="0" w:noVBand="0"/>
        <w:tblCaption w:val="Bảng 5. Thực nghiệm B: ảnh hưởng của số nơ-ron tầng ẩn (1 tầng ẩn, 3 seed)."/>
      </w:tblPr>
      <w:tblGrid>
        <w:gridCol w:w="738"/>
        <w:gridCol w:w="1191"/>
        <w:gridCol w:w="1871"/>
        <w:gridCol w:w="1757"/>
        <w:gridCol w:w="1701"/>
        <w:gridCol w:w="1814"/>
      </w:tblGrid>
      <w:tr w:rsidR="00675EAE" w14:paraId="1A14F3C5" w14:textId="77777777" w:rsidTr="00675EAE">
        <w:trPr>
          <w:cnfStyle w:val="100000000000" w:firstRow="1" w:lastRow="0" w:firstColumn="0" w:lastColumn="0" w:oddVBand="0" w:evenVBand="0" w:oddHBand="0" w:evenHBand="0" w:firstRowFirstColumn="0" w:firstRowLastColumn="0" w:lastRowFirstColumn="0" w:lastRowLastColumn="0"/>
          <w:cantSplit/>
          <w:tblHeader/>
          <w:jc w:val="center"/>
        </w:trPr>
        <w:tc>
          <w:tcPr>
            <w:tcW w:w="737" w:type="dxa"/>
            <w:shd w:val="clear" w:color="auto" w:fill="D9E2F3"/>
          </w:tcPr>
          <w:p w14:paraId="4B735C02" w14:textId="77777777" w:rsidR="00675EAE" w:rsidRDefault="00731667">
            <w:pPr>
              <w:pStyle w:val="Compact"/>
              <w:keepNext/>
              <w:spacing w:after="0" w:line="240" w:lineRule="auto"/>
              <w:ind w:firstLine="0"/>
              <w:jc w:val="center"/>
            </w:pPr>
            <m:oMathPara>
              <m:oMath>
                <m:r>
                  <w:rPr>
                    <w:rFonts w:ascii="Cambria Math" w:hAnsi="Cambria Math"/>
                  </w:rPr>
                  <m:t>B</m:t>
                </m:r>
              </m:oMath>
            </m:oMathPara>
          </w:p>
        </w:tc>
        <w:tc>
          <w:tcPr>
            <w:tcW w:w="1191" w:type="dxa"/>
            <w:shd w:val="clear" w:color="auto" w:fill="D9E2F3"/>
          </w:tcPr>
          <w:p w14:paraId="239D9544" w14:textId="77777777" w:rsidR="00675EAE" w:rsidRDefault="00731667">
            <w:pPr>
              <w:pStyle w:val="Compact"/>
              <w:keepNext/>
              <w:spacing w:after="0" w:line="240" w:lineRule="auto"/>
              <w:ind w:firstLine="0"/>
              <w:jc w:val="center"/>
            </w:pPr>
            <w:r>
              <w:rPr>
                <w:b/>
                <w:sz w:val="21"/>
              </w:rPr>
              <w:t>Tham số</w:t>
            </w:r>
          </w:p>
        </w:tc>
        <w:tc>
          <w:tcPr>
            <w:tcW w:w="1871" w:type="dxa"/>
            <w:shd w:val="clear" w:color="auto" w:fill="D9E2F3"/>
          </w:tcPr>
          <w:p w14:paraId="6F7411B0" w14:textId="77777777" w:rsidR="00675EAE" w:rsidRDefault="00731667">
            <w:pPr>
              <w:pStyle w:val="Compact"/>
              <w:keepNext/>
              <w:spacing w:after="0" w:line="240" w:lineRule="auto"/>
              <w:ind w:firstLine="0"/>
              <w:jc w:val="center"/>
            </w:pPr>
            <w:r>
              <w:rPr>
                <w:b/>
                <w:sz w:val="21"/>
              </w:rPr>
              <w:t>Test MSE</w:t>
            </w:r>
          </w:p>
        </w:tc>
        <w:tc>
          <w:tcPr>
            <w:tcW w:w="1757" w:type="dxa"/>
            <w:shd w:val="clear" w:color="auto" w:fill="D9E2F3"/>
          </w:tcPr>
          <w:p w14:paraId="52D791C9" w14:textId="77777777" w:rsidR="00675EAE" w:rsidRDefault="00731667">
            <w:pPr>
              <w:pStyle w:val="Compact"/>
              <w:keepNext/>
              <w:spacing w:after="0" w:line="240" w:lineRule="auto"/>
              <w:ind w:firstLine="0"/>
              <w:jc w:val="center"/>
            </w:pPr>
            <w:r>
              <w:rPr>
                <w:b/>
                <w:sz w:val="21"/>
              </w:rPr>
              <w:t>Test MAE</w:t>
            </w:r>
          </w:p>
        </w:tc>
        <w:tc>
          <w:tcPr>
            <w:tcW w:w="1701" w:type="dxa"/>
            <w:shd w:val="clear" w:color="auto" w:fill="D9E2F3"/>
          </w:tcPr>
          <w:p w14:paraId="3300A7CF" w14:textId="77777777" w:rsidR="00675EAE" w:rsidRDefault="00731667">
            <w:pPr>
              <w:pStyle w:val="Compact"/>
              <w:keepNext/>
              <w:spacing w:after="0" w:line="240" w:lineRule="auto"/>
              <w:ind w:firstLine="0"/>
              <w:jc w:val="center"/>
            </w:pPr>
            <w:r>
              <w:rPr>
                <w:b/>
                <w:sz w:val="21"/>
              </w:rPr>
              <w:t>Train MSE</w:t>
            </w:r>
          </w:p>
        </w:tc>
        <w:tc>
          <w:tcPr>
            <w:tcW w:w="1814" w:type="dxa"/>
            <w:shd w:val="clear" w:color="auto" w:fill="D9E2F3"/>
          </w:tcPr>
          <w:p w14:paraId="3B32773B" w14:textId="77777777" w:rsidR="00675EAE" w:rsidRDefault="00731667">
            <w:pPr>
              <w:pStyle w:val="Compact"/>
              <w:keepNext/>
              <w:spacing w:after="0" w:line="240" w:lineRule="auto"/>
              <w:ind w:firstLine="0"/>
              <w:jc w:val="center"/>
            </w:pPr>
            <w:r>
              <w:rPr>
                <w:b/>
                <w:sz w:val="21"/>
              </w:rPr>
              <w:t>Validation MSE</w:t>
            </w:r>
          </w:p>
        </w:tc>
      </w:tr>
      <w:tr w:rsidR="00675EAE" w14:paraId="1F69F19C" w14:textId="77777777" w:rsidTr="00675EAE">
        <w:trPr>
          <w:cantSplit/>
          <w:jc w:val="center"/>
        </w:trPr>
        <w:tc>
          <w:tcPr>
            <w:tcW w:w="737" w:type="dxa"/>
          </w:tcPr>
          <w:p w14:paraId="30D87E2C" w14:textId="77777777" w:rsidR="00675EAE" w:rsidRDefault="00731667">
            <w:pPr>
              <w:pStyle w:val="Compact"/>
              <w:keepNext/>
              <w:spacing w:after="0" w:line="240" w:lineRule="auto"/>
              <w:ind w:firstLine="0"/>
              <w:jc w:val="center"/>
            </w:pPr>
            <w:r>
              <w:rPr>
                <w:sz w:val="21"/>
              </w:rPr>
              <w:t>1</w:t>
            </w:r>
          </w:p>
        </w:tc>
        <w:tc>
          <w:tcPr>
            <w:tcW w:w="1191" w:type="dxa"/>
          </w:tcPr>
          <w:p w14:paraId="7C6D1AE6" w14:textId="77777777" w:rsidR="00675EAE" w:rsidRDefault="00731667">
            <w:pPr>
              <w:pStyle w:val="Compact"/>
              <w:keepNext/>
              <w:spacing w:after="0" w:line="240" w:lineRule="auto"/>
              <w:ind w:firstLine="0"/>
              <w:jc w:val="center"/>
            </w:pPr>
            <w:r>
              <w:rPr>
                <w:sz w:val="21"/>
              </w:rPr>
              <w:t>5</w:t>
            </w:r>
          </w:p>
        </w:tc>
        <w:tc>
          <w:tcPr>
            <w:tcW w:w="1871" w:type="dxa"/>
          </w:tcPr>
          <w:p w14:paraId="00ADDD40" w14:textId="77777777" w:rsidR="00675EAE" w:rsidRDefault="00731667">
            <w:pPr>
              <w:pStyle w:val="Compact"/>
              <w:keepNext/>
              <w:spacing w:after="0" w:line="240" w:lineRule="auto"/>
              <w:ind w:firstLine="0"/>
              <w:jc w:val="center"/>
            </w:pPr>
            <m:oMathPara>
              <m:oMath>
                <m:r>
                  <w:rPr>
                    <w:rFonts w:ascii="Cambria Math" w:hAnsi="Cambria Math"/>
                  </w:rPr>
                  <m:t>3.46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m:oMathPara>
          </w:p>
        </w:tc>
        <w:tc>
          <w:tcPr>
            <w:tcW w:w="1757" w:type="dxa"/>
          </w:tcPr>
          <w:p w14:paraId="290D7EBF" w14:textId="77777777" w:rsidR="00675EAE" w:rsidRDefault="00731667">
            <w:pPr>
              <w:pStyle w:val="Compact"/>
              <w:keepNext/>
              <w:spacing w:after="0" w:line="240" w:lineRule="auto"/>
              <w:ind w:firstLine="0"/>
              <w:jc w:val="center"/>
            </w:pPr>
            <m:oMathPara>
              <m:oMath>
                <m:r>
                  <w:rPr>
                    <w:rFonts w:ascii="Cambria Math" w:hAnsi="Cambria Math"/>
                  </w:rPr>
                  <m:t>3.82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m:t>
                    </m:r>
                  </m:sup>
                </m:sSup>
              </m:oMath>
            </m:oMathPara>
          </w:p>
        </w:tc>
        <w:tc>
          <w:tcPr>
            <w:tcW w:w="1701" w:type="dxa"/>
          </w:tcPr>
          <w:p w14:paraId="05C43C75" w14:textId="77777777" w:rsidR="00675EAE" w:rsidRDefault="00731667">
            <w:pPr>
              <w:pStyle w:val="Compact"/>
              <w:keepNext/>
              <w:spacing w:after="0" w:line="240" w:lineRule="auto"/>
              <w:ind w:firstLine="0"/>
              <w:jc w:val="center"/>
            </w:pPr>
            <m:oMathPara>
              <m:oMath>
                <m:r>
                  <w:rPr>
                    <w:rFonts w:ascii="Cambria Math" w:hAnsi="Cambria Math"/>
                  </w:rPr>
                  <m:t>3.01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m:oMathPara>
          </w:p>
        </w:tc>
        <w:tc>
          <w:tcPr>
            <w:tcW w:w="1814" w:type="dxa"/>
          </w:tcPr>
          <w:p w14:paraId="54501607" w14:textId="77777777" w:rsidR="00675EAE" w:rsidRDefault="00731667">
            <w:pPr>
              <w:pStyle w:val="Compact"/>
              <w:keepNext/>
              <w:spacing w:after="0" w:line="240" w:lineRule="auto"/>
              <w:ind w:firstLine="0"/>
              <w:jc w:val="center"/>
            </w:pPr>
            <m:oMathPara>
              <m:oMath>
                <m:r>
                  <w:rPr>
                    <w:rFonts w:ascii="Cambria Math" w:hAnsi="Cambria Math"/>
                  </w:rPr>
                  <m:t>2.84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m:oMathPara>
          </w:p>
        </w:tc>
      </w:tr>
      <w:tr w:rsidR="00675EAE" w14:paraId="40DE804C" w14:textId="77777777" w:rsidTr="00675EAE">
        <w:trPr>
          <w:cantSplit/>
          <w:jc w:val="center"/>
        </w:trPr>
        <w:tc>
          <w:tcPr>
            <w:tcW w:w="737" w:type="dxa"/>
          </w:tcPr>
          <w:p w14:paraId="3E66AE69" w14:textId="77777777" w:rsidR="00675EAE" w:rsidRDefault="00731667">
            <w:pPr>
              <w:pStyle w:val="Compact"/>
              <w:keepNext/>
              <w:spacing w:after="0" w:line="240" w:lineRule="auto"/>
              <w:ind w:firstLine="0"/>
              <w:jc w:val="center"/>
            </w:pPr>
            <w:r>
              <w:rPr>
                <w:sz w:val="21"/>
              </w:rPr>
              <w:t>2</w:t>
            </w:r>
          </w:p>
        </w:tc>
        <w:tc>
          <w:tcPr>
            <w:tcW w:w="1191" w:type="dxa"/>
          </w:tcPr>
          <w:p w14:paraId="043DC997" w14:textId="77777777" w:rsidR="00675EAE" w:rsidRDefault="00731667">
            <w:pPr>
              <w:pStyle w:val="Compact"/>
              <w:keepNext/>
              <w:spacing w:after="0" w:line="240" w:lineRule="auto"/>
              <w:ind w:firstLine="0"/>
              <w:jc w:val="center"/>
            </w:pPr>
            <w:r>
              <w:rPr>
                <w:sz w:val="21"/>
              </w:rPr>
              <w:t>9</w:t>
            </w:r>
          </w:p>
        </w:tc>
        <w:tc>
          <w:tcPr>
            <w:tcW w:w="1871" w:type="dxa"/>
          </w:tcPr>
          <w:p w14:paraId="516B585B" w14:textId="77777777" w:rsidR="00675EAE" w:rsidRDefault="00731667">
            <w:pPr>
              <w:pStyle w:val="Compact"/>
              <w:keepNext/>
              <w:spacing w:after="0" w:line="240" w:lineRule="auto"/>
              <w:ind w:firstLine="0"/>
              <w:jc w:val="center"/>
            </w:pPr>
            <m:oMathPara>
              <m:oMath>
                <m:r>
                  <w:rPr>
                    <w:rFonts w:ascii="Cambria Math" w:hAnsi="Cambria Math"/>
                  </w:rPr>
                  <m:t>2.59</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m:oMathPara>
          </w:p>
        </w:tc>
        <w:tc>
          <w:tcPr>
            <w:tcW w:w="1757" w:type="dxa"/>
          </w:tcPr>
          <w:p w14:paraId="1E29853C" w14:textId="77777777" w:rsidR="00675EAE" w:rsidRDefault="00731667">
            <w:pPr>
              <w:pStyle w:val="Compact"/>
              <w:keepNext/>
              <w:spacing w:after="0" w:line="240" w:lineRule="auto"/>
              <w:ind w:firstLine="0"/>
              <w:jc w:val="center"/>
            </w:pPr>
            <m:oMathPara>
              <m:oMath>
                <m:r>
                  <w:rPr>
                    <w:rFonts w:ascii="Cambria Math" w:hAnsi="Cambria Math"/>
                  </w:rPr>
                  <m:t>3.26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m:t>
                    </m:r>
                  </m:sup>
                </m:sSup>
              </m:oMath>
            </m:oMathPara>
          </w:p>
        </w:tc>
        <w:tc>
          <w:tcPr>
            <w:tcW w:w="1701" w:type="dxa"/>
          </w:tcPr>
          <w:p w14:paraId="39E91109" w14:textId="77777777" w:rsidR="00675EAE" w:rsidRDefault="00731667">
            <w:pPr>
              <w:pStyle w:val="Compact"/>
              <w:keepNext/>
              <w:spacing w:after="0" w:line="240" w:lineRule="auto"/>
              <w:ind w:firstLine="0"/>
              <w:jc w:val="center"/>
            </w:pPr>
            <m:oMathPara>
              <m:oMath>
                <m:r>
                  <w:rPr>
                    <w:rFonts w:ascii="Cambria Math" w:hAnsi="Cambria Math"/>
                  </w:rPr>
                  <m:t>2.27</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m:oMathPara>
          </w:p>
        </w:tc>
        <w:tc>
          <w:tcPr>
            <w:tcW w:w="1814" w:type="dxa"/>
          </w:tcPr>
          <w:p w14:paraId="3D3F4FA0" w14:textId="77777777" w:rsidR="00675EAE" w:rsidRDefault="00731667">
            <w:pPr>
              <w:pStyle w:val="Compact"/>
              <w:keepNext/>
              <w:spacing w:after="0" w:line="240" w:lineRule="auto"/>
              <w:ind w:firstLine="0"/>
              <w:jc w:val="center"/>
            </w:pPr>
            <m:oMathPara>
              <m:oMath>
                <m:r>
                  <w:rPr>
                    <w:rFonts w:ascii="Cambria Math" w:hAnsi="Cambria Math"/>
                  </w:rPr>
                  <m:t>2.15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m:oMathPara>
          </w:p>
        </w:tc>
      </w:tr>
      <w:tr w:rsidR="00675EAE" w14:paraId="49E45A83" w14:textId="77777777" w:rsidTr="00675EAE">
        <w:trPr>
          <w:cantSplit/>
          <w:jc w:val="center"/>
        </w:trPr>
        <w:tc>
          <w:tcPr>
            <w:tcW w:w="737" w:type="dxa"/>
          </w:tcPr>
          <w:p w14:paraId="32ECAEEA" w14:textId="77777777" w:rsidR="00675EAE" w:rsidRDefault="00731667">
            <w:pPr>
              <w:pStyle w:val="Compact"/>
              <w:keepNext/>
              <w:spacing w:after="0" w:line="240" w:lineRule="auto"/>
              <w:ind w:firstLine="0"/>
              <w:jc w:val="center"/>
            </w:pPr>
            <w:r>
              <w:rPr>
                <w:sz w:val="21"/>
              </w:rPr>
              <w:t>3</w:t>
            </w:r>
          </w:p>
        </w:tc>
        <w:tc>
          <w:tcPr>
            <w:tcW w:w="1191" w:type="dxa"/>
          </w:tcPr>
          <w:p w14:paraId="3CFF0F8A" w14:textId="77777777" w:rsidR="00675EAE" w:rsidRDefault="00731667">
            <w:pPr>
              <w:pStyle w:val="Compact"/>
              <w:keepNext/>
              <w:spacing w:after="0" w:line="240" w:lineRule="auto"/>
              <w:ind w:firstLine="0"/>
              <w:jc w:val="center"/>
            </w:pPr>
            <w:r>
              <w:rPr>
                <w:sz w:val="21"/>
              </w:rPr>
              <w:t>13</w:t>
            </w:r>
          </w:p>
        </w:tc>
        <w:tc>
          <w:tcPr>
            <w:tcW w:w="1871" w:type="dxa"/>
          </w:tcPr>
          <w:p w14:paraId="2003F461" w14:textId="77777777" w:rsidR="00675EAE" w:rsidRDefault="00731667">
            <w:pPr>
              <w:pStyle w:val="Compact"/>
              <w:keepNext/>
              <w:spacing w:after="0" w:line="240" w:lineRule="auto"/>
              <w:ind w:firstLine="0"/>
              <w:jc w:val="center"/>
            </w:pPr>
            <m:oMathPara>
              <m:oMath>
                <m:r>
                  <w:rPr>
                    <w:rFonts w:ascii="Cambria Math" w:hAnsi="Cambria Math"/>
                  </w:rPr>
                  <m:t>2.03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m:oMathPara>
          </w:p>
        </w:tc>
        <w:tc>
          <w:tcPr>
            <w:tcW w:w="1757" w:type="dxa"/>
          </w:tcPr>
          <w:p w14:paraId="52C2FF82" w14:textId="77777777" w:rsidR="00675EAE" w:rsidRDefault="00731667">
            <w:pPr>
              <w:pStyle w:val="Compact"/>
              <w:keepNext/>
              <w:spacing w:after="0" w:line="240" w:lineRule="auto"/>
              <w:ind w:firstLine="0"/>
              <w:jc w:val="center"/>
            </w:pPr>
            <m:oMathPara>
              <m:oMath>
                <m:r>
                  <w:rPr>
                    <w:rFonts w:ascii="Cambria Math" w:hAnsi="Cambria Math"/>
                  </w:rPr>
                  <m:t>2.75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m:t>
                    </m:r>
                  </m:sup>
                </m:sSup>
              </m:oMath>
            </m:oMathPara>
          </w:p>
        </w:tc>
        <w:tc>
          <w:tcPr>
            <w:tcW w:w="1701" w:type="dxa"/>
          </w:tcPr>
          <w:p w14:paraId="1DD10900" w14:textId="77777777" w:rsidR="00675EAE" w:rsidRDefault="00731667">
            <w:pPr>
              <w:pStyle w:val="Compact"/>
              <w:keepNext/>
              <w:spacing w:after="0" w:line="240" w:lineRule="auto"/>
              <w:ind w:firstLine="0"/>
              <w:jc w:val="center"/>
            </w:pPr>
            <m:oMathPara>
              <m:oMath>
                <m:r>
                  <w:rPr>
                    <w:rFonts w:ascii="Cambria Math" w:hAnsi="Cambria Math"/>
                  </w:rPr>
                  <m:t>1.80</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m:oMathPara>
          </w:p>
        </w:tc>
        <w:tc>
          <w:tcPr>
            <w:tcW w:w="1814" w:type="dxa"/>
          </w:tcPr>
          <w:p w14:paraId="7753189E" w14:textId="77777777" w:rsidR="00675EAE" w:rsidRDefault="00731667">
            <w:pPr>
              <w:pStyle w:val="Compact"/>
              <w:keepNext/>
              <w:spacing w:after="0" w:line="240" w:lineRule="auto"/>
              <w:ind w:firstLine="0"/>
              <w:jc w:val="center"/>
            </w:pPr>
            <m:oMathPara>
              <m:oMath>
                <m:r>
                  <w:rPr>
                    <w:rFonts w:ascii="Cambria Math" w:hAnsi="Cambria Math"/>
                  </w:rPr>
                  <m:t>1.77</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m:oMathPara>
          </w:p>
        </w:tc>
      </w:tr>
      <w:tr w:rsidR="00675EAE" w14:paraId="720EB071" w14:textId="77777777" w:rsidTr="00675EAE">
        <w:trPr>
          <w:cantSplit/>
          <w:jc w:val="center"/>
        </w:trPr>
        <w:tc>
          <w:tcPr>
            <w:tcW w:w="737" w:type="dxa"/>
          </w:tcPr>
          <w:p w14:paraId="587129D5" w14:textId="77777777" w:rsidR="00675EAE" w:rsidRDefault="00731667">
            <w:pPr>
              <w:pStyle w:val="Compact"/>
              <w:keepNext/>
              <w:spacing w:after="0" w:line="240" w:lineRule="auto"/>
              <w:ind w:firstLine="0"/>
              <w:jc w:val="center"/>
            </w:pPr>
            <w:r>
              <w:rPr>
                <w:sz w:val="21"/>
              </w:rPr>
              <w:t>4</w:t>
            </w:r>
          </w:p>
        </w:tc>
        <w:tc>
          <w:tcPr>
            <w:tcW w:w="1191" w:type="dxa"/>
          </w:tcPr>
          <w:p w14:paraId="085EACD8" w14:textId="77777777" w:rsidR="00675EAE" w:rsidRDefault="00731667">
            <w:pPr>
              <w:pStyle w:val="Compact"/>
              <w:keepNext/>
              <w:spacing w:after="0" w:line="240" w:lineRule="auto"/>
              <w:ind w:firstLine="0"/>
              <w:jc w:val="center"/>
            </w:pPr>
            <w:r>
              <w:rPr>
                <w:sz w:val="21"/>
              </w:rPr>
              <w:t>17</w:t>
            </w:r>
          </w:p>
        </w:tc>
        <w:tc>
          <w:tcPr>
            <w:tcW w:w="1871" w:type="dxa"/>
          </w:tcPr>
          <w:p w14:paraId="3319937E" w14:textId="77777777" w:rsidR="00675EAE" w:rsidRDefault="00731667">
            <w:pPr>
              <w:pStyle w:val="Compact"/>
              <w:keepNext/>
              <w:spacing w:after="0" w:line="240" w:lineRule="auto"/>
              <w:ind w:firstLine="0"/>
              <w:jc w:val="center"/>
            </w:pPr>
            <m:oMathPara>
              <m:oMath>
                <m:r>
                  <w:rPr>
                    <w:rFonts w:ascii="Cambria Math" w:hAnsi="Cambria Math"/>
                  </w:rPr>
                  <m:t>5.96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m:oMathPara>
          </w:p>
        </w:tc>
        <w:tc>
          <w:tcPr>
            <w:tcW w:w="1757" w:type="dxa"/>
          </w:tcPr>
          <w:p w14:paraId="773C0503" w14:textId="77777777" w:rsidR="00675EAE" w:rsidRDefault="00731667">
            <w:pPr>
              <w:pStyle w:val="Compact"/>
              <w:keepNext/>
              <w:spacing w:after="0" w:line="240" w:lineRule="auto"/>
              <w:ind w:firstLine="0"/>
              <w:jc w:val="center"/>
            </w:pPr>
            <m:oMathPara>
              <m:oMath>
                <m:r>
                  <w:rPr>
                    <w:rFonts w:ascii="Cambria Math" w:hAnsi="Cambria Math"/>
                  </w:rPr>
                  <m:t>1.73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m:t>
                    </m:r>
                  </m:sup>
                </m:sSup>
              </m:oMath>
            </m:oMathPara>
          </w:p>
        </w:tc>
        <w:tc>
          <w:tcPr>
            <w:tcW w:w="1701" w:type="dxa"/>
          </w:tcPr>
          <w:p w14:paraId="549945CA" w14:textId="77777777" w:rsidR="00675EAE" w:rsidRDefault="00731667">
            <w:pPr>
              <w:pStyle w:val="Compact"/>
              <w:keepNext/>
              <w:spacing w:after="0" w:line="240" w:lineRule="auto"/>
              <w:ind w:firstLine="0"/>
              <w:jc w:val="center"/>
            </w:pPr>
            <m:oMathPara>
              <m:oMath>
                <m:r>
                  <w:rPr>
                    <w:rFonts w:ascii="Cambria Math" w:hAnsi="Cambria Math"/>
                  </w:rPr>
                  <m:t>5.52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m:oMathPara>
          </w:p>
        </w:tc>
        <w:tc>
          <w:tcPr>
            <w:tcW w:w="1814" w:type="dxa"/>
          </w:tcPr>
          <w:p w14:paraId="17174069" w14:textId="77777777" w:rsidR="00675EAE" w:rsidRDefault="00731667">
            <w:pPr>
              <w:pStyle w:val="Compact"/>
              <w:keepNext/>
              <w:spacing w:after="0" w:line="240" w:lineRule="auto"/>
              <w:ind w:firstLine="0"/>
              <w:jc w:val="center"/>
            </w:pPr>
            <m:oMathPara>
              <m:oMath>
                <m:r>
                  <w:rPr>
                    <w:rFonts w:ascii="Cambria Math" w:hAnsi="Cambria Math"/>
                  </w:rPr>
                  <m:t>5.66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m:oMathPara>
          </w:p>
        </w:tc>
      </w:tr>
      <w:tr w:rsidR="00675EAE" w14:paraId="05E95783" w14:textId="77777777" w:rsidTr="00675EAE">
        <w:trPr>
          <w:cantSplit/>
          <w:jc w:val="center"/>
        </w:trPr>
        <w:tc>
          <w:tcPr>
            <w:tcW w:w="737" w:type="dxa"/>
          </w:tcPr>
          <w:p w14:paraId="3893D703" w14:textId="77777777" w:rsidR="00675EAE" w:rsidRDefault="00731667">
            <w:pPr>
              <w:pStyle w:val="Compact"/>
              <w:keepNext/>
              <w:spacing w:after="0" w:line="240" w:lineRule="auto"/>
              <w:ind w:firstLine="0"/>
              <w:jc w:val="center"/>
            </w:pPr>
            <w:r>
              <w:rPr>
                <w:sz w:val="21"/>
              </w:rPr>
              <w:t>5</w:t>
            </w:r>
          </w:p>
        </w:tc>
        <w:tc>
          <w:tcPr>
            <w:tcW w:w="1191" w:type="dxa"/>
          </w:tcPr>
          <w:p w14:paraId="1AAC6097" w14:textId="77777777" w:rsidR="00675EAE" w:rsidRDefault="00731667">
            <w:pPr>
              <w:pStyle w:val="Compact"/>
              <w:keepNext/>
              <w:spacing w:after="0" w:line="240" w:lineRule="auto"/>
              <w:ind w:firstLine="0"/>
              <w:jc w:val="center"/>
            </w:pPr>
            <w:r>
              <w:rPr>
                <w:sz w:val="21"/>
              </w:rPr>
              <w:t>21</w:t>
            </w:r>
          </w:p>
        </w:tc>
        <w:tc>
          <w:tcPr>
            <w:tcW w:w="1871" w:type="dxa"/>
          </w:tcPr>
          <w:p w14:paraId="620233CE" w14:textId="77777777" w:rsidR="00675EAE" w:rsidRDefault="00731667">
            <w:pPr>
              <w:pStyle w:val="Compact"/>
              <w:keepNext/>
              <w:spacing w:after="0" w:line="240" w:lineRule="auto"/>
              <w:ind w:firstLine="0"/>
              <w:jc w:val="center"/>
            </w:pPr>
            <m:oMathPara>
              <m:oMath>
                <m:r>
                  <w:rPr>
                    <w:rFonts w:ascii="Cambria Math" w:hAnsi="Cambria Math"/>
                  </w:rPr>
                  <m:t>5.06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m:oMathPara>
          </w:p>
        </w:tc>
        <w:tc>
          <w:tcPr>
            <w:tcW w:w="1757" w:type="dxa"/>
          </w:tcPr>
          <w:p w14:paraId="098A5376" w14:textId="77777777" w:rsidR="00675EAE" w:rsidRDefault="00731667">
            <w:pPr>
              <w:pStyle w:val="Compact"/>
              <w:keepNext/>
              <w:spacing w:after="0" w:line="240" w:lineRule="auto"/>
              <w:ind w:firstLine="0"/>
              <w:jc w:val="center"/>
            </w:pPr>
            <m:oMathPara>
              <m:oMath>
                <m:r>
                  <w:rPr>
                    <w:rFonts w:ascii="Cambria Math" w:hAnsi="Cambria Math"/>
                  </w:rPr>
                  <m:t>1.65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m:t>
                    </m:r>
                  </m:sup>
                </m:sSup>
              </m:oMath>
            </m:oMathPara>
          </w:p>
        </w:tc>
        <w:tc>
          <w:tcPr>
            <w:tcW w:w="1701" w:type="dxa"/>
          </w:tcPr>
          <w:p w14:paraId="1AB07F61" w14:textId="77777777" w:rsidR="00675EAE" w:rsidRDefault="00731667">
            <w:pPr>
              <w:pStyle w:val="Compact"/>
              <w:keepNext/>
              <w:spacing w:after="0" w:line="240" w:lineRule="auto"/>
              <w:ind w:firstLine="0"/>
              <w:jc w:val="center"/>
            </w:pPr>
            <m:oMathPara>
              <m:oMath>
                <m:r>
                  <w:rPr>
                    <w:rFonts w:ascii="Cambria Math" w:hAnsi="Cambria Math"/>
                  </w:rPr>
                  <m:t>4.40</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m:oMathPara>
          </w:p>
        </w:tc>
        <w:tc>
          <w:tcPr>
            <w:tcW w:w="1814" w:type="dxa"/>
          </w:tcPr>
          <w:p w14:paraId="001377D8" w14:textId="77777777" w:rsidR="00675EAE" w:rsidRDefault="00731667">
            <w:pPr>
              <w:pStyle w:val="Compact"/>
              <w:keepNext/>
              <w:spacing w:after="0" w:line="240" w:lineRule="auto"/>
              <w:ind w:firstLine="0"/>
              <w:jc w:val="center"/>
            </w:pPr>
            <m:oMathPara>
              <m:oMath>
                <m:r>
                  <w:rPr>
                    <w:rFonts w:ascii="Cambria Math" w:hAnsi="Cambria Math"/>
                  </w:rPr>
                  <m:t>4.60</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m:oMathPara>
          </w:p>
        </w:tc>
      </w:tr>
      <w:tr w:rsidR="00675EAE" w14:paraId="70995545" w14:textId="77777777" w:rsidTr="00675EAE">
        <w:trPr>
          <w:cantSplit/>
          <w:jc w:val="center"/>
        </w:trPr>
        <w:tc>
          <w:tcPr>
            <w:tcW w:w="737" w:type="dxa"/>
          </w:tcPr>
          <w:p w14:paraId="63CEFF5A" w14:textId="77777777" w:rsidR="00675EAE" w:rsidRDefault="00731667">
            <w:pPr>
              <w:pStyle w:val="Compact"/>
              <w:keepNext/>
              <w:spacing w:after="0" w:line="240" w:lineRule="auto"/>
              <w:ind w:firstLine="0"/>
              <w:jc w:val="center"/>
            </w:pPr>
            <w:r>
              <w:rPr>
                <w:sz w:val="21"/>
              </w:rPr>
              <w:t>6</w:t>
            </w:r>
          </w:p>
        </w:tc>
        <w:tc>
          <w:tcPr>
            <w:tcW w:w="1191" w:type="dxa"/>
          </w:tcPr>
          <w:p w14:paraId="17270120" w14:textId="77777777" w:rsidR="00675EAE" w:rsidRDefault="00731667">
            <w:pPr>
              <w:pStyle w:val="Compact"/>
              <w:keepNext/>
              <w:spacing w:after="0" w:line="240" w:lineRule="auto"/>
              <w:ind w:firstLine="0"/>
              <w:jc w:val="center"/>
            </w:pPr>
            <w:r>
              <w:rPr>
                <w:sz w:val="21"/>
              </w:rPr>
              <w:t>25</w:t>
            </w:r>
          </w:p>
        </w:tc>
        <w:tc>
          <w:tcPr>
            <w:tcW w:w="1871" w:type="dxa"/>
          </w:tcPr>
          <w:p w14:paraId="4E62D954" w14:textId="77777777" w:rsidR="00675EAE" w:rsidRDefault="00731667">
            <w:pPr>
              <w:pStyle w:val="Compact"/>
              <w:keepNext/>
              <w:spacing w:after="0" w:line="240" w:lineRule="auto"/>
              <w:ind w:firstLine="0"/>
              <w:jc w:val="center"/>
            </w:pPr>
            <m:oMathPara>
              <m:oMath>
                <m:r>
                  <w:rPr>
                    <w:rFonts w:ascii="Cambria Math" w:hAnsi="Cambria Math"/>
                  </w:rPr>
                  <m:t>3.31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m:oMathPara>
          </w:p>
        </w:tc>
        <w:tc>
          <w:tcPr>
            <w:tcW w:w="1757" w:type="dxa"/>
          </w:tcPr>
          <w:p w14:paraId="413847E7" w14:textId="77777777" w:rsidR="00675EAE" w:rsidRDefault="00731667">
            <w:pPr>
              <w:pStyle w:val="Compact"/>
              <w:keepNext/>
              <w:spacing w:after="0" w:line="240" w:lineRule="auto"/>
              <w:ind w:firstLine="0"/>
              <w:jc w:val="center"/>
            </w:pPr>
            <m:oMathPara>
              <m:oMath>
                <m:r>
                  <w:rPr>
                    <w:rFonts w:ascii="Cambria Math" w:hAnsi="Cambria Math"/>
                  </w:rPr>
                  <m:t>1.36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m:t>
                    </m:r>
                  </m:sup>
                </m:sSup>
              </m:oMath>
            </m:oMathPara>
          </w:p>
        </w:tc>
        <w:tc>
          <w:tcPr>
            <w:tcW w:w="1701" w:type="dxa"/>
          </w:tcPr>
          <w:p w14:paraId="272B4156" w14:textId="77777777" w:rsidR="00675EAE" w:rsidRDefault="00731667">
            <w:pPr>
              <w:pStyle w:val="Compact"/>
              <w:keepNext/>
              <w:spacing w:after="0" w:line="240" w:lineRule="auto"/>
              <w:ind w:firstLine="0"/>
              <w:jc w:val="center"/>
            </w:pPr>
            <m:oMathPara>
              <m:oMath>
                <m:r>
                  <w:rPr>
                    <w:rFonts w:ascii="Cambria Math" w:hAnsi="Cambria Math"/>
                  </w:rPr>
                  <m:t>3.26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m:oMathPara>
          </w:p>
        </w:tc>
        <w:tc>
          <w:tcPr>
            <w:tcW w:w="1814" w:type="dxa"/>
          </w:tcPr>
          <w:p w14:paraId="4176409B" w14:textId="77777777" w:rsidR="00675EAE" w:rsidRDefault="00731667">
            <w:pPr>
              <w:pStyle w:val="Compact"/>
              <w:keepNext/>
              <w:spacing w:after="0" w:line="240" w:lineRule="auto"/>
              <w:ind w:firstLine="0"/>
              <w:jc w:val="center"/>
            </w:pPr>
            <m:oMathPara>
              <m:oMath>
                <m:r>
                  <w:rPr>
                    <w:rFonts w:ascii="Cambria Math" w:hAnsi="Cambria Math"/>
                  </w:rPr>
                  <m:t>3.32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m:oMathPara>
          </w:p>
        </w:tc>
      </w:tr>
      <w:tr w:rsidR="00675EAE" w14:paraId="3ECD3347" w14:textId="77777777" w:rsidTr="00675EAE">
        <w:trPr>
          <w:cantSplit/>
          <w:jc w:val="center"/>
        </w:trPr>
        <w:tc>
          <w:tcPr>
            <w:tcW w:w="737" w:type="dxa"/>
          </w:tcPr>
          <w:p w14:paraId="45692589" w14:textId="77777777" w:rsidR="00675EAE" w:rsidRDefault="00731667">
            <w:pPr>
              <w:pStyle w:val="Compact"/>
              <w:keepNext/>
              <w:spacing w:after="0" w:line="240" w:lineRule="auto"/>
              <w:ind w:firstLine="0"/>
              <w:jc w:val="center"/>
            </w:pPr>
            <w:r>
              <w:rPr>
                <w:sz w:val="21"/>
              </w:rPr>
              <w:t>7</w:t>
            </w:r>
          </w:p>
        </w:tc>
        <w:tc>
          <w:tcPr>
            <w:tcW w:w="1191" w:type="dxa"/>
          </w:tcPr>
          <w:p w14:paraId="6DD1E124" w14:textId="77777777" w:rsidR="00675EAE" w:rsidRDefault="00731667">
            <w:pPr>
              <w:pStyle w:val="Compact"/>
              <w:keepNext/>
              <w:spacing w:after="0" w:line="240" w:lineRule="auto"/>
              <w:ind w:firstLine="0"/>
              <w:jc w:val="center"/>
            </w:pPr>
            <w:r>
              <w:rPr>
                <w:sz w:val="21"/>
              </w:rPr>
              <w:t>29</w:t>
            </w:r>
          </w:p>
        </w:tc>
        <w:tc>
          <w:tcPr>
            <w:tcW w:w="1871" w:type="dxa"/>
          </w:tcPr>
          <w:p w14:paraId="27B72342" w14:textId="77777777" w:rsidR="00675EAE" w:rsidRDefault="00731667">
            <w:pPr>
              <w:pStyle w:val="Compact"/>
              <w:keepNext/>
              <w:spacing w:after="0" w:line="240" w:lineRule="auto"/>
              <w:ind w:firstLine="0"/>
              <w:jc w:val="center"/>
            </w:pPr>
            <m:oMathPara>
              <m:oMath>
                <m:r>
                  <w:rPr>
                    <w:rFonts w:ascii="Cambria Math" w:hAnsi="Cambria Math"/>
                  </w:rPr>
                  <m:t>2.35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m:oMathPara>
          </w:p>
        </w:tc>
        <w:tc>
          <w:tcPr>
            <w:tcW w:w="1757" w:type="dxa"/>
          </w:tcPr>
          <w:p w14:paraId="37D05426" w14:textId="77777777" w:rsidR="00675EAE" w:rsidRDefault="00731667">
            <w:pPr>
              <w:pStyle w:val="Compact"/>
              <w:keepNext/>
              <w:spacing w:after="0" w:line="240" w:lineRule="auto"/>
              <w:ind w:firstLine="0"/>
              <w:jc w:val="center"/>
            </w:pPr>
            <m:oMathPara>
              <m:oMath>
                <m:r>
                  <w:rPr>
                    <w:rFonts w:ascii="Cambria Math" w:hAnsi="Cambria Math"/>
                  </w:rPr>
                  <m:t>1.17</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m:t>
                    </m:r>
                  </m:sup>
                </m:sSup>
              </m:oMath>
            </m:oMathPara>
          </w:p>
        </w:tc>
        <w:tc>
          <w:tcPr>
            <w:tcW w:w="1701" w:type="dxa"/>
          </w:tcPr>
          <w:p w14:paraId="4E38FFFC" w14:textId="77777777" w:rsidR="00675EAE" w:rsidRDefault="00731667">
            <w:pPr>
              <w:pStyle w:val="Compact"/>
              <w:keepNext/>
              <w:spacing w:after="0" w:line="240" w:lineRule="auto"/>
              <w:ind w:firstLine="0"/>
              <w:jc w:val="center"/>
            </w:pPr>
            <m:oMathPara>
              <m:oMath>
                <m:r>
                  <w:rPr>
                    <w:rFonts w:ascii="Cambria Math" w:hAnsi="Cambria Math"/>
                  </w:rPr>
                  <m:t>2.09</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m:oMathPara>
          </w:p>
        </w:tc>
        <w:tc>
          <w:tcPr>
            <w:tcW w:w="1814" w:type="dxa"/>
          </w:tcPr>
          <w:p w14:paraId="7BC139A4" w14:textId="77777777" w:rsidR="00675EAE" w:rsidRDefault="00731667">
            <w:pPr>
              <w:pStyle w:val="Compact"/>
              <w:keepNext/>
              <w:spacing w:after="0" w:line="240" w:lineRule="auto"/>
              <w:ind w:firstLine="0"/>
              <w:jc w:val="center"/>
            </w:pPr>
            <m:oMathPara>
              <m:oMath>
                <m:r>
                  <w:rPr>
                    <w:rFonts w:ascii="Cambria Math" w:hAnsi="Cambria Math"/>
                  </w:rPr>
                  <m:t>2.05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m:oMathPara>
          </w:p>
        </w:tc>
      </w:tr>
      <w:tr w:rsidR="00675EAE" w14:paraId="1FAA00E2" w14:textId="77777777" w:rsidTr="00675EAE">
        <w:trPr>
          <w:cantSplit/>
          <w:jc w:val="center"/>
        </w:trPr>
        <w:tc>
          <w:tcPr>
            <w:tcW w:w="737" w:type="dxa"/>
          </w:tcPr>
          <w:p w14:paraId="6134F771" w14:textId="77777777" w:rsidR="00675EAE" w:rsidRDefault="00731667">
            <w:pPr>
              <w:pStyle w:val="Compact"/>
              <w:keepNext/>
              <w:spacing w:after="0" w:line="240" w:lineRule="auto"/>
              <w:ind w:firstLine="0"/>
              <w:jc w:val="center"/>
            </w:pPr>
            <w:r>
              <w:rPr>
                <w:sz w:val="21"/>
              </w:rPr>
              <w:t>8</w:t>
            </w:r>
          </w:p>
        </w:tc>
        <w:tc>
          <w:tcPr>
            <w:tcW w:w="1191" w:type="dxa"/>
          </w:tcPr>
          <w:p w14:paraId="4805A349" w14:textId="77777777" w:rsidR="00675EAE" w:rsidRDefault="00731667">
            <w:pPr>
              <w:pStyle w:val="Compact"/>
              <w:keepNext/>
              <w:spacing w:after="0" w:line="240" w:lineRule="auto"/>
              <w:ind w:firstLine="0"/>
              <w:jc w:val="center"/>
            </w:pPr>
            <w:r>
              <w:rPr>
                <w:sz w:val="21"/>
              </w:rPr>
              <w:t>33</w:t>
            </w:r>
          </w:p>
        </w:tc>
        <w:tc>
          <w:tcPr>
            <w:tcW w:w="1871" w:type="dxa"/>
          </w:tcPr>
          <w:p w14:paraId="1B55FD51" w14:textId="77777777" w:rsidR="00675EAE" w:rsidRDefault="00731667">
            <w:pPr>
              <w:pStyle w:val="Compact"/>
              <w:keepNext/>
              <w:spacing w:after="0" w:line="240" w:lineRule="auto"/>
              <w:ind w:firstLine="0"/>
              <w:jc w:val="center"/>
            </w:pPr>
            <m:oMathPara>
              <m:oMath>
                <m:r>
                  <w:rPr>
                    <w:rFonts w:ascii="Cambria Math" w:hAnsi="Cambria Math"/>
                  </w:rPr>
                  <m:t>1.77</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m:oMathPara>
          </w:p>
        </w:tc>
        <w:tc>
          <w:tcPr>
            <w:tcW w:w="1757" w:type="dxa"/>
          </w:tcPr>
          <w:p w14:paraId="4CE3BF14" w14:textId="77777777" w:rsidR="00675EAE" w:rsidRDefault="00731667">
            <w:pPr>
              <w:pStyle w:val="Compact"/>
              <w:keepNext/>
              <w:spacing w:after="0" w:line="240" w:lineRule="auto"/>
              <w:ind w:firstLine="0"/>
              <w:jc w:val="center"/>
            </w:pPr>
            <m:oMathPara>
              <m:oMath>
                <m:r>
                  <w:rPr>
                    <w:rFonts w:ascii="Cambria Math" w:hAnsi="Cambria Math"/>
                  </w:rPr>
                  <m:t>9.79</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m:oMathPara>
          </w:p>
        </w:tc>
        <w:tc>
          <w:tcPr>
            <w:tcW w:w="1701" w:type="dxa"/>
          </w:tcPr>
          <w:p w14:paraId="58263403" w14:textId="77777777" w:rsidR="00675EAE" w:rsidRDefault="00731667">
            <w:pPr>
              <w:pStyle w:val="Compact"/>
              <w:keepNext/>
              <w:spacing w:after="0" w:line="240" w:lineRule="auto"/>
              <w:ind w:firstLine="0"/>
              <w:jc w:val="center"/>
            </w:pPr>
            <m:oMathPara>
              <m:oMath>
                <m:r>
                  <w:rPr>
                    <w:rFonts w:ascii="Cambria Math" w:hAnsi="Cambria Math"/>
                  </w:rPr>
                  <m:t>1.43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m:oMathPara>
          </w:p>
        </w:tc>
        <w:tc>
          <w:tcPr>
            <w:tcW w:w="1814" w:type="dxa"/>
          </w:tcPr>
          <w:p w14:paraId="4CA63772" w14:textId="77777777" w:rsidR="00675EAE" w:rsidRDefault="00731667">
            <w:pPr>
              <w:pStyle w:val="Compact"/>
              <w:keepNext/>
              <w:spacing w:after="0" w:line="240" w:lineRule="auto"/>
              <w:ind w:firstLine="0"/>
              <w:jc w:val="center"/>
            </w:pPr>
            <m:oMathPara>
              <m:oMath>
                <m:r>
                  <w:rPr>
                    <w:rFonts w:ascii="Cambria Math" w:hAnsi="Cambria Math"/>
                  </w:rPr>
                  <m:t>1.44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m:oMathPara>
          </w:p>
        </w:tc>
      </w:tr>
      <w:tr w:rsidR="00675EAE" w14:paraId="78287283" w14:textId="77777777" w:rsidTr="00675EAE">
        <w:trPr>
          <w:cantSplit/>
          <w:jc w:val="center"/>
        </w:trPr>
        <w:tc>
          <w:tcPr>
            <w:tcW w:w="737" w:type="dxa"/>
          </w:tcPr>
          <w:p w14:paraId="57F0AA3A" w14:textId="77777777" w:rsidR="00675EAE" w:rsidRDefault="00731667">
            <w:pPr>
              <w:pStyle w:val="Compact"/>
              <w:keepNext/>
              <w:spacing w:after="0" w:line="240" w:lineRule="auto"/>
              <w:ind w:firstLine="0"/>
              <w:jc w:val="center"/>
            </w:pPr>
            <w:r>
              <w:rPr>
                <w:sz w:val="21"/>
              </w:rPr>
              <w:t>9</w:t>
            </w:r>
          </w:p>
        </w:tc>
        <w:tc>
          <w:tcPr>
            <w:tcW w:w="1191" w:type="dxa"/>
          </w:tcPr>
          <w:p w14:paraId="46BF61E4" w14:textId="77777777" w:rsidR="00675EAE" w:rsidRDefault="00731667">
            <w:pPr>
              <w:pStyle w:val="Compact"/>
              <w:keepNext/>
              <w:spacing w:after="0" w:line="240" w:lineRule="auto"/>
              <w:ind w:firstLine="0"/>
              <w:jc w:val="center"/>
            </w:pPr>
            <w:r>
              <w:rPr>
                <w:sz w:val="21"/>
              </w:rPr>
              <w:t>37</w:t>
            </w:r>
          </w:p>
        </w:tc>
        <w:tc>
          <w:tcPr>
            <w:tcW w:w="1871" w:type="dxa"/>
          </w:tcPr>
          <w:p w14:paraId="371B341B" w14:textId="77777777" w:rsidR="00675EAE" w:rsidRDefault="00731667">
            <w:pPr>
              <w:pStyle w:val="Compact"/>
              <w:keepNext/>
              <w:spacing w:after="0" w:line="240" w:lineRule="auto"/>
              <w:ind w:firstLine="0"/>
              <w:jc w:val="center"/>
            </w:pPr>
            <m:oMathPara>
              <m:oMath>
                <m:r>
                  <w:rPr>
                    <w:rFonts w:ascii="Cambria Math" w:hAnsi="Cambria Math"/>
                  </w:rPr>
                  <m:t>8.35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m:oMathPara>
          </w:p>
        </w:tc>
        <w:tc>
          <w:tcPr>
            <w:tcW w:w="1757" w:type="dxa"/>
          </w:tcPr>
          <w:p w14:paraId="29AAC634" w14:textId="77777777" w:rsidR="00675EAE" w:rsidRDefault="00731667">
            <w:pPr>
              <w:pStyle w:val="Compact"/>
              <w:keepNext/>
              <w:spacing w:after="0" w:line="240" w:lineRule="auto"/>
              <w:ind w:firstLine="0"/>
              <w:jc w:val="center"/>
            </w:pPr>
            <m:oMathPara>
              <m:oMath>
                <m:r>
                  <w:rPr>
                    <w:rFonts w:ascii="Cambria Math" w:hAnsi="Cambria Math"/>
                  </w:rPr>
                  <m:t>6.86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m:oMathPara>
          </w:p>
        </w:tc>
        <w:tc>
          <w:tcPr>
            <w:tcW w:w="1701" w:type="dxa"/>
          </w:tcPr>
          <w:p w14:paraId="17827CEE" w14:textId="77777777" w:rsidR="00675EAE" w:rsidRDefault="00731667">
            <w:pPr>
              <w:pStyle w:val="Compact"/>
              <w:keepNext/>
              <w:spacing w:after="0" w:line="240" w:lineRule="auto"/>
              <w:ind w:firstLine="0"/>
              <w:jc w:val="center"/>
            </w:pPr>
            <m:oMathPara>
              <m:oMath>
                <m:r>
                  <w:rPr>
                    <w:rFonts w:ascii="Cambria Math" w:hAnsi="Cambria Math"/>
                  </w:rPr>
                  <m:t>7.53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m:oMathPara>
          </w:p>
        </w:tc>
        <w:tc>
          <w:tcPr>
            <w:tcW w:w="1814" w:type="dxa"/>
          </w:tcPr>
          <w:p w14:paraId="03FF673E" w14:textId="77777777" w:rsidR="00675EAE" w:rsidRDefault="00731667">
            <w:pPr>
              <w:pStyle w:val="Compact"/>
              <w:keepNext/>
              <w:spacing w:after="0" w:line="240" w:lineRule="auto"/>
              <w:ind w:firstLine="0"/>
              <w:jc w:val="center"/>
            </w:pPr>
            <m:oMathPara>
              <m:oMath>
                <m:r>
                  <w:rPr>
                    <w:rFonts w:ascii="Cambria Math" w:hAnsi="Cambria Math"/>
                  </w:rPr>
                  <m:t>8.53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m:oMathPara>
          </w:p>
        </w:tc>
      </w:tr>
      <w:tr w:rsidR="00675EAE" w14:paraId="211B4070" w14:textId="77777777" w:rsidTr="00675EAE">
        <w:trPr>
          <w:cantSplit/>
          <w:jc w:val="center"/>
        </w:trPr>
        <w:tc>
          <w:tcPr>
            <w:tcW w:w="737" w:type="dxa"/>
          </w:tcPr>
          <w:p w14:paraId="42BE063F" w14:textId="77777777" w:rsidR="00675EAE" w:rsidRDefault="00731667">
            <w:pPr>
              <w:pStyle w:val="Compact"/>
              <w:spacing w:after="0" w:line="240" w:lineRule="auto"/>
              <w:ind w:firstLine="0"/>
              <w:jc w:val="center"/>
            </w:pPr>
            <w:r>
              <w:rPr>
                <w:sz w:val="21"/>
              </w:rPr>
              <w:t>10</w:t>
            </w:r>
          </w:p>
        </w:tc>
        <w:tc>
          <w:tcPr>
            <w:tcW w:w="1191" w:type="dxa"/>
          </w:tcPr>
          <w:p w14:paraId="0F028611" w14:textId="77777777" w:rsidR="00675EAE" w:rsidRDefault="00731667">
            <w:pPr>
              <w:pStyle w:val="Compact"/>
              <w:spacing w:after="0" w:line="240" w:lineRule="auto"/>
              <w:ind w:firstLine="0"/>
              <w:jc w:val="center"/>
            </w:pPr>
            <w:r>
              <w:rPr>
                <w:sz w:val="21"/>
              </w:rPr>
              <w:t>41</w:t>
            </w:r>
          </w:p>
        </w:tc>
        <w:tc>
          <w:tcPr>
            <w:tcW w:w="1871" w:type="dxa"/>
          </w:tcPr>
          <w:p w14:paraId="6EDDF238" w14:textId="77777777" w:rsidR="00675EAE" w:rsidRDefault="00731667">
            <w:pPr>
              <w:pStyle w:val="Compact"/>
              <w:spacing w:after="0" w:line="240" w:lineRule="auto"/>
              <w:ind w:firstLine="0"/>
              <w:jc w:val="center"/>
            </w:pPr>
            <m:oMathPara>
              <m:oMath>
                <m:r>
                  <w:rPr>
                    <w:rFonts w:ascii="Cambria Math" w:hAnsi="Cambria Math"/>
                  </w:rPr>
                  <m:t>8.20</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m:oMathPara>
          </w:p>
        </w:tc>
        <w:tc>
          <w:tcPr>
            <w:tcW w:w="1757" w:type="dxa"/>
          </w:tcPr>
          <w:p w14:paraId="53A24973" w14:textId="77777777" w:rsidR="00675EAE" w:rsidRDefault="00731667">
            <w:pPr>
              <w:pStyle w:val="Compact"/>
              <w:spacing w:after="0" w:line="240" w:lineRule="auto"/>
              <w:ind w:firstLine="0"/>
              <w:jc w:val="center"/>
            </w:pPr>
            <m:oMathPara>
              <m:oMath>
                <m:r>
                  <w:rPr>
                    <w:rFonts w:ascii="Cambria Math" w:hAnsi="Cambria Math"/>
                  </w:rPr>
                  <m:t>6.75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m:oMathPara>
          </w:p>
        </w:tc>
        <w:tc>
          <w:tcPr>
            <w:tcW w:w="1701" w:type="dxa"/>
          </w:tcPr>
          <w:p w14:paraId="13E8AB67" w14:textId="77777777" w:rsidR="00675EAE" w:rsidRDefault="00731667">
            <w:pPr>
              <w:pStyle w:val="Compact"/>
              <w:spacing w:after="0" w:line="240" w:lineRule="auto"/>
              <w:ind w:firstLine="0"/>
              <w:jc w:val="center"/>
            </w:pPr>
            <m:oMathPara>
              <m:oMath>
                <m:r>
                  <w:rPr>
                    <w:rFonts w:ascii="Cambria Math" w:hAnsi="Cambria Math"/>
                  </w:rPr>
                  <m:t>7.42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m:oMathPara>
          </w:p>
        </w:tc>
        <w:tc>
          <w:tcPr>
            <w:tcW w:w="1814" w:type="dxa"/>
          </w:tcPr>
          <w:p w14:paraId="6004541A" w14:textId="77777777" w:rsidR="00675EAE" w:rsidRDefault="00731667">
            <w:pPr>
              <w:pStyle w:val="Compact"/>
              <w:spacing w:after="0" w:line="240" w:lineRule="auto"/>
              <w:ind w:firstLine="0"/>
              <w:jc w:val="center"/>
            </w:pPr>
            <m:oMathPara>
              <m:oMath>
                <m:r>
                  <w:rPr>
                    <w:rFonts w:ascii="Cambria Math" w:hAnsi="Cambria Math"/>
                  </w:rPr>
                  <m:t>8.35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m:oMathPara>
          </w:p>
        </w:tc>
      </w:tr>
    </w:tbl>
    <w:p w14:paraId="2D83DE1B" w14:textId="77777777" w:rsidR="00675EAE" w:rsidRDefault="00731667">
      <w:pPr>
        <w:pStyle w:val="CaptionedFigure"/>
        <w:keepLines/>
      </w:pPr>
      <w:r>
        <w:rPr>
          <w:noProof/>
        </w:rPr>
        <w:drawing>
          <wp:inline distT="0" distB="0" distL="0" distR="0" wp14:anchorId="195349E1" wp14:editId="2B45EB6C">
            <wp:extent cx="5753100" cy="1786739"/>
            <wp:effectExtent l="0" t="0" r="0" b="0"/>
            <wp:docPr id="59" name="Picture"/>
            <wp:cNvGraphicFramePr/>
            <a:graphic xmlns:a="http://schemas.openxmlformats.org/drawingml/2006/main">
              <a:graphicData uri="http://schemas.openxmlformats.org/drawingml/2006/picture">
                <pic:pic xmlns:pic="http://schemas.openxmlformats.org/drawingml/2006/picture">
                  <pic:nvPicPr>
                    <pic:cNvPr id="60" name="Picture" descr="figures/r08_expB.png"/>
                    <pic:cNvPicPr>
                      <a:picLocks noChangeAspect="1" noChangeArrowheads="1"/>
                    </pic:cNvPicPr>
                  </pic:nvPicPr>
                  <pic:blipFill>
                    <a:blip r:embed="rId14"/>
                    <a:stretch>
                      <a:fillRect/>
                    </a:stretch>
                  </pic:blipFill>
                  <pic:spPr bwMode="auto">
                    <a:xfrm>
                      <a:off x="0" y="0"/>
                      <a:ext cx="5753100" cy="1786739"/>
                    </a:xfrm>
                    <a:prstGeom prst="rect">
                      <a:avLst/>
                    </a:prstGeom>
                    <a:noFill/>
                    <a:ln w="9525">
                      <a:noFill/>
                      <a:headEnd/>
                      <a:tailEnd/>
                    </a:ln>
                  </pic:spPr>
                </pic:pic>
              </a:graphicData>
            </a:graphic>
          </wp:inline>
        </w:drawing>
      </w:r>
    </w:p>
    <w:p w14:paraId="36EC8E59" w14:textId="77777777" w:rsidR="00675EAE" w:rsidRDefault="00731667">
      <w:pPr>
        <w:pStyle w:val="ImageCaption"/>
        <w:keepLines/>
      </w:pPr>
      <w:r>
        <w:t xml:space="preserve">Hình 8. Thực nghiệm B: (a) test error theo </w:t>
      </w:r>
      <m:oMath>
        <m:r>
          <w:rPr>
            <w:rFonts w:ascii="Cambria Math" w:hAnsi="Cambria Math"/>
          </w:rPr>
          <m:t>B</m:t>
        </m:r>
      </m:oMath>
      <w:r>
        <w:t>; (b) train và validation MSE; (c) khoảng cách tổng quát hóa validation – train.</w:t>
      </w:r>
    </w:p>
    <w:p w14:paraId="2C1DAC53" w14:textId="77777777" w:rsidR="00675EAE" w:rsidRDefault="00731667">
      <w:pPr>
        <w:pStyle w:val="CaptionedFigure"/>
        <w:keepLines/>
      </w:pPr>
      <w:r>
        <w:rPr>
          <w:noProof/>
        </w:rPr>
        <w:lastRenderedPageBreak/>
        <w:drawing>
          <wp:inline distT="0" distB="0" distL="0" distR="0" wp14:anchorId="346547EE" wp14:editId="2C854A0E">
            <wp:extent cx="4602480" cy="2246157"/>
            <wp:effectExtent l="0" t="0" r="0" b="0"/>
            <wp:docPr id="62" name="Picture"/>
            <wp:cNvGraphicFramePr/>
            <a:graphic xmlns:a="http://schemas.openxmlformats.org/drawingml/2006/main">
              <a:graphicData uri="http://schemas.openxmlformats.org/drawingml/2006/picture">
                <pic:pic xmlns:pic="http://schemas.openxmlformats.org/drawingml/2006/picture">
                  <pic:nvPicPr>
                    <pic:cNvPr id="63" name="Picture" descr="figures/r09_expB_conv.png"/>
                    <pic:cNvPicPr>
                      <a:picLocks noChangeAspect="1" noChangeArrowheads="1"/>
                    </pic:cNvPicPr>
                  </pic:nvPicPr>
                  <pic:blipFill>
                    <a:blip r:embed="rId15"/>
                    <a:stretch>
                      <a:fillRect/>
                    </a:stretch>
                  </pic:blipFill>
                  <pic:spPr bwMode="auto">
                    <a:xfrm>
                      <a:off x="0" y="0"/>
                      <a:ext cx="4602480" cy="2246157"/>
                    </a:xfrm>
                    <a:prstGeom prst="rect">
                      <a:avLst/>
                    </a:prstGeom>
                    <a:noFill/>
                    <a:ln w="9525">
                      <a:noFill/>
                      <a:headEnd/>
                      <a:tailEnd/>
                    </a:ln>
                  </pic:spPr>
                </pic:pic>
              </a:graphicData>
            </a:graphic>
          </wp:inline>
        </w:drawing>
      </w:r>
    </w:p>
    <w:p w14:paraId="0968A447" w14:textId="77777777" w:rsidR="00675EAE" w:rsidRDefault="00731667">
      <w:pPr>
        <w:pStyle w:val="ImageCaption"/>
        <w:keepLines/>
      </w:pPr>
      <w:r>
        <w:t xml:space="preserve">Hình 9. Thực nghiệm B: đường hội tụ validation của các cấu hình </w:t>
      </w:r>
      <m:oMath>
        <m:r>
          <w:rPr>
            <w:rFonts w:ascii="Cambria Math" w:hAnsi="Cambria Math"/>
          </w:rPr>
          <m:t>B=1,3,5,10</m:t>
        </m:r>
      </m:oMath>
      <w:r>
        <w:t xml:space="preserve"> (seed 42).</w:t>
      </w:r>
    </w:p>
    <w:p w14:paraId="0E72ED25" w14:textId="77777777" w:rsidR="00675EAE" w:rsidRDefault="00731667">
      <w:pPr>
        <w:pStyle w:val="BodyText"/>
      </w:pPr>
      <w:r>
        <w:t xml:space="preserve">Khi </w:t>
      </w:r>
      <m:oMath>
        <m:r>
          <w:rPr>
            <w:rFonts w:ascii="Cambria Math" w:hAnsi="Cambria Math"/>
          </w:rPr>
          <m:t>B</m:t>
        </m:r>
      </m:oMath>
      <w:r>
        <w:t xml:space="preserve"> quá nhỏ, mạng thiếu khớp rõ rệt. Với </w:t>
      </w:r>
      <m:oMath>
        <m:r>
          <w:rPr>
            <w:rFonts w:ascii="Cambria Math" w:hAnsi="Cambria Math"/>
          </w:rPr>
          <m:t>B</m:t>
        </m:r>
        <m:r>
          <m:rPr>
            <m:sty m:val="p"/>
          </m:rPr>
          <w:rPr>
            <w:rFonts w:ascii="Cambria Math" w:hAnsi="Cambria Math"/>
          </w:rPr>
          <m:t>=</m:t>
        </m:r>
        <m:r>
          <w:rPr>
            <w:rFonts w:ascii="Cambria Math" w:hAnsi="Cambria Math"/>
          </w:rPr>
          <m:t>1</m:t>
        </m:r>
      </m:oMath>
      <w:r>
        <w:t xml:space="preserve">, test MSE </w:t>
      </w:r>
      <m:oMath>
        <m:r>
          <w:rPr>
            <w:rFonts w:ascii="Cambria Math" w:hAnsi="Cambria Math"/>
          </w:rPr>
          <m:t>3.46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xml:space="preserve"> xấp xỉ phương sai của </w:t>
      </w:r>
      <m:oMath>
        <m:r>
          <w:rPr>
            <w:rFonts w:ascii="Cambria Math" w:hAnsi="Cambria Math"/>
          </w:rPr>
          <m:t>y</m:t>
        </m:r>
      </m:oMath>
      <w:r>
        <w:t xml:space="preserve"> (khoảng </w:t>
      </w:r>
      <m:oMath>
        <m:r>
          <w:rPr>
            <w:rFonts w:ascii="Cambria Math" w:hAnsi="Cambria Math"/>
          </w:rPr>
          <m:t>0.00295</m:t>
        </m:r>
      </m:oMath>
      <w:r>
        <w:t xml:space="preserve">), nghĩa là mạng gần như chỉ dự đoán giá trị trung bình. </w:t>
      </w:r>
      <m:oMath>
        <m:r>
          <w:rPr>
            <w:rFonts w:ascii="Cambria Math" w:hAnsi="Cambria Math"/>
          </w:rPr>
          <m:t>B</m:t>
        </m:r>
        <m:r>
          <m:rPr>
            <m:sty m:val="p"/>
          </m:rPr>
          <w:rPr>
            <w:rFonts w:ascii="Cambria Math" w:hAnsi="Cambria Math"/>
          </w:rPr>
          <m:t>=</m:t>
        </m:r>
        <m:r>
          <w:rPr>
            <w:rFonts w:ascii="Cambria Math" w:hAnsi="Cambria Math"/>
          </w:rPr>
          <m:t>2</m:t>
        </m:r>
      </m:oMath>
      <w:r>
        <w:t xml:space="preserve"> và </w:t>
      </w:r>
      <m:oMath>
        <m:r>
          <w:rPr>
            <w:rFonts w:ascii="Cambria Math" w:hAnsi="Cambria Math"/>
          </w:rPr>
          <m:t>B</m:t>
        </m:r>
        <m:r>
          <m:rPr>
            <m:sty m:val="p"/>
          </m:rPr>
          <w:rPr>
            <w:rFonts w:ascii="Cambria Math" w:hAnsi="Cambria Math"/>
          </w:rPr>
          <m:t>=</m:t>
        </m:r>
        <m:r>
          <w:rPr>
            <w:rFonts w:ascii="Cambria Math" w:hAnsi="Cambria Math"/>
          </w:rPr>
          <m:t>3</m:t>
        </m:r>
      </m:oMath>
      <w:r>
        <w:t xml:space="preserve"> vẫn rất kém vì một tầng ẩn quá hẹp không biểu diễn được đỉnh nhọn và tương quan âm. Test MSE giảm đơn điệu khi tăng </w:t>
      </w:r>
      <m:oMath>
        <m:r>
          <w:rPr>
            <w:rFonts w:ascii="Cambria Math" w:hAnsi="Cambria Math"/>
          </w:rPr>
          <m:t>B</m:t>
        </m:r>
      </m:oMath>
      <w:r>
        <w:t xml:space="preserve">, từ </w:t>
      </w:r>
      <m:oMath>
        <m:r>
          <w:rPr>
            <w:rFonts w:ascii="Cambria Math" w:hAnsi="Cambria Math"/>
          </w:rPr>
          <m:t>3.46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xml:space="preserve"> xuống </w:t>
      </w:r>
      <m:oMath>
        <m:r>
          <w:rPr>
            <w:rFonts w:ascii="Cambria Math" w:hAnsi="Cambria Math"/>
          </w:rPr>
          <m:t>8.20</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t xml:space="preserve"> (khoảng 42 lần). Bước nhảy lớn nhất nằm giữa </w:t>
      </w:r>
      <m:oMath>
        <m:r>
          <w:rPr>
            <w:rFonts w:ascii="Cambria Math" w:hAnsi="Cambria Math"/>
          </w:rPr>
          <m:t>B</m:t>
        </m:r>
        <m:r>
          <m:rPr>
            <m:sty m:val="p"/>
          </m:rPr>
          <w:rPr>
            <w:rFonts w:ascii="Cambria Math" w:hAnsi="Cambria Math"/>
          </w:rPr>
          <m:t>=</m:t>
        </m:r>
        <m:r>
          <w:rPr>
            <w:rFonts w:ascii="Cambria Math" w:hAnsi="Cambria Math"/>
          </w:rPr>
          <m:t>3</m:t>
        </m:r>
      </m:oMath>
      <w:r>
        <w:t xml:space="preserve"> và </w:t>
      </w:r>
      <m:oMath>
        <m:r>
          <w:rPr>
            <w:rFonts w:ascii="Cambria Math" w:hAnsi="Cambria Math"/>
          </w:rPr>
          <m:t>B</m:t>
        </m:r>
        <m:r>
          <m:rPr>
            <m:sty m:val="p"/>
          </m:rPr>
          <w:rPr>
            <w:rFonts w:ascii="Cambria Math" w:hAnsi="Cambria Math"/>
          </w:rPr>
          <m:t>=</m:t>
        </m:r>
        <m:r>
          <w:rPr>
            <w:rFonts w:ascii="Cambria Math" w:hAnsi="Cambria Math"/>
          </w:rPr>
          <m:t>4</m:t>
        </m:r>
      </m:oMath>
      <w:r>
        <w:t xml:space="preserve"> (giảm khoảng 3.4 lần), cho thấy ngưỡng năng lực tối thiểu nằm quanh bốn nơ-ron.</w:t>
      </w:r>
    </w:p>
    <w:p w14:paraId="6A006481" w14:textId="77777777" w:rsidR="00675EAE" w:rsidRDefault="00731667">
      <w:pPr>
        <w:pStyle w:val="BodyText"/>
      </w:pPr>
      <w:r>
        <w:t xml:space="preserve">Chưa thấy quá khớp trong dải </w:t>
      </w:r>
      <m:oMath>
        <m:r>
          <w:rPr>
            <w:rFonts w:ascii="Cambria Math" w:hAnsi="Cambria Math"/>
          </w:rPr>
          <m:t>B</m:t>
        </m:r>
        <m:r>
          <m:rPr>
            <m:sty m:val="p"/>
          </m:rPr>
          <w:rPr>
            <w:rFonts w:ascii="Cambria Math" w:hAnsi="Cambria Math"/>
          </w:rPr>
          <m:t>≤</m:t>
        </m:r>
        <m:r>
          <w:rPr>
            <w:rFonts w:ascii="Cambria Math" w:hAnsi="Cambria Math"/>
          </w:rPr>
          <m:t>10</m:t>
        </m:r>
      </m:oMath>
      <w:r>
        <w:t xml:space="preserve">: train MSE và validation MSE gần như trùng nhau, chênh lệch tuyệt đối không quá </w:t>
      </w:r>
      <m:oMath>
        <m:r>
          <w:rPr>
            <w:rFonts w:ascii="Cambria Math" w:hAnsi="Cambria Math"/>
          </w:rPr>
          <m:t>1.2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t xml:space="preserve">. Với </w:t>
      </w:r>
      <m:oMath>
        <m:r>
          <w:rPr>
            <w:rFonts w:ascii="Cambria Math" w:hAnsi="Cambria Math"/>
          </w:rPr>
          <m:t>A</m:t>
        </m:r>
        <m:r>
          <m:rPr>
            <m:sty m:val="p"/>
          </m:rPr>
          <w:rPr>
            <w:rFonts w:ascii="Cambria Math" w:hAnsi="Cambria Math"/>
          </w:rPr>
          <m:t>=</m:t>
        </m:r>
        <m:r>
          <w:rPr>
            <w:rFonts w:ascii="Cambria Math" w:hAnsi="Cambria Math"/>
          </w:rPr>
          <m:t>1000</m:t>
        </m:r>
      </m:oMath>
      <w:r>
        <w:t xml:space="preserve">, số tham số của mạng vẫn còn nhỏ nên mô hình chưa đủ năng lực để ghi nhớ dữ liệu. Ở </w:t>
      </w:r>
      <m:oMath>
        <m:r>
          <w:rPr>
            <w:rFonts w:ascii="Cambria Math" w:hAnsi="Cambria Math"/>
          </w:rPr>
          <m:t>B</m:t>
        </m:r>
        <m:r>
          <m:rPr>
            <m:sty m:val="p"/>
          </m:rPr>
          <w:rPr>
            <w:rFonts w:ascii="Cambria Math" w:hAnsi="Cambria Math"/>
          </w:rPr>
          <m:t>≥</m:t>
        </m:r>
        <m:r>
          <w:rPr>
            <w:rFonts w:ascii="Cambria Math" w:hAnsi="Cambria Math"/>
          </w:rPr>
          <m:t>4</m:t>
        </m:r>
      </m:oMath>
      <w:r>
        <w:t xml:space="preserve">, epoch tốt nhất thường rơi vào khoảng 290–299, tức mạng vẫn đang cải thiện khi chạm giới hạn 300 epoch; kết quả </w:t>
      </w:r>
      <m:oMath>
        <m:r>
          <w:rPr>
            <w:rFonts w:ascii="Cambria Math" w:hAnsi="Cambria Math"/>
          </w:rPr>
          <m:t>B</m:t>
        </m:r>
        <m:r>
          <m:rPr>
            <m:sty m:val="p"/>
          </m:rPr>
          <w:rPr>
            <w:rFonts w:ascii="Cambria Math" w:hAnsi="Cambria Math"/>
          </w:rPr>
          <m:t>=</m:t>
        </m:r>
        <m:r>
          <w:rPr>
            <w:rFonts w:ascii="Cambria Math" w:hAnsi="Cambria Math"/>
          </w:rPr>
          <m:t>10</m:t>
        </m:r>
      </m:oMath>
      <w:r>
        <w:t xml:space="preserve"> vì vậy là cận trên của vùng thiếu khớp chứ chưa phải điểm bão hòa thực sự. So với baseline, mạng một tầng ẩn 10 nơ-ron vẫn kém khoảng 25 lần, cho thấy với cùng ngân sách tham số nhỏ, tăng độ sâu hiệu quả hơn tăng độ rộng đơn thuần trên hàm mục tiêu này.</w:t>
      </w:r>
    </w:p>
    <w:p w14:paraId="2C1C8E51" w14:textId="77777777" w:rsidR="00675EAE" w:rsidRDefault="00731667">
      <w:pPr>
        <w:pStyle w:val="Heading2"/>
      </w:pPr>
      <w:bookmarkStart w:id="40" w:name="thực-nghiệm-c-ảnh-hưởng-của-độ-sâu"/>
      <w:bookmarkStart w:id="41" w:name="_Toc244182819"/>
      <w:bookmarkEnd w:id="38"/>
      <w:r>
        <w:t>4.5. Thực nghiệm C: ảnh hưởng của độ sâu</w:t>
      </w:r>
      <w:bookmarkEnd w:id="41"/>
    </w:p>
    <w:p w14:paraId="5E8C9104" w14:textId="77777777" w:rsidR="00675EAE" w:rsidRDefault="00731667">
      <w:pPr>
        <w:pStyle w:val="FirstParagraph"/>
      </w:pPr>
      <w:r>
        <w:t xml:space="preserve">Thực nghiệm C khảo sát </w:t>
      </w:r>
      <m:oMath>
        <m:r>
          <w:rPr>
            <w:rFonts w:ascii="Cambria Math" w:hAnsi="Cambria Math"/>
          </w:rPr>
          <m:t>C</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r>
          <m:rPr>
            <m:sty m:val="p"/>
          </m:rPr>
          <w:rPr>
            <w:rFonts w:ascii="Cambria Math" w:hAnsi="Cambria Math"/>
          </w:rPr>
          <m:t>}</m:t>
        </m:r>
      </m:oMath>
      <w:r>
        <w:t xml:space="preserve"> tầng ẩn, cố định </w:t>
      </w:r>
      <m:oMath>
        <m:r>
          <w:rPr>
            <w:rFonts w:ascii="Cambria Math" w:hAnsi="Cambria Math"/>
          </w:rPr>
          <m:t>B</m:t>
        </m:r>
        <m:r>
          <m:rPr>
            <m:sty m:val="p"/>
          </m:rPr>
          <w:rPr>
            <w:rFonts w:ascii="Cambria Math" w:hAnsi="Cambria Math"/>
          </w:rPr>
          <m:t>=</m:t>
        </m:r>
        <m:r>
          <w:rPr>
            <w:rFonts w:ascii="Cambria Math" w:hAnsi="Cambria Math"/>
          </w:rPr>
          <m:t>64</m:t>
        </m:r>
      </m:oMath>
      <w:r>
        <w:t xml:space="preserve"> và </w:t>
      </w:r>
      <m:oMath>
        <m:r>
          <w:rPr>
            <w:rFonts w:ascii="Cambria Math" w:hAnsi="Cambria Math"/>
          </w:rPr>
          <m:t>A</m:t>
        </m:r>
        <m:r>
          <m:rPr>
            <m:sty m:val="p"/>
          </m:rPr>
          <w:rPr>
            <w:rFonts w:ascii="Cambria Math" w:hAnsi="Cambria Math"/>
          </w:rPr>
          <m:t>=</m:t>
        </m:r>
        <m:r>
          <w:rPr>
            <w:rFonts w:ascii="Cambria Math" w:hAnsi="Cambria Math"/>
          </w:rPr>
          <m:t>1000</m:t>
        </m:r>
      </m:oMath>
      <w:r>
        <w:t>. Bảng 6 báo cáo sai số test, thời gian huấn luyện trung bình và số epoch thực tế đã chạy. Hình 10 gồm ba thành phần: test error, đường hội tụ validation và thời gian huấn luyện.</w:t>
      </w:r>
    </w:p>
    <w:p w14:paraId="51A42D41" w14:textId="77777777" w:rsidR="00675EAE" w:rsidRDefault="00731667">
      <w:pPr>
        <w:pStyle w:val="TableCaption"/>
        <w:keepNext/>
        <w:keepLines/>
      </w:pPr>
      <w:r>
        <w:t>Bảng 6. Thực nghiệm C: ảnh hưởng của số tầng ẩn (B = 64, 3 seed).</w:t>
      </w:r>
    </w:p>
    <w:tbl>
      <w:tblPr>
        <w:tblStyle w:val="Table"/>
        <w:tblW w:w="8675"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40" w:type="dxa"/>
          <w:left w:w="80" w:type="dxa"/>
          <w:bottom w:w="40" w:type="dxa"/>
          <w:right w:w="80" w:type="dxa"/>
        </w:tblCellMar>
        <w:tblLook w:val="0020" w:firstRow="1" w:lastRow="0" w:firstColumn="0" w:lastColumn="0" w:noHBand="0" w:noVBand="0"/>
        <w:tblCaption w:val="Bảng 6. Thực nghiệm C: ảnh hưởng của số tầng ẩn (B = 64, 3 seed)."/>
      </w:tblPr>
      <w:tblGrid>
        <w:gridCol w:w="738"/>
        <w:gridCol w:w="1191"/>
        <w:gridCol w:w="1871"/>
        <w:gridCol w:w="1757"/>
        <w:gridCol w:w="1644"/>
        <w:gridCol w:w="1474"/>
      </w:tblGrid>
      <w:tr w:rsidR="00675EAE" w14:paraId="1475EB43" w14:textId="77777777" w:rsidTr="00675EAE">
        <w:trPr>
          <w:cnfStyle w:val="100000000000" w:firstRow="1" w:lastRow="0" w:firstColumn="0" w:lastColumn="0" w:oddVBand="0" w:evenVBand="0" w:oddHBand="0" w:evenHBand="0" w:firstRowFirstColumn="0" w:firstRowLastColumn="0" w:lastRowFirstColumn="0" w:lastRowLastColumn="0"/>
          <w:cantSplit/>
          <w:tblHeader/>
          <w:jc w:val="center"/>
        </w:trPr>
        <w:tc>
          <w:tcPr>
            <w:tcW w:w="737" w:type="dxa"/>
            <w:shd w:val="clear" w:color="auto" w:fill="D9E2F3"/>
          </w:tcPr>
          <w:p w14:paraId="2268F88C" w14:textId="77777777" w:rsidR="00675EAE" w:rsidRDefault="00731667">
            <w:pPr>
              <w:pStyle w:val="Compact"/>
              <w:keepNext/>
              <w:spacing w:after="0" w:line="240" w:lineRule="auto"/>
              <w:ind w:firstLine="0"/>
              <w:jc w:val="center"/>
            </w:pPr>
            <m:oMathPara>
              <m:oMath>
                <m:r>
                  <w:rPr>
                    <w:rFonts w:ascii="Cambria Math" w:hAnsi="Cambria Math"/>
                  </w:rPr>
                  <m:t>C</m:t>
                </m:r>
              </m:oMath>
            </m:oMathPara>
          </w:p>
        </w:tc>
        <w:tc>
          <w:tcPr>
            <w:tcW w:w="1191" w:type="dxa"/>
            <w:shd w:val="clear" w:color="auto" w:fill="D9E2F3"/>
          </w:tcPr>
          <w:p w14:paraId="3013D5D9" w14:textId="77777777" w:rsidR="00675EAE" w:rsidRDefault="00731667">
            <w:pPr>
              <w:pStyle w:val="Compact"/>
              <w:keepNext/>
              <w:spacing w:after="0" w:line="240" w:lineRule="auto"/>
              <w:ind w:firstLine="0"/>
              <w:jc w:val="center"/>
            </w:pPr>
            <w:r>
              <w:rPr>
                <w:b/>
                <w:sz w:val="21"/>
              </w:rPr>
              <w:t>Tham số</w:t>
            </w:r>
          </w:p>
        </w:tc>
        <w:tc>
          <w:tcPr>
            <w:tcW w:w="1871" w:type="dxa"/>
            <w:shd w:val="clear" w:color="auto" w:fill="D9E2F3"/>
          </w:tcPr>
          <w:p w14:paraId="03FFA826" w14:textId="77777777" w:rsidR="00675EAE" w:rsidRDefault="00731667">
            <w:pPr>
              <w:pStyle w:val="Compact"/>
              <w:keepNext/>
              <w:spacing w:after="0" w:line="240" w:lineRule="auto"/>
              <w:ind w:firstLine="0"/>
              <w:jc w:val="center"/>
            </w:pPr>
            <w:r>
              <w:rPr>
                <w:b/>
                <w:sz w:val="21"/>
              </w:rPr>
              <w:t>Test MSE</w:t>
            </w:r>
          </w:p>
        </w:tc>
        <w:tc>
          <w:tcPr>
            <w:tcW w:w="1757" w:type="dxa"/>
            <w:shd w:val="clear" w:color="auto" w:fill="D9E2F3"/>
          </w:tcPr>
          <w:p w14:paraId="01E263C5" w14:textId="77777777" w:rsidR="00675EAE" w:rsidRDefault="00731667">
            <w:pPr>
              <w:pStyle w:val="Compact"/>
              <w:keepNext/>
              <w:spacing w:after="0" w:line="240" w:lineRule="auto"/>
              <w:ind w:firstLine="0"/>
              <w:jc w:val="center"/>
            </w:pPr>
            <w:r>
              <w:rPr>
                <w:b/>
                <w:sz w:val="21"/>
              </w:rPr>
              <w:t>Test MAE</w:t>
            </w:r>
          </w:p>
        </w:tc>
        <w:tc>
          <w:tcPr>
            <w:tcW w:w="1644" w:type="dxa"/>
            <w:shd w:val="clear" w:color="auto" w:fill="D9E2F3"/>
          </w:tcPr>
          <w:p w14:paraId="651A2540" w14:textId="77777777" w:rsidR="00675EAE" w:rsidRDefault="00731667">
            <w:pPr>
              <w:pStyle w:val="Compact"/>
              <w:keepNext/>
              <w:spacing w:after="0" w:line="240" w:lineRule="auto"/>
              <w:ind w:firstLine="0"/>
              <w:jc w:val="center"/>
            </w:pPr>
            <w:r>
              <w:rPr>
                <w:b/>
                <w:sz w:val="21"/>
              </w:rPr>
              <w:t>Thời gian (s)</w:t>
            </w:r>
          </w:p>
        </w:tc>
        <w:tc>
          <w:tcPr>
            <w:tcW w:w="1474" w:type="dxa"/>
            <w:shd w:val="clear" w:color="auto" w:fill="D9E2F3"/>
          </w:tcPr>
          <w:p w14:paraId="3713FA4B" w14:textId="77777777" w:rsidR="00675EAE" w:rsidRDefault="00731667">
            <w:pPr>
              <w:pStyle w:val="Compact"/>
              <w:keepNext/>
              <w:spacing w:after="0" w:line="240" w:lineRule="auto"/>
              <w:ind w:firstLine="0"/>
              <w:jc w:val="center"/>
            </w:pPr>
            <w:r>
              <w:rPr>
                <w:b/>
                <w:sz w:val="21"/>
              </w:rPr>
              <w:t>Epoch</w:t>
            </w:r>
          </w:p>
        </w:tc>
      </w:tr>
      <w:tr w:rsidR="00675EAE" w14:paraId="7C50ACFA" w14:textId="77777777" w:rsidTr="00675EAE">
        <w:trPr>
          <w:cantSplit/>
          <w:jc w:val="center"/>
        </w:trPr>
        <w:tc>
          <w:tcPr>
            <w:tcW w:w="737" w:type="dxa"/>
          </w:tcPr>
          <w:p w14:paraId="0ACF1EEB" w14:textId="77777777" w:rsidR="00675EAE" w:rsidRDefault="00731667">
            <w:pPr>
              <w:pStyle w:val="Compact"/>
              <w:keepNext/>
              <w:spacing w:after="0" w:line="240" w:lineRule="auto"/>
              <w:ind w:firstLine="0"/>
              <w:jc w:val="center"/>
            </w:pPr>
            <w:r>
              <w:rPr>
                <w:sz w:val="21"/>
              </w:rPr>
              <w:t>1</w:t>
            </w:r>
          </w:p>
        </w:tc>
        <w:tc>
          <w:tcPr>
            <w:tcW w:w="1191" w:type="dxa"/>
          </w:tcPr>
          <w:p w14:paraId="46E1CBFA" w14:textId="77777777" w:rsidR="00675EAE" w:rsidRDefault="00731667">
            <w:pPr>
              <w:pStyle w:val="Compact"/>
              <w:keepNext/>
              <w:spacing w:after="0" w:line="240" w:lineRule="auto"/>
              <w:ind w:firstLine="0"/>
              <w:jc w:val="center"/>
            </w:pPr>
            <w:r>
              <w:rPr>
                <w:sz w:val="21"/>
              </w:rPr>
              <w:t>257</w:t>
            </w:r>
          </w:p>
        </w:tc>
        <w:tc>
          <w:tcPr>
            <w:tcW w:w="1871" w:type="dxa"/>
          </w:tcPr>
          <w:p w14:paraId="5F5B0EE9" w14:textId="77777777" w:rsidR="00675EAE" w:rsidRDefault="00731667">
            <w:pPr>
              <w:pStyle w:val="Compact"/>
              <w:keepNext/>
              <w:spacing w:after="0" w:line="240" w:lineRule="auto"/>
              <w:ind w:firstLine="0"/>
              <w:jc w:val="center"/>
            </w:pPr>
            <m:oMathPara>
              <m:oMath>
                <m:r>
                  <w:rPr>
                    <w:rFonts w:ascii="Cambria Math" w:hAnsi="Cambria Math"/>
                  </w:rPr>
                  <m:t>7.15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m:oMathPara>
          </w:p>
        </w:tc>
        <w:tc>
          <w:tcPr>
            <w:tcW w:w="1757" w:type="dxa"/>
          </w:tcPr>
          <w:p w14:paraId="4357D95C" w14:textId="77777777" w:rsidR="00675EAE" w:rsidRDefault="00731667">
            <w:pPr>
              <w:pStyle w:val="Compact"/>
              <w:keepNext/>
              <w:spacing w:after="0" w:line="240" w:lineRule="auto"/>
              <w:ind w:firstLine="0"/>
              <w:jc w:val="center"/>
            </w:pPr>
            <m:oMathPara>
              <m:oMath>
                <m:r>
                  <w:rPr>
                    <w:rFonts w:ascii="Cambria Math" w:hAnsi="Cambria Math"/>
                  </w:rPr>
                  <m:t>2.08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m:oMathPara>
          </w:p>
        </w:tc>
        <w:tc>
          <w:tcPr>
            <w:tcW w:w="1644" w:type="dxa"/>
          </w:tcPr>
          <w:p w14:paraId="1C3A7AA9" w14:textId="77777777" w:rsidR="00675EAE" w:rsidRDefault="00731667">
            <w:pPr>
              <w:pStyle w:val="Compact"/>
              <w:keepNext/>
              <w:spacing w:after="0" w:line="240" w:lineRule="auto"/>
              <w:ind w:firstLine="0"/>
              <w:jc w:val="center"/>
            </w:pPr>
            <w:r>
              <w:rPr>
                <w:sz w:val="21"/>
              </w:rPr>
              <w:t>6.35</w:t>
            </w:r>
          </w:p>
        </w:tc>
        <w:tc>
          <w:tcPr>
            <w:tcW w:w="1474" w:type="dxa"/>
          </w:tcPr>
          <w:p w14:paraId="0A806FE0" w14:textId="77777777" w:rsidR="00675EAE" w:rsidRDefault="00731667">
            <w:pPr>
              <w:pStyle w:val="Compact"/>
              <w:keepNext/>
              <w:spacing w:after="0" w:line="240" w:lineRule="auto"/>
              <w:ind w:firstLine="0"/>
              <w:jc w:val="center"/>
            </w:pPr>
            <w:r>
              <w:rPr>
                <w:sz w:val="21"/>
              </w:rPr>
              <w:t>294.0</w:t>
            </w:r>
          </w:p>
        </w:tc>
      </w:tr>
      <w:tr w:rsidR="00675EAE" w14:paraId="78460515" w14:textId="77777777" w:rsidTr="00675EAE">
        <w:trPr>
          <w:cantSplit/>
          <w:jc w:val="center"/>
        </w:trPr>
        <w:tc>
          <w:tcPr>
            <w:tcW w:w="737" w:type="dxa"/>
          </w:tcPr>
          <w:p w14:paraId="3E08F366" w14:textId="77777777" w:rsidR="00675EAE" w:rsidRDefault="00731667">
            <w:pPr>
              <w:pStyle w:val="Compact"/>
              <w:keepNext/>
              <w:spacing w:after="0" w:line="240" w:lineRule="auto"/>
              <w:ind w:firstLine="0"/>
              <w:jc w:val="center"/>
            </w:pPr>
            <w:r>
              <w:rPr>
                <w:sz w:val="21"/>
              </w:rPr>
              <w:t>2</w:t>
            </w:r>
          </w:p>
        </w:tc>
        <w:tc>
          <w:tcPr>
            <w:tcW w:w="1191" w:type="dxa"/>
          </w:tcPr>
          <w:p w14:paraId="786E5E34" w14:textId="77777777" w:rsidR="00675EAE" w:rsidRDefault="00731667">
            <w:pPr>
              <w:pStyle w:val="Compact"/>
              <w:keepNext/>
              <w:spacing w:after="0" w:line="240" w:lineRule="auto"/>
              <w:ind w:firstLine="0"/>
              <w:jc w:val="center"/>
            </w:pPr>
            <w:r>
              <w:rPr>
                <w:sz w:val="21"/>
              </w:rPr>
              <w:t>4417</w:t>
            </w:r>
          </w:p>
        </w:tc>
        <w:tc>
          <w:tcPr>
            <w:tcW w:w="1871" w:type="dxa"/>
          </w:tcPr>
          <w:p w14:paraId="3D20DC0A" w14:textId="77777777" w:rsidR="00675EAE" w:rsidRDefault="00731667">
            <w:pPr>
              <w:pStyle w:val="Compact"/>
              <w:keepNext/>
              <w:spacing w:after="0" w:line="240" w:lineRule="auto"/>
              <w:ind w:firstLine="0"/>
              <w:jc w:val="center"/>
            </w:pPr>
            <m:oMathPara>
              <m:oMath>
                <m:r>
                  <w:rPr>
                    <w:rFonts w:ascii="Cambria Math" w:hAnsi="Cambria Math"/>
                  </w:rPr>
                  <m:t>4.23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m:oMathPara>
          </w:p>
        </w:tc>
        <w:tc>
          <w:tcPr>
            <w:tcW w:w="1757" w:type="dxa"/>
          </w:tcPr>
          <w:p w14:paraId="30A63BE2" w14:textId="77777777" w:rsidR="00675EAE" w:rsidRDefault="00731667">
            <w:pPr>
              <w:pStyle w:val="Compact"/>
              <w:keepNext/>
              <w:spacing w:after="0" w:line="240" w:lineRule="auto"/>
              <w:ind w:firstLine="0"/>
              <w:jc w:val="center"/>
            </w:pPr>
            <m:oMathPara>
              <m:oMath>
                <m:r>
                  <w:rPr>
                    <w:rFonts w:ascii="Cambria Math" w:hAnsi="Cambria Math"/>
                  </w:rPr>
                  <m:t>1.65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m:oMathPara>
          </w:p>
        </w:tc>
        <w:tc>
          <w:tcPr>
            <w:tcW w:w="1644" w:type="dxa"/>
          </w:tcPr>
          <w:p w14:paraId="7454152E" w14:textId="77777777" w:rsidR="00675EAE" w:rsidRDefault="00731667">
            <w:pPr>
              <w:pStyle w:val="Compact"/>
              <w:keepNext/>
              <w:spacing w:after="0" w:line="240" w:lineRule="auto"/>
              <w:ind w:firstLine="0"/>
              <w:jc w:val="center"/>
            </w:pPr>
            <w:r>
              <w:rPr>
                <w:sz w:val="21"/>
              </w:rPr>
              <w:t>4.23</w:t>
            </w:r>
          </w:p>
        </w:tc>
        <w:tc>
          <w:tcPr>
            <w:tcW w:w="1474" w:type="dxa"/>
          </w:tcPr>
          <w:p w14:paraId="58BD7BDF" w14:textId="77777777" w:rsidR="00675EAE" w:rsidRDefault="00731667">
            <w:pPr>
              <w:pStyle w:val="Compact"/>
              <w:keepNext/>
              <w:spacing w:after="0" w:line="240" w:lineRule="auto"/>
              <w:ind w:firstLine="0"/>
              <w:jc w:val="center"/>
            </w:pPr>
            <w:r>
              <w:rPr>
                <w:sz w:val="21"/>
              </w:rPr>
              <w:t>196.7</w:t>
            </w:r>
          </w:p>
        </w:tc>
      </w:tr>
      <w:tr w:rsidR="00675EAE" w14:paraId="16BA9CD2" w14:textId="77777777" w:rsidTr="00675EAE">
        <w:trPr>
          <w:cantSplit/>
          <w:jc w:val="center"/>
        </w:trPr>
        <w:tc>
          <w:tcPr>
            <w:tcW w:w="737" w:type="dxa"/>
          </w:tcPr>
          <w:p w14:paraId="313DE620" w14:textId="77777777" w:rsidR="00675EAE" w:rsidRDefault="00731667">
            <w:pPr>
              <w:pStyle w:val="Compact"/>
              <w:keepNext/>
              <w:spacing w:after="0" w:line="240" w:lineRule="auto"/>
              <w:ind w:firstLine="0"/>
              <w:jc w:val="center"/>
            </w:pPr>
            <w:r>
              <w:rPr>
                <w:sz w:val="21"/>
              </w:rPr>
              <w:t>3</w:t>
            </w:r>
          </w:p>
        </w:tc>
        <w:tc>
          <w:tcPr>
            <w:tcW w:w="1191" w:type="dxa"/>
          </w:tcPr>
          <w:p w14:paraId="2EB217E4" w14:textId="77777777" w:rsidR="00675EAE" w:rsidRDefault="00731667">
            <w:pPr>
              <w:pStyle w:val="Compact"/>
              <w:keepNext/>
              <w:spacing w:after="0" w:line="240" w:lineRule="auto"/>
              <w:ind w:firstLine="0"/>
              <w:jc w:val="center"/>
            </w:pPr>
            <w:r>
              <w:rPr>
                <w:sz w:val="21"/>
              </w:rPr>
              <w:t>8577</w:t>
            </w:r>
          </w:p>
        </w:tc>
        <w:tc>
          <w:tcPr>
            <w:tcW w:w="1871" w:type="dxa"/>
          </w:tcPr>
          <w:p w14:paraId="014B5D80" w14:textId="77777777" w:rsidR="00675EAE" w:rsidRDefault="00731667">
            <w:pPr>
              <w:pStyle w:val="Compact"/>
              <w:keepNext/>
              <w:spacing w:after="0" w:line="240" w:lineRule="auto"/>
              <w:ind w:firstLine="0"/>
              <w:jc w:val="center"/>
            </w:pPr>
            <m:oMathPara>
              <m:oMath>
                <m:r>
                  <w:rPr>
                    <w:rFonts w:ascii="Cambria Math" w:hAnsi="Cambria Math"/>
                  </w:rPr>
                  <m:t>2.80</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m:oMathPara>
          </w:p>
        </w:tc>
        <w:tc>
          <w:tcPr>
            <w:tcW w:w="1757" w:type="dxa"/>
          </w:tcPr>
          <w:p w14:paraId="434E988B" w14:textId="77777777" w:rsidR="00675EAE" w:rsidRDefault="00731667">
            <w:pPr>
              <w:pStyle w:val="Compact"/>
              <w:keepNext/>
              <w:spacing w:after="0" w:line="240" w:lineRule="auto"/>
              <w:ind w:firstLine="0"/>
              <w:jc w:val="center"/>
            </w:pPr>
            <m:oMathPara>
              <m:oMath>
                <m:r>
                  <w:rPr>
                    <w:rFonts w:ascii="Cambria Math" w:hAnsi="Cambria Math"/>
                  </w:rPr>
                  <m:t>1.26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m:oMathPara>
          </w:p>
        </w:tc>
        <w:tc>
          <w:tcPr>
            <w:tcW w:w="1644" w:type="dxa"/>
          </w:tcPr>
          <w:p w14:paraId="393EEA4F" w14:textId="77777777" w:rsidR="00675EAE" w:rsidRDefault="00731667">
            <w:pPr>
              <w:pStyle w:val="Compact"/>
              <w:keepNext/>
              <w:spacing w:after="0" w:line="240" w:lineRule="auto"/>
              <w:ind w:firstLine="0"/>
              <w:jc w:val="center"/>
            </w:pPr>
            <w:r>
              <w:rPr>
                <w:sz w:val="21"/>
              </w:rPr>
              <w:t>4.37</w:t>
            </w:r>
          </w:p>
        </w:tc>
        <w:tc>
          <w:tcPr>
            <w:tcW w:w="1474" w:type="dxa"/>
          </w:tcPr>
          <w:p w14:paraId="3DAFA786" w14:textId="77777777" w:rsidR="00675EAE" w:rsidRDefault="00731667">
            <w:pPr>
              <w:pStyle w:val="Compact"/>
              <w:keepNext/>
              <w:spacing w:after="0" w:line="240" w:lineRule="auto"/>
              <w:ind w:firstLine="0"/>
              <w:jc w:val="center"/>
            </w:pPr>
            <w:r>
              <w:rPr>
                <w:sz w:val="21"/>
              </w:rPr>
              <w:t>199.7</w:t>
            </w:r>
          </w:p>
        </w:tc>
      </w:tr>
      <w:tr w:rsidR="00675EAE" w14:paraId="42D08902" w14:textId="77777777" w:rsidTr="00675EAE">
        <w:trPr>
          <w:cantSplit/>
          <w:jc w:val="center"/>
        </w:trPr>
        <w:tc>
          <w:tcPr>
            <w:tcW w:w="737" w:type="dxa"/>
          </w:tcPr>
          <w:p w14:paraId="101ECF4D" w14:textId="77777777" w:rsidR="00675EAE" w:rsidRDefault="00731667">
            <w:pPr>
              <w:pStyle w:val="Compact"/>
              <w:spacing w:after="0" w:line="240" w:lineRule="auto"/>
              <w:ind w:firstLine="0"/>
              <w:jc w:val="center"/>
            </w:pPr>
            <w:r>
              <w:rPr>
                <w:sz w:val="21"/>
              </w:rPr>
              <w:t>4</w:t>
            </w:r>
          </w:p>
        </w:tc>
        <w:tc>
          <w:tcPr>
            <w:tcW w:w="1191" w:type="dxa"/>
          </w:tcPr>
          <w:p w14:paraId="09037A7E" w14:textId="77777777" w:rsidR="00675EAE" w:rsidRDefault="00731667">
            <w:pPr>
              <w:pStyle w:val="Compact"/>
              <w:spacing w:after="0" w:line="240" w:lineRule="auto"/>
              <w:ind w:firstLine="0"/>
              <w:jc w:val="center"/>
            </w:pPr>
            <w:r>
              <w:rPr>
                <w:sz w:val="21"/>
              </w:rPr>
              <w:t>12737</w:t>
            </w:r>
          </w:p>
        </w:tc>
        <w:tc>
          <w:tcPr>
            <w:tcW w:w="1871" w:type="dxa"/>
          </w:tcPr>
          <w:p w14:paraId="657EEC1E" w14:textId="77777777" w:rsidR="00675EAE" w:rsidRDefault="00731667">
            <w:pPr>
              <w:pStyle w:val="Compact"/>
              <w:spacing w:after="0" w:line="240" w:lineRule="auto"/>
              <w:ind w:firstLine="0"/>
              <w:jc w:val="center"/>
            </w:pPr>
            <m:oMathPara>
              <m:oMath>
                <m:r>
                  <w:rPr>
                    <w:rFonts w:ascii="Cambria Math" w:hAnsi="Cambria Math"/>
                  </w:rPr>
                  <m:t>2.52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m:oMathPara>
          </w:p>
        </w:tc>
        <w:tc>
          <w:tcPr>
            <w:tcW w:w="1757" w:type="dxa"/>
          </w:tcPr>
          <w:p w14:paraId="51352B84" w14:textId="77777777" w:rsidR="00675EAE" w:rsidRDefault="00731667">
            <w:pPr>
              <w:pStyle w:val="Compact"/>
              <w:spacing w:after="0" w:line="240" w:lineRule="auto"/>
              <w:ind w:firstLine="0"/>
              <w:jc w:val="center"/>
            </w:pPr>
            <m:oMathPara>
              <m:oMath>
                <m:r>
                  <w:rPr>
                    <w:rFonts w:ascii="Cambria Math" w:hAnsi="Cambria Math"/>
                  </w:rPr>
                  <m:t>1.21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m:oMathPara>
          </w:p>
        </w:tc>
        <w:tc>
          <w:tcPr>
            <w:tcW w:w="1644" w:type="dxa"/>
          </w:tcPr>
          <w:p w14:paraId="7FD34103" w14:textId="77777777" w:rsidR="00675EAE" w:rsidRDefault="00731667">
            <w:pPr>
              <w:pStyle w:val="Compact"/>
              <w:spacing w:after="0" w:line="240" w:lineRule="auto"/>
              <w:ind w:firstLine="0"/>
              <w:jc w:val="center"/>
            </w:pPr>
            <w:r>
              <w:rPr>
                <w:sz w:val="21"/>
              </w:rPr>
              <w:t>4.20</w:t>
            </w:r>
          </w:p>
        </w:tc>
        <w:tc>
          <w:tcPr>
            <w:tcW w:w="1474" w:type="dxa"/>
          </w:tcPr>
          <w:p w14:paraId="66721D07" w14:textId="77777777" w:rsidR="00675EAE" w:rsidRDefault="00731667">
            <w:pPr>
              <w:pStyle w:val="Compact"/>
              <w:spacing w:after="0" w:line="240" w:lineRule="auto"/>
              <w:ind w:firstLine="0"/>
              <w:jc w:val="center"/>
            </w:pPr>
            <w:r>
              <w:rPr>
                <w:sz w:val="21"/>
              </w:rPr>
              <w:t>183.0</w:t>
            </w:r>
          </w:p>
        </w:tc>
      </w:tr>
    </w:tbl>
    <w:p w14:paraId="5524E80B" w14:textId="77777777" w:rsidR="00675EAE" w:rsidRDefault="00731667">
      <w:pPr>
        <w:pStyle w:val="CaptionedFigure"/>
        <w:keepLines/>
      </w:pPr>
      <w:r>
        <w:rPr>
          <w:noProof/>
        </w:rPr>
        <w:lastRenderedPageBreak/>
        <w:drawing>
          <wp:inline distT="0" distB="0" distL="0" distR="0" wp14:anchorId="1076D7B3" wp14:editId="3A3DB4FC">
            <wp:extent cx="5753100" cy="1805588"/>
            <wp:effectExtent l="0" t="0" r="0" b="0"/>
            <wp:docPr id="66" name="Picture"/>
            <wp:cNvGraphicFramePr/>
            <a:graphic xmlns:a="http://schemas.openxmlformats.org/drawingml/2006/main">
              <a:graphicData uri="http://schemas.openxmlformats.org/drawingml/2006/picture">
                <pic:pic xmlns:pic="http://schemas.openxmlformats.org/drawingml/2006/picture">
                  <pic:nvPicPr>
                    <pic:cNvPr id="67" name="Picture" descr="figures/r10_expC.png"/>
                    <pic:cNvPicPr>
                      <a:picLocks noChangeAspect="1" noChangeArrowheads="1"/>
                    </pic:cNvPicPr>
                  </pic:nvPicPr>
                  <pic:blipFill>
                    <a:blip r:embed="rId16"/>
                    <a:stretch>
                      <a:fillRect/>
                    </a:stretch>
                  </pic:blipFill>
                  <pic:spPr bwMode="auto">
                    <a:xfrm>
                      <a:off x="0" y="0"/>
                      <a:ext cx="5753100" cy="1805588"/>
                    </a:xfrm>
                    <a:prstGeom prst="rect">
                      <a:avLst/>
                    </a:prstGeom>
                    <a:noFill/>
                    <a:ln w="9525">
                      <a:noFill/>
                      <a:headEnd/>
                      <a:tailEnd/>
                    </a:ln>
                  </pic:spPr>
                </pic:pic>
              </a:graphicData>
            </a:graphic>
          </wp:inline>
        </w:drawing>
      </w:r>
    </w:p>
    <w:p w14:paraId="03E6D16E" w14:textId="77777777" w:rsidR="00675EAE" w:rsidRDefault="00731667">
      <w:pPr>
        <w:pStyle w:val="ImageCaption"/>
        <w:keepLines/>
      </w:pPr>
      <w:r>
        <w:t xml:space="preserve">Hình 10. Thực nghiệm C: (a) test error theo </w:t>
      </w:r>
      <m:oMath>
        <m:r>
          <w:rPr>
            <w:rFonts w:ascii="Cambria Math" w:hAnsi="Cambria Math"/>
          </w:rPr>
          <m:t>C</m:t>
        </m:r>
      </m:oMath>
      <w:r>
        <w:t>; (b) hội tụ validation (seed 42); (c) thời gian huấn luyện trung bình.</w:t>
      </w:r>
    </w:p>
    <w:p w14:paraId="48FD1DDC" w14:textId="77777777" w:rsidR="00675EAE" w:rsidRDefault="00731667">
      <w:pPr>
        <w:pStyle w:val="CaptionedFigure"/>
        <w:keepLines/>
      </w:pPr>
      <w:r>
        <w:rPr>
          <w:noProof/>
        </w:rPr>
        <w:drawing>
          <wp:inline distT="0" distB="0" distL="0" distR="0" wp14:anchorId="6C5501E8" wp14:editId="143723BC">
            <wp:extent cx="4602480" cy="2253775"/>
            <wp:effectExtent l="0" t="0" r="0" b="0"/>
            <wp:docPr id="69" name="Picture"/>
            <wp:cNvGraphicFramePr/>
            <a:graphic xmlns:a="http://schemas.openxmlformats.org/drawingml/2006/main">
              <a:graphicData uri="http://schemas.openxmlformats.org/drawingml/2006/picture">
                <pic:pic xmlns:pic="http://schemas.openxmlformats.org/drawingml/2006/picture">
                  <pic:nvPicPr>
                    <pic:cNvPr id="70" name="Picture" descr="figures/r11_expC_gap.png"/>
                    <pic:cNvPicPr>
                      <a:picLocks noChangeAspect="1" noChangeArrowheads="1"/>
                    </pic:cNvPicPr>
                  </pic:nvPicPr>
                  <pic:blipFill>
                    <a:blip r:embed="rId17"/>
                    <a:stretch>
                      <a:fillRect/>
                    </a:stretch>
                  </pic:blipFill>
                  <pic:spPr bwMode="auto">
                    <a:xfrm>
                      <a:off x="0" y="0"/>
                      <a:ext cx="4602480" cy="2253775"/>
                    </a:xfrm>
                    <a:prstGeom prst="rect">
                      <a:avLst/>
                    </a:prstGeom>
                    <a:noFill/>
                    <a:ln w="9525">
                      <a:noFill/>
                      <a:headEnd/>
                      <a:tailEnd/>
                    </a:ln>
                  </pic:spPr>
                </pic:pic>
              </a:graphicData>
            </a:graphic>
          </wp:inline>
        </w:drawing>
      </w:r>
    </w:p>
    <w:p w14:paraId="316F63E7" w14:textId="77777777" w:rsidR="00675EAE" w:rsidRDefault="00731667">
      <w:pPr>
        <w:pStyle w:val="ImageCaption"/>
        <w:keepLines/>
      </w:pPr>
      <w:r>
        <w:t>Hình 11. Thực nghiệm C: so sánh train và validation MSE theo số tầng ẩn.</w:t>
      </w:r>
    </w:p>
    <w:p w14:paraId="19586CBD" w14:textId="77777777" w:rsidR="00675EAE" w:rsidRDefault="00731667">
      <w:pPr>
        <w:pStyle w:val="BodyText"/>
      </w:pPr>
      <w:r>
        <w:t xml:space="preserve">Test MSE giảm từ </w:t>
      </w:r>
      <m:oMath>
        <m:r>
          <w:rPr>
            <w:rFonts w:ascii="Cambria Math" w:hAnsi="Cambria Math"/>
          </w:rPr>
          <m:t>7.15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t xml:space="preserve"> (</w:t>
      </w:r>
      <m:oMath>
        <m:r>
          <w:rPr>
            <w:rFonts w:ascii="Cambria Math" w:hAnsi="Cambria Math"/>
          </w:rPr>
          <m:t>C</m:t>
        </m:r>
        <m:r>
          <m:rPr>
            <m:sty m:val="p"/>
          </m:rPr>
          <w:rPr>
            <w:rFonts w:ascii="Cambria Math" w:hAnsi="Cambria Math"/>
          </w:rPr>
          <m:t>=</m:t>
        </m:r>
        <m:r>
          <w:rPr>
            <w:rFonts w:ascii="Cambria Math" w:hAnsi="Cambria Math"/>
          </w:rPr>
          <m:t>1</m:t>
        </m:r>
      </m:oMath>
      <w:r>
        <w:t xml:space="preserve">) xuống </w:t>
      </w:r>
      <m:oMath>
        <m:r>
          <w:rPr>
            <w:rFonts w:ascii="Cambria Math" w:hAnsi="Cambria Math"/>
          </w:rPr>
          <m:t>2.52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t xml:space="preserve"> (</w:t>
      </w:r>
      <m:oMath>
        <m:r>
          <w:rPr>
            <w:rFonts w:ascii="Cambria Math" w:hAnsi="Cambria Math"/>
          </w:rPr>
          <m:t>C</m:t>
        </m:r>
        <m:r>
          <m:rPr>
            <m:sty m:val="p"/>
          </m:rPr>
          <w:rPr>
            <w:rFonts w:ascii="Cambria Math" w:hAnsi="Cambria Math"/>
          </w:rPr>
          <m:t>=</m:t>
        </m:r>
        <m:r>
          <w:rPr>
            <w:rFonts w:ascii="Cambria Math" w:hAnsi="Cambria Math"/>
          </w:rPr>
          <m:t>4</m:t>
        </m:r>
      </m:oMath>
      <w:r>
        <w:t xml:space="preserve">), tức khoảng 2.8 lần, nhưng hiệu suất biên giảm nhanh: bước </w:t>
      </w:r>
      <m:oMath>
        <m:r>
          <w:rPr>
            <w:rFonts w:ascii="Cambria Math" w:hAnsi="Cambria Math"/>
          </w:rPr>
          <m:t>C</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 xml:space="preserve"> cải thiện 1.7 lần, trong khi </w:t>
      </w:r>
      <m:oMath>
        <m:r>
          <w:rPr>
            <w:rFonts w:ascii="Cambria Math" w:hAnsi="Cambria Math"/>
          </w:rPr>
          <m:t>C</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oMath>
      <w:r>
        <w:t xml:space="preserve"> chỉ còn 1.1 lần. Đường hội tụ trong Hình 10b cho thấy </w:t>
      </w:r>
      <m:oMath>
        <m:r>
          <w:rPr>
            <w:rFonts w:ascii="Cambria Math" w:hAnsi="Cambria Math"/>
          </w:rPr>
          <m:t>C</m:t>
        </m:r>
        <m:r>
          <m:rPr>
            <m:sty m:val="p"/>
          </m:rPr>
          <w:rPr>
            <w:rFonts w:ascii="Cambria Math" w:hAnsi="Cambria Math"/>
          </w:rPr>
          <m:t>=</m:t>
        </m:r>
        <m:r>
          <w:rPr>
            <w:rFonts w:ascii="Cambria Math" w:hAnsi="Cambria Math"/>
          </w:rPr>
          <m:t>1</m:t>
        </m:r>
      </m:oMath>
      <w:r>
        <w:t xml:space="preserve"> giảm chậm và bị nhiễu ở mức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t xml:space="preserve">; </w:t>
      </w:r>
      <m:oMath>
        <m:r>
          <w:rPr>
            <w:rFonts w:ascii="Cambria Math" w:hAnsi="Cambria Math"/>
          </w:rPr>
          <m:t>C</m:t>
        </m:r>
        <m:r>
          <m:rPr>
            <m:sty m:val="p"/>
          </m:rPr>
          <w:rPr>
            <w:rFonts w:ascii="Cambria Math" w:hAnsi="Cambria Math"/>
          </w:rPr>
          <m:t>=</m:t>
        </m:r>
        <m:r>
          <w:rPr>
            <w:rFonts w:ascii="Cambria Math" w:hAnsi="Cambria Math"/>
          </w:rPr>
          <m:t>2</m:t>
        </m:r>
      </m:oMath>
      <w:r>
        <w:t>–</w:t>
      </w:r>
      <m:oMath>
        <m:r>
          <w:rPr>
            <w:rFonts w:ascii="Cambria Math" w:hAnsi="Cambria Math"/>
          </w:rPr>
          <m:t>4</m:t>
        </m:r>
      </m:oMath>
      <w:r>
        <w:t xml:space="preserve"> hội tụ nhanh hơn, đạt vùng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t xml:space="preserve"> sau khoảng 100–150 epoch. Mạng sâu hơn có thêm năng lực biểu diễn nên tối ưu hóa hiệu quả hơn ở giai đoạn đầu.</w:t>
      </w:r>
    </w:p>
    <w:p w14:paraId="70503DA3" w14:textId="77777777" w:rsidR="00675EAE" w:rsidRDefault="00731667">
      <w:pPr>
        <w:pStyle w:val="BodyText"/>
      </w:pPr>
      <w:r>
        <w:t xml:space="preserve">Thời gian trên mỗi epoch gần như không đổi (khoảng </w:t>
      </w:r>
      <m:oMath>
        <m:r>
          <w:rPr>
            <w:rFonts w:ascii="Cambria Math" w:hAnsi="Cambria Math"/>
          </w:rPr>
          <m:t>0.0215</m:t>
        </m:r>
      </m:oMath>
      <w:r>
        <w:t>–</w:t>
      </w:r>
      <m:oMath>
        <m:r>
          <w:rPr>
            <w:rFonts w:ascii="Cambria Math" w:hAnsi="Cambria Math"/>
          </w:rPr>
          <m:t>0.0229</m:t>
        </m:r>
      </m:oMath>
      <w:r>
        <w:t xml:space="preserve"> giây) vì mỗi lô chỉ có 64 mẫu và chi phí điều khiển của PyTorch chiếm phần lớn; chỉ khi </w:t>
      </w:r>
      <m:oMath>
        <m:r>
          <w:rPr>
            <w:rFonts w:ascii="Cambria Math" w:hAnsi="Cambria Math"/>
          </w:rPr>
          <m:t>C</m:t>
        </m:r>
        <m:r>
          <m:rPr>
            <m:sty m:val="p"/>
          </m:rPr>
          <w:rPr>
            <w:rFonts w:ascii="Cambria Math" w:hAnsi="Cambria Math"/>
          </w:rPr>
          <m:t>=</m:t>
        </m:r>
        <m:r>
          <w:rPr>
            <w:rFonts w:ascii="Cambria Math" w:hAnsi="Cambria Math"/>
          </w:rPr>
          <m:t>4</m:t>
        </m:r>
      </m:oMath>
      <w:r>
        <w:t xml:space="preserve"> mới nhích lên khoảng 6%. Tổng thời gian huấn luyện không tăng đơn điệu vì bị chi phối bởi số epoch thực tế chạy: </w:t>
      </w:r>
      <m:oMath>
        <m:r>
          <w:rPr>
            <w:rFonts w:ascii="Cambria Math" w:hAnsi="Cambria Math"/>
          </w:rPr>
          <m:t>C</m:t>
        </m:r>
        <m:r>
          <m:rPr>
            <m:sty m:val="p"/>
          </m:rPr>
          <w:rPr>
            <w:rFonts w:ascii="Cambria Math" w:hAnsi="Cambria Math"/>
          </w:rPr>
          <m:t>=</m:t>
        </m:r>
        <m:r>
          <w:rPr>
            <w:rFonts w:ascii="Cambria Math" w:hAnsi="Cambria Math"/>
          </w:rPr>
          <m:t>1</m:t>
        </m:r>
      </m:oMath>
      <w:r>
        <w:t xml:space="preserve"> cần tới 294 epoch (6.35 giây) do hội tụ chậm, còn </w:t>
      </w:r>
      <m:oMath>
        <m:r>
          <w:rPr>
            <w:rFonts w:ascii="Cambria Math" w:hAnsi="Cambria Math"/>
          </w:rPr>
          <m:t>C</m:t>
        </m:r>
        <m:r>
          <m:rPr>
            <m:sty m:val="p"/>
          </m:rPr>
          <w:rPr>
            <w:rFonts w:ascii="Cambria Math" w:hAnsi="Cambria Math"/>
          </w:rPr>
          <m:t>≥</m:t>
        </m:r>
        <m:r>
          <w:rPr>
            <w:rFonts w:ascii="Cambria Math" w:hAnsi="Cambria Math"/>
          </w:rPr>
          <m:t>2</m:t>
        </m:r>
      </m:oMath>
      <w:r>
        <w:t xml:space="preserve"> dừng sớm hơn (183–200 epoch, 4.2–4.4 giây). Vì vậy, khi so sánh độ sâu cần đọc thời gian trên mỗi epoch thay vì chỉ nhìn tổng thời gian.</w:t>
      </w:r>
    </w:p>
    <w:p w14:paraId="51599225" w14:textId="77777777" w:rsidR="00675EAE" w:rsidRDefault="00731667">
      <w:pPr>
        <w:pStyle w:val="BodyText"/>
      </w:pPr>
      <w:r>
        <w:t xml:space="preserve">Không có dấu hiệu quá khớp: với </w:t>
      </w:r>
      <m:oMath>
        <m:r>
          <w:rPr>
            <w:rFonts w:ascii="Cambria Math" w:hAnsi="Cambria Math"/>
          </w:rPr>
          <m:t>C</m:t>
        </m:r>
        <m:r>
          <m:rPr>
            <m:sty m:val="p"/>
          </m:rPr>
          <w:rPr>
            <w:rFonts w:ascii="Cambria Math" w:hAnsi="Cambria Math"/>
          </w:rPr>
          <m:t>=</m:t>
        </m:r>
        <m:r>
          <w:rPr>
            <w:rFonts w:ascii="Cambria Math" w:hAnsi="Cambria Math"/>
          </w:rPr>
          <m:t>4</m:t>
        </m:r>
      </m:oMath>
      <w:r>
        <w:t xml:space="preserve">, train MSE </w:t>
      </w:r>
      <m:oMath>
        <m:r>
          <w:rPr>
            <w:rFonts w:ascii="Cambria Math" w:hAnsi="Cambria Math"/>
          </w:rPr>
          <m:t>1.83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t xml:space="preserve"> và validation MSE </w:t>
      </w:r>
      <m:oMath>
        <m:r>
          <w:rPr>
            <w:rFonts w:ascii="Cambria Math" w:hAnsi="Cambria Math"/>
          </w:rPr>
          <m:t>1.88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t xml:space="preserve"> gần như bằng nhau. Tăng độ sâu trong dải khảo sát chủ yếu cải thiện nhẹ độ chính xác chứ không làm mô hình ghi nhớ dữ liệu. Kết luận, </w:t>
      </w:r>
      <m:oMath>
        <m:r>
          <w:rPr>
            <w:rFonts w:ascii="Cambria Math" w:hAnsi="Cambria Math"/>
          </w:rPr>
          <m:t>C</m:t>
        </m:r>
        <m:r>
          <m:rPr>
            <m:sty m:val="p"/>
          </m:rPr>
          <w:rPr>
            <w:rFonts w:ascii="Cambria Math" w:hAnsi="Cambria Math"/>
          </w:rPr>
          <m:t>=</m:t>
        </m:r>
        <m:r>
          <w:rPr>
            <w:rFonts w:ascii="Cambria Math" w:hAnsi="Cambria Math"/>
          </w:rPr>
          <m:t>2</m:t>
        </m:r>
      </m:oMath>
      <w:r>
        <w:t xml:space="preserve"> là lựa chọn cân bằng giữa sai số và chi phí; </w:t>
      </w:r>
      <m:oMath>
        <m:r>
          <w:rPr>
            <w:rFonts w:ascii="Cambria Math" w:hAnsi="Cambria Math"/>
          </w:rPr>
          <m:t>C</m:t>
        </m:r>
        <m:r>
          <m:rPr>
            <m:sty m:val="p"/>
          </m:rPr>
          <w:rPr>
            <w:rFonts w:ascii="Cambria Math" w:hAnsi="Cambria Math"/>
          </w:rPr>
          <m:t>=</m:t>
        </m:r>
        <m:r>
          <w:rPr>
            <w:rFonts w:ascii="Cambria Math" w:hAnsi="Cambria Math"/>
          </w:rPr>
          <m:t>3</m:t>
        </m:r>
      </m:oMath>
      <w:r>
        <w:t>–</w:t>
      </w:r>
      <m:oMath>
        <m:r>
          <w:rPr>
            <w:rFonts w:ascii="Cambria Math" w:hAnsi="Cambria Math"/>
          </w:rPr>
          <m:t>4</m:t>
        </m:r>
      </m:oMath>
      <w:r>
        <w:t xml:space="preserve"> chỉ đáng dùng nếu cần tối ưu thêm sai số rất nhỏ, còn </w:t>
      </w:r>
      <m:oMath>
        <m:r>
          <w:rPr>
            <w:rFonts w:ascii="Cambria Math" w:hAnsi="Cambria Math"/>
          </w:rPr>
          <m:t>C</m:t>
        </m:r>
        <m:r>
          <m:rPr>
            <m:sty m:val="p"/>
          </m:rPr>
          <w:rPr>
            <w:rFonts w:ascii="Cambria Math" w:hAnsi="Cambria Math"/>
          </w:rPr>
          <m:t>=</m:t>
        </m:r>
        <m:r>
          <w:rPr>
            <w:rFonts w:ascii="Cambria Math" w:hAnsi="Cambria Math"/>
          </w:rPr>
          <m:t>1</m:t>
        </m:r>
      </m:oMath>
      <w:r>
        <w:t xml:space="preserve"> vẫn khả thi nhưng cần nhiều epoch hơn.</w:t>
      </w:r>
    </w:p>
    <w:p w14:paraId="74488010" w14:textId="77777777" w:rsidR="00675EAE" w:rsidRDefault="00731667">
      <w:pPr>
        <w:pStyle w:val="Heading2"/>
      </w:pPr>
      <w:bookmarkStart w:id="42" w:name="chọn-mô-hình-và-đánh-giá-test-cuối"/>
      <w:bookmarkStart w:id="43" w:name="_Toc244182820"/>
      <w:bookmarkEnd w:id="40"/>
      <w:r>
        <w:lastRenderedPageBreak/>
        <w:t>4.6. Chọn mô hình và đánh giá test cuối</w:t>
      </w:r>
      <w:bookmarkEnd w:id="43"/>
    </w:p>
    <w:p w14:paraId="1C65D1DD" w14:textId="77777777" w:rsidR="00675EAE" w:rsidRDefault="00731667">
      <w:pPr>
        <w:pStyle w:val="FirstParagraph"/>
      </w:pPr>
      <w:r>
        <w:t xml:space="preserve">Mô hình được chọn chỉ dựa trên validation loss trung bình của tất cả cấu hình trong baseline và ba nhóm A/B/C. Bảng 7 trình bày các ứng viên tốt nhất theo từng nhóm. Cấu hình </w:t>
      </w:r>
      <m:oMath>
        <m:r>
          <w:rPr>
            <w:rFonts w:ascii="Cambria Math" w:hAnsi="Cambria Math"/>
          </w:rPr>
          <m:t>A</m:t>
        </m:r>
        <m:r>
          <m:rPr>
            <m:sty m:val="p"/>
          </m:rPr>
          <w:rPr>
            <w:rFonts w:ascii="Cambria Math" w:hAnsi="Cambria Math"/>
          </w:rPr>
          <m:t>=</m:t>
        </m:r>
        <m:r>
          <w:rPr>
            <w:rFonts w:ascii="Cambria Math" w:hAnsi="Cambria Math"/>
          </w:rPr>
          <m:t>1600</m:t>
        </m:r>
      </m:oMath>
      <w:r>
        <w:t xml:space="preserve"> với kiến trúc 2×64 có validation MSE thấp nhất (</w:t>
      </w:r>
      <m:oMath>
        <m:r>
          <w:rPr>
            <w:rFonts w:ascii="Cambria Math" w:hAnsi="Cambria Math"/>
          </w:rPr>
          <m:t>1.14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t xml:space="preserve">), nhỉnh hơn </w:t>
      </w:r>
      <m:oMath>
        <m:r>
          <w:rPr>
            <w:rFonts w:ascii="Cambria Math" w:hAnsi="Cambria Math"/>
          </w:rPr>
          <m:t>A</m:t>
        </m:r>
        <m:r>
          <m:rPr>
            <m:sty m:val="p"/>
          </m:rPr>
          <w:rPr>
            <w:rFonts w:ascii="Cambria Math" w:hAnsi="Cambria Math"/>
          </w:rPr>
          <m:t>=</m:t>
        </m:r>
        <m:r>
          <w:rPr>
            <w:rFonts w:ascii="Cambria Math" w:hAnsi="Cambria Math"/>
          </w:rPr>
          <m:t>2000</m:t>
        </m:r>
      </m:oMath>
      <w:r>
        <w:t xml:space="preserve"> (</w:t>
      </w:r>
      <m:oMath>
        <m:r>
          <w:rPr>
            <w:rFonts w:ascii="Cambria Math" w:hAnsi="Cambria Math"/>
          </w:rPr>
          <m:t>1.18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t>) nhưng khác biệt nằm trong sai số giữa các seed.</w:t>
      </w:r>
    </w:p>
    <w:p w14:paraId="0930BC11" w14:textId="77777777" w:rsidR="00675EAE" w:rsidRDefault="00731667">
      <w:pPr>
        <w:pStyle w:val="TableCaption"/>
        <w:keepNext/>
        <w:keepLines/>
      </w:pPr>
      <w:r>
        <w:t>Bảng 7. Tổng hợp các cấu hình tốt nhất theo validation và kết quả test tương ứng.</w:t>
      </w:r>
    </w:p>
    <w:tbl>
      <w:tblPr>
        <w:tblStyle w:val="Table"/>
        <w:tblW w:w="8958"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40" w:type="dxa"/>
          <w:left w:w="80" w:type="dxa"/>
          <w:bottom w:w="40" w:type="dxa"/>
          <w:right w:w="80" w:type="dxa"/>
        </w:tblCellMar>
        <w:tblLook w:val="0020" w:firstRow="1" w:lastRow="0" w:firstColumn="0" w:lastColumn="0" w:noHBand="0" w:noVBand="0"/>
        <w:tblCaption w:val="Bảng 7. Tổng hợp các cấu hình tốt nhất theo validation và kết quả test tương ứng."/>
      </w:tblPr>
      <w:tblGrid>
        <w:gridCol w:w="3402"/>
        <w:gridCol w:w="1928"/>
        <w:gridCol w:w="1814"/>
        <w:gridCol w:w="1814"/>
      </w:tblGrid>
      <w:tr w:rsidR="00675EAE" w14:paraId="28BC5AE7" w14:textId="77777777" w:rsidTr="00675EAE">
        <w:trPr>
          <w:cnfStyle w:val="100000000000" w:firstRow="1" w:lastRow="0" w:firstColumn="0" w:lastColumn="0" w:oddVBand="0" w:evenVBand="0" w:oddHBand="0" w:evenHBand="0" w:firstRowFirstColumn="0" w:firstRowLastColumn="0" w:lastRowFirstColumn="0" w:lastRowLastColumn="0"/>
          <w:cantSplit/>
          <w:tblHeader/>
          <w:jc w:val="center"/>
        </w:trPr>
        <w:tc>
          <w:tcPr>
            <w:tcW w:w="3402" w:type="dxa"/>
            <w:shd w:val="clear" w:color="auto" w:fill="D9E2F3"/>
          </w:tcPr>
          <w:p w14:paraId="2DAB952B" w14:textId="77777777" w:rsidR="00675EAE" w:rsidRDefault="00731667">
            <w:pPr>
              <w:pStyle w:val="Compact"/>
              <w:keepNext/>
              <w:spacing w:after="0" w:line="240" w:lineRule="auto"/>
              <w:ind w:firstLine="0"/>
              <w:jc w:val="center"/>
            </w:pPr>
            <w:r>
              <w:rPr>
                <w:b/>
                <w:sz w:val="21"/>
              </w:rPr>
              <w:t>Cấu hình</w:t>
            </w:r>
          </w:p>
        </w:tc>
        <w:tc>
          <w:tcPr>
            <w:tcW w:w="1928" w:type="dxa"/>
            <w:shd w:val="clear" w:color="auto" w:fill="D9E2F3"/>
          </w:tcPr>
          <w:p w14:paraId="2A8666EB" w14:textId="77777777" w:rsidR="00675EAE" w:rsidRDefault="00731667">
            <w:pPr>
              <w:pStyle w:val="Compact"/>
              <w:keepNext/>
              <w:spacing w:after="0" w:line="240" w:lineRule="auto"/>
              <w:ind w:firstLine="0"/>
              <w:jc w:val="center"/>
            </w:pPr>
            <w:r>
              <w:rPr>
                <w:b/>
                <w:sz w:val="21"/>
              </w:rPr>
              <w:t>Test MSE</w:t>
            </w:r>
          </w:p>
        </w:tc>
        <w:tc>
          <w:tcPr>
            <w:tcW w:w="1814" w:type="dxa"/>
            <w:shd w:val="clear" w:color="auto" w:fill="D9E2F3"/>
          </w:tcPr>
          <w:p w14:paraId="0127061D" w14:textId="77777777" w:rsidR="00675EAE" w:rsidRDefault="00731667">
            <w:pPr>
              <w:pStyle w:val="Compact"/>
              <w:keepNext/>
              <w:spacing w:after="0" w:line="240" w:lineRule="auto"/>
              <w:ind w:firstLine="0"/>
              <w:jc w:val="center"/>
            </w:pPr>
            <w:r>
              <w:rPr>
                <w:b/>
                <w:sz w:val="21"/>
              </w:rPr>
              <w:t>Test MAE</w:t>
            </w:r>
          </w:p>
        </w:tc>
        <w:tc>
          <w:tcPr>
            <w:tcW w:w="1814" w:type="dxa"/>
            <w:shd w:val="clear" w:color="auto" w:fill="D9E2F3"/>
          </w:tcPr>
          <w:p w14:paraId="5122379D" w14:textId="77777777" w:rsidR="00675EAE" w:rsidRDefault="00731667">
            <w:pPr>
              <w:pStyle w:val="Compact"/>
              <w:keepNext/>
              <w:spacing w:after="0" w:line="240" w:lineRule="auto"/>
              <w:ind w:firstLine="0"/>
              <w:jc w:val="center"/>
            </w:pPr>
            <w:r>
              <w:rPr>
                <w:b/>
                <w:sz w:val="21"/>
              </w:rPr>
              <w:t>Test RMSE</w:t>
            </w:r>
          </w:p>
        </w:tc>
      </w:tr>
      <w:tr w:rsidR="00675EAE" w14:paraId="0264D50E" w14:textId="77777777" w:rsidTr="00675EAE">
        <w:trPr>
          <w:cantSplit/>
          <w:jc w:val="center"/>
        </w:trPr>
        <w:tc>
          <w:tcPr>
            <w:tcW w:w="3402" w:type="dxa"/>
          </w:tcPr>
          <w:p w14:paraId="5CF81F31" w14:textId="77777777" w:rsidR="00675EAE" w:rsidRDefault="00731667">
            <w:pPr>
              <w:pStyle w:val="Compact"/>
              <w:keepNext/>
              <w:spacing w:after="0" w:line="240" w:lineRule="auto"/>
              <w:ind w:firstLine="0"/>
              <w:jc w:val="center"/>
            </w:pPr>
            <w:r>
              <w:rPr>
                <w:sz w:val="21"/>
              </w:rPr>
              <w:t xml:space="preserve">Baseline: </w:t>
            </w:r>
            <m:oMath>
              <m:r>
                <w:rPr>
                  <w:rFonts w:ascii="Cambria Math" w:hAnsi="Cambria Math"/>
                </w:rPr>
                <m:t>A</m:t>
              </m:r>
              <m:r>
                <m:rPr>
                  <m:sty m:val="p"/>
                </m:rPr>
                <w:rPr>
                  <w:rFonts w:ascii="Cambria Math" w:hAnsi="Cambria Math"/>
                </w:rPr>
                <m:t>=</m:t>
              </m:r>
              <m:r>
                <w:rPr>
                  <w:rFonts w:ascii="Cambria Math" w:hAnsi="Cambria Math"/>
                </w:rPr>
                <m:t>1000</m:t>
              </m:r>
            </m:oMath>
            <w:r>
              <w:rPr>
                <w:sz w:val="21"/>
              </w:rPr>
              <w:t>, 2×64</w:t>
            </w:r>
          </w:p>
        </w:tc>
        <w:tc>
          <w:tcPr>
            <w:tcW w:w="1928" w:type="dxa"/>
          </w:tcPr>
          <w:p w14:paraId="35D17B62" w14:textId="77777777" w:rsidR="00675EAE" w:rsidRDefault="00731667">
            <w:pPr>
              <w:pStyle w:val="Compact"/>
              <w:keepNext/>
              <w:spacing w:after="0" w:line="240" w:lineRule="auto"/>
              <w:ind w:firstLine="0"/>
              <w:jc w:val="center"/>
            </w:pPr>
            <m:oMathPara>
              <m:oMath>
                <m:r>
                  <w:rPr>
                    <w:rFonts w:ascii="Cambria Math" w:hAnsi="Cambria Math"/>
                  </w:rPr>
                  <m:t>3.26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m:oMathPara>
          </w:p>
        </w:tc>
        <w:tc>
          <w:tcPr>
            <w:tcW w:w="1814" w:type="dxa"/>
          </w:tcPr>
          <w:p w14:paraId="40773D9C" w14:textId="77777777" w:rsidR="00675EAE" w:rsidRDefault="00731667">
            <w:pPr>
              <w:pStyle w:val="Compact"/>
              <w:keepNext/>
              <w:spacing w:after="0" w:line="240" w:lineRule="auto"/>
              <w:ind w:firstLine="0"/>
              <w:jc w:val="center"/>
            </w:pPr>
            <m:oMathPara>
              <m:oMath>
                <m:r>
                  <w:rPr>
                    <w:rFonts w:ascii="Cambria Math" w:hAnsi="Cambria Math"/>
                  </w:rPr>
                  <m:t>1.37</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m:oMathPara>
          </w:p>
        </w:tc>
        <w:tc>
          <w:tcPr>
            <w:tcW w:w="1814" w:type="dxa"/>
          </w:tcPr>
          <w:p w14:paraId="39836FCD" w14:textId="77777777" w:rsidR="00675EAE" w:rsidRDefault="00731667">
            <w:pPr>
              <w:pStyle w:val="Compact"/>
              <w:keepNext/>
              <w:spacing w:after="0" w:line="240" w:lineRule="auto"/>
              <w:ind w:firstLine="0"/>
              <w:jc w:val="center"/>
            </w:pPr>
            <m:oMathPara>
              <m:oMath>
                <m:r>
                  <w:rPr>
                    <w:rFonts w:ascii="Cambria Math" w:hAnsi="Cambria Math"/>
                  </w:rPr>
                  <m:t>1.80</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m:oMathPara>
          </w:p>
        </w:tc>
      </w:tr>
      <w:tr w:rsidR="00675EAE" w14:paraId="2793AFB2" w14:textId="77777777" w:rsidTr="00675EAE">
        <w:trPr>
          <w:cantSplit/>
          <w:jc w:val="center"/>
        </w:trPr>
        <w:tc>
          <w:tcPr>
            <w:tcW w:w="3402" w:type="dxa"/>
          </w:tcPr>
          <w:p w14:paraId="714E3BCC" w14:textId="77777777" w:rsidR="00675EAE" w:rsidRDefault="00731667">
            <w:pPr>
              <w:pStyle w:val="Compact"/>
              <w:keepNext/>
              <w:spacing w:after="0" w:line="240" w:lineRule="auto"/>
              <w:ind w:firstLine="0"/>
              <w:jc w:val="center"/>
            </w:pPr>
            <w:r>
              <w:rPr>
                <w:sz w:val="21"/>
              </w:rPr>
              <w:t xml:space="preserve">A tốt nhất: </w:t>
            </w:r>
            <m:oMath>
              <m:r>
                <w:rPr>
                  <w:rFonts w:ascii="Cambria Math" w:hAnsi="Cambria Math"/>
                </w:rPr>
                <m:t>A</m:t>
              </m:r>
              <m:r>
                <m:rPr>
                  <m:sty m:val="p"/>
                </m:rPr>
                <w:rPr>
                  <w:rFonts w:ascii="Cambria Math" w:hAnsi="Cambria Math"/>
                </w:rPr>
                <m:t>=</m:t>
              </m:r>
              <m:r>
                <w:rPr>
                  <w:rFonts w:ascii="Cambria Math" w:hAnsi="Cambria Math"/>
                </w:rPr>
                <m:t>1600</m:t>
              </m:r>
            </m:oMath>
            <w:r>
              <w:rPr>
                <w:sz w:val="21"/>
              </w:rPr>
              <w:t>, 2×64</w:t>
            </w:r>
          </w:p>
        </w:tc>
        <w:tc>
          <w:tcPr>
            <w:tcW w:w="1928" w:type="dxa"/>
          </w:tcPr>
          <w:p w14:paraId="6158E66A" w14:textId="77777777" w:rsidR="00675EAE" w:rsidRDefault="00731667">
            <w:pPr>
              <w:pStyle w:val="Compact"/>
              <w:keepNext/>
              <w:spacing w:after="0" w:line="240" w:lineRule="auto"/>
              <w:ind w:firstLine="0"/>
              <w:jc w:val="center"/>
            </w:pPr>
            <m:oMathPara>
              <m:oMath>
                <m:r>
                  <w:rPr>
                    <w:rFonts w:ascii="Cambria Math" w:hAnsi="Cambria Math"/>
                  </w:rPr>
                  <m:t>1.41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m:oMathPara>
          </w:p>
        </w:tc>
        <w:tc>
          <w:tcPr>
            <w:tcW w:w="1814" w:type="dxa"/>
          </w:tcPr>
          <w:p w14:paraId="2A8C513E" w14:textId="77777777" w:rsidR="00675EAE" w:rsidRDefault="00731667">
            <w:pPr>
              <w:pStyle w:val="Compact"/>
              <w:keepNext/>
              <w:spacing w:after="0" w:line="240" w:lineRule="auto"/>
              <w:ind w:firstLine="0"/>
              <w:jc w:val="center"/>
            </w:pPr>
            <m:oMathPara>
              <m:oMath>
                <m:r>
                  <w:rPr>
                    <w:rFonts w:ascii="Cambria Math" w:hAnsi="Cambria Math"/>
                  </w:rPr>
                  <m:t>9.13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m:oMathPara>
          </w:p>
        </w:tc>
        <w:tc>
          <w:tcPr>
            <w:tcW w:w="1814" w:type="dxa"/>
          </w:tcPr>
          <w:p w14:paraId="64157E1B" w14:textId="77777777" w:rsidR="00675EAE" w:rsidRDefault="00731667">
            <w:pPr>
              <w:pStyle w:val="Compact"/>
              <w:keepNext/>
              <w:spacing w:after="0" w:line="240" w:lineRule="auto"/>
              <w:ind w:firstLine="0"/>
              <w:jc w:val="center"/>
            </w:pPr>
            <m:oMathPara>
              <m:oMath>
                <m:r>
                  <w:rPr>
                    <w:rFonts w:ascii="Cambria Math" w:hAnsi="Cambria Math"/>
                  </w:rPr>
                  <m:t>1.17</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m:oMathPara>
          </w:p>
        </w:tc>
      </w:tr>
      <w:tr w:rsidR="00675EAE" w14:paraId="0985F119" w14:textId="77777777" w:rsidTr="00675EAE">
        <w:trPr>
          <w:cantSplit/>
          <w:jc w:val="center"/>
        </w:trPr>
        <w:tc>
          <w:tcPr>
            <w:tcW w:w="3402" w:type="dxa"/>
          </w:tcPr>
          <w:p w14:paraId="67C809FE" w14:textId="77777777" w:rsidR="00675EAE" w:rsidRDefault="00731667">
            <w:pPr>
              <w:pStyle w:val="Compact"/>
              <w:keepNext/>
              <w:spacing w:after="0" w:line="240" w:lineRule="auto"/>
              <w:ind w:firstLine="0"/>
              <w:jc w:val="center"/>
            </w:pPr>
            <w:r>
              <w:rPr>
                <w:sz w:val="21"/>
              </w:rPr>
              <w:t xml:space="preserve">B tốt nhất: </w:t>
            </w:r>
            <m:oMath>
              <m:r>
                <w:rPr>
                  <w:rFonts w:ascii="Cambria Math" w:hAnsi="Cambria Math"/>
                </w:rPr>
                <m:t>B</m:t>
              </m:r>
              <m:r>
                <m:rPr>
                  <m:sty m:val="p"/>
                </m:rPr>
                <w:rPr>
                  <w:rFonts w:ascii="Cambria Math" w:hAnsi="Cambria Math"/>
                </w:rPr>
                <m:t>=</m:t>
              </m:r>
              <m:r>
                <w:rPr>
                  <w:rFonts w:ascii="Cambria Math" w:hAnsi="Cambria Math"/>
                </w:rPr>
                <m:t>10</m:t>
              </m:r>
            </m:oMath>
            <w:r>
              <w:rPr>
                <w:sz w:val="21"/>
              </w:rPr>
              <w:t>, 1 tầng ẩn</w:t>
            </w:r>
          </w:p>
        </w:tc>
        <w:tc>
          <w:tcPr>
            <w:tcW w:w="1928" w:type="dxa"/>
          </w:tcPr>
          <w:p w14:paraId="0034364F" w14:textId="77777777" w:rsidR="00675EAE" w:rsidRDefault="00731667">
            <w:pPr>
              <w:pStyle w:val="Compact"/>
              <w:keepNext/>
              <w:spacing w:after="0" w:line="240" w:lineRule="auto"/>
              <w:ind w:firstLine="0"/>
              <w:jc w:val="center"/>
            </w:pPr>
            <m:oMathPara>
              <m:oMath>
                <m:r>
                  <w:rPr>
                    <w:rFonts w:ascii="Cambria Math" w:hAnsi="Cambria Math"/>
                  </w:rPr>
                  <m:t>8.20</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m:oMathPara>
          </w:p>
        </w:tc>
        <w:tc>
          <w:tcPr>
            <w:tcW w:w="1814" w:type="dxa"/>
          </w:tcPr>
          <w:p w14:paraId="6E1430CA" w14:textId="77777777" w:rsidR="00675EAE" w:rsidRDefault="00731667">
            <w:pPr>
              <w:pStyle w:val="Compact"/>
              <w:keepNext/>
              <w:spacing w:after="0" w:line="240" w:lineRule="auto"/>
              <w:ind w:firstLine="0"/>
              <w:jc w:val="center"/>
            </w:pPr>
            <m:oMathPara>
              <m:oMath>
                <m:r>
                  <w:rPr>
                    <w:rFonts w:ascii="Cambria Math" w:hAnsi="Cambria Math"/>
                  </w:rPr>
                  <m:t>6.75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m:oMathPara>
          </w:p>
        </w:tc>
        <w:tc>
          <w:tcPr>
            <w:tcW w:w="1814" w:type="dxa"/>
          </w:tcPr>
          <w:p w14:paraId="17A0A927" w14:textId="77777777" w:rsidR="00675EAE" w:rsidRDefault="00731667">
            <w:pPr>
              <w:pStyle w:val="Compact"/>
              <w:keepNext/>
              <w:spacing w:after="0" w:line="240" w:lineRule="auto"/>
              <w:ind w:firstLine="0"/>
              <w:jc w:val="center"/>
            </w:pPr>
            <m:oMathPara>
              <m:oMath>
                <m:r>
                  <w:rPr>
                    <w:rFonts w:ascii="Cambria Math" w:hAnsi="Cambria Math"/>
                  </w:rPr>
                  <m:t>8.86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m:oMathPara>
          </w:p>
        </w:tc>
      </w:tr>
      <w:tr w:rsidR="00675EAE" w14:paraId="20E6E517" w14:textId="77777777" w:rsidTr="00675EAE">
        <w:trPr>
          <w:cantSplit/>
          <w:jc w:val="center"/>
        </w:trPr>
        <w:tc>
          <w:tcPr>
            <w:tcW w:w="3402" w:type="dxa"/>
          </w:tcPr>
          <w:p w14:paraId="727EFAD6" w14:textId="77777777" w:rsidR="00675EAE" w:rsidRDefault="00731667">
            <w:pPr>
              <w:pStyle w:val="Compact"/>
              <w:keepNext/>
              <w:spacing w:after="0" w:line="240" w:lineRule="auto"/>
              <w:ind w:firstLine="0"/>
              <w:jc w:val="center"/>
            </w:pPr>
            <w:r>
              <w:rPr>
                <w:sz w:val="21"/>
              </w:rPr>
              <w:t xml:space="preserve">C tốt nhất: </w:t>
            </w:r>
            <m:oMath>
              <m:r>
                <w:rPr>
                  <w:rFonts w:ascii="Cambria Math" w:hAnsi="Cambria Math"/>
                </w:rPr>
                <m:t>C</m:t>
              </m:r>
              <m:r>
                <m:rPr>
                  <m:sty m:val="p"/>
                </m:rPr>
                <w:rPr>
                  <w:rFonts w:ascii="Cambria Math" w:hAnsi="Cambria Math"/>
                </w:rPr>
                <m:t>=</m:t>
              </m:r>
              <m:r>
                <w:rPr>
                  <w:rFonts w:ascii="Cambria Math" w:hAnsi="Cambria Math"/>
                </w:rPr>
                <m:t>4</m:t>
              </m:r>
            </m:oMath>
            <w:r>
              <w:rPr>
                <w:sz w:val="21"/>
              </w:rPr>
              <w:t xml:space="preserve">, </w:t>
            </w:r>
            <m:oMath>
              <m:r>
                <w:rPr>
                  <w:rFonts w:ascii="Cambria Math" w:hAnsi="Cambria Math"/>
                </w:rPr>
                <m:t>B</m:t>
              </m:r>
              <m:r>
                <m:rPr>
                  <m:sty m:val="p"/>
                </m:rPr>
                <w:rPr>
                  <w:rFonts w:ascii="Cambria Math" w:hAnsi="Cambria Math"/>
                </w:rPr>
                <m:t>=</m:t>
              </m:r>
              <m:r>
                <w:rPr>
                  <w:rFonts w:ascii="Cambria Math" w:hAnsi="Cambria Math"/>
                </w:rPr>
                <m:t>64</m:t>
              </m:r>
            </m:oMath>
          </w:p>
        </w:tc>
        <w:tc>
          <w:tcPr>
            <w:tcW w:w="1928" w:type="dxa"/>
          </w:tcPr>
          <w:p w14:paraId="0C69CAC6" w14:textId="77777777" w:rsidR="00675EAE" w:rsidRDefault="00731667">
            <w:pPr>
              <w:pStyle w:val="Compact"/>
              <w:keepNext/>
              <w:spacing w:after="0" w:line="240" w:lineRule="auto"/>
              <w:ind w:firstLine="0"/>
              <w:jc w:val="center"/>
            </w:pPr>
            <m:oMathPara>
              <m:oMath>
                <m:r>
                  <w:rPr>
                    <w:rFonts w:ascii="Cambria Math" w:hAnsi="Cambria Math"/>
                  </w:rPr>
                  <m:t>2.52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m:oMathPara>
          </w:p>
        </w:tc>
        <w:tc>
          <w:tcPr>
            <w:tcW w:w="1814" w:type="dxa"/>
          </w:tcPr>
          <w:p w14:paraId="5194B81D" w14:textId="77777777" w:rsidR="00675EAE" w:rsidRDefault="00731667">
            <w:pPr>
              <w:pStyle w:val="Compact"/>
              <w:keepNext/>
              <w:spacing w:after="0" w:line="240" w:lineRule="auto"/>
              <w:ind w:firstLine="0"/>
              <w:jc w:val="center"/>
            </w:pPr>
            <m:oMathPara>
              <m:oMath>
                <m:r>
                  <w:rPr>
                    <w:rFonts w:ascii="Cambria Math" w:hAnsi="Cambria Math"/>
                  </w:rPr>
                  <m:t>1.21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m:oMathPara>
          </w:p>
        </w:tc>
        <w:tc>
          <w:tcPr>
            <w:tcW w:w="1814" w:type="dxa"/>
          </w:tcPr>
          <w:p w14:paraId="5168147D" w14:textId="77777777" w:rsidR="00675EAE" w:rsidRDefault="00731667">
            <w:pPr>
              <w:pStyle w:val="Compact"/>
              <w:keepNext/>
              <w:spacing w:after="0" w:line="240" w:lineRule="auto"/>
              <w:ind w:firstLine="0"/>
              <w:jc w:val="center"/>
            </w:pPr>
            <m:oMathPara>
              <m:oMath>
                <m:r>
                  <w:rPr>
                    <w:rFonts w:ascii="Cambria Math" w:hAnsi="Cambria Math"/>
                  </w:rPr>
                  <m:t>1.58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m:oMathPara>
          </w:p>
        </w:tc>
      </w:tr>
      <w:tr w:rsidR="00675EAE" w14:paraId="73412049" w14:textId="77777777" w:rsidTr="00675EAE">
        <w:trPr>
          <w:cantSplit/>
          <w:jc w:val="center"/>
        </w:trPr>
        <w:tc>
          <w:tcPr>
            <w:tcW w:w="3402" w:type="dxa"/>
          </w:tcPr>
          <w:p w14:paraId="54EF697D" w14:textId="77777777" w:rsidR="00675EAE" w:rsidRDefault="00731667">
            <w:pPr>
              <w:pStyle w:val="Compact"/>
              <w:spacing w:after="0" w:line="240" w:lineRule="auto"/>
              <w:ind w:firstLine="0"/>
              <w:jc w:val="center"/>
            </w:pPr>
            <w:r>
              <w:rPr>
                <w:sz w:val="21"/>
              </w:rPr>
              <w:t>Mô hình cuối: 2×64, 2000 mẫu</w:t>
            </w:r>
          </w:p>
        </w:tc>
        <w:tc>
          <w:tcPr>
            <w:tcW w:w="1928" w:type="dxa"/>
          </w:tcPr>
          <w:p w14:paraId="7FAEBAD8" w14:textId="77777777" w:rsidR="00675EAE" w:rsidRDefault="00731667">
            <w:pPr>
              <w:pStyle w:val="Compact"/>
              <w:spacing w:after="0" w:line="240" w:lineRule="auto"/>
              <w:ind w:firstLine="0"/>
              <w:jc w:val="center"/>
            </w:pPr>
            <m:oMathPara>
              <m:oMath>
                <m:r>
                  <w:rPr>
                    <w:rFonts w:ascii="Cambria Math" w:hAnsi="Cambria Math"/>
                  </w:rPr>
                  <m:t>1.09</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m:oMathPara>
          </w:p>
        </w:tc>
        <w:tc>
          <w:tcPr>
            <w:tcW w:w="1814" w:type="dxa"/>
          </w:tcPr>
          <w:p w14:paraId="6D42F9E3" w14:textId="77777777" w:rsidR="00675EAE" w:rsidRDefault="00731667">
            <w:pPr>
              <w:pStyle w:val="Compact"/>
              <w:spacing w:after="0" w:line="240" w:lineRule="auto"/>
              <w:ind w:firstLine="0"/>
              <w:jc w:val="center"/>
            </w:pPr>
            <m:oMathPara>
              <m:oMath>
                <m:r>
                  <w:rPr>
                    <w:rFonts w:ascii="Cambria Math" w:hAnsi="Cambria Math"/>
                  </w:rPr>
                  <m:t>7.97</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m:oMathPara>
          </w:p>
        </w:tc>
        <w:tc>
          <w:tcPr>
            <w:tcW w:w="1814" w:type="dxa"/>
          </w:tcPr>
          <w:p w14:paraId="3D795866" w14:textId="77777777" w:rsidR="00675EAE" w:rsidRDefault="00731667">
            <w:pPr>
              <w:pStyle w:val="Compact"/>
              <w:spacing w:after="0" w:line="240" w:lineRule="auto"/>
              <w:ind w:firstLine="0"/>
              <w:jc w:val="center"/>
            </w:pPr>
            <m:oMathPara>
              <m:oMath>
                <m:r>
                  <w:rPr>
                    <w:rFonts w:ascii="Cambria Math" w:hAnsi="Cambria Math"/>
                  </w:rPr>
                  <m:t>1.04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m:oMathPara>
          </w:p>
        </w:tc>
      </w:tr>
    </w:tbl>
    <w:p w14:paraId="24808B8E" w14:textId="77777777" w:rsidR="00675EAE" w:rsidRDefault="00731667">
      <w:pPr>
        <w:pStyle w:val="BodyText"/>
      </w:pPr>
      <w:r>
        <w:t>Sau khi chọn cấu hình, mô hình được huấn luyện lại trên toàn bộ 2000 mẫu với ba seed; seed 44 có validation MSE thấp nhất (</w:t>
      </w:r>
      <m:oMath>
        <m:r>
          <w:rPr>
            <w:rFonts w:ascii="Cambria Math" w:hAnsi="Cambria Math"/>
          </w:rPr>
          <m:t>1.02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t xml:space="preserve">) nên được lưu làm mô hình cuối. Trên tập test 100 mẫu, mô hình đạt MSE </w:t>
      </w:r>
      <m:oMath>
        <m:r>
          <w:rPr>
            <w:rFonts w:ascii="Cambria Math" w:hAnsi="Cambria Math"/>
          </w:rPr>
          <m:t>1.09</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t xml:space="preserve">, MAE </w:t>
      </w:r>
      <m:oMath>
        <m:r>
          <w:rPr>
            <w:rFonts w:ascii="Cambria Math" w:hAnsi="Cambria Math"/>
          </w:rPr>
          <m:t>7.97</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và RMSE </w:t>
      </w:r>
      <m:oMath>
        <m:r>
          <w:rPr>
            <w:rFonts w:ascii="Cambria Math" w:hAnsi="Cambria Math"/>
          </w:rPr>
          <m:t>1.04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So với baseline, MSE giảm khoảng 3.0 lần và MAE giảm khoảng 1.7 lần, phù hợp với xu hướng của thực nghiệm A khi tăng số mẫu từ 1000 lên 2000.</w:t>
      </w:r>
    </w:p>
    <w:p w14:paraId="727683F3" w14:textId="77777777" w:rsidR="00675EAE" w:rsidRDefault="00731667">
      <w:pPr>
        <w:pStyle w:val="BodyText"/>
      </w:pPr>
      <w:r>
        <w:t xml:space="preserve">Hình 12 và Hình 13 cho thấy dự đoán bám sát giá trị thật và bề mặt xấp xỉ gần như trùng với bề mặt thật. Hình 14 cho thấy phần dư tập trung quanh 0, không có xu hướng hệ thống; một vài mẫu ở đuôi có sai số lớn hơn nhưng đóng góp vào MSE không đáng kể vì </w:t>
      </w:r>
      <m:oMath>
        <m:r>
          <w:rPr>
            <w:rFonts w:ascii="Cambria Math" w:hAnsi="Cambria Math"/>
          </w:rPr>
          <m:t>y</m:t>
        </m:r>
      </m:oMath>
      <w:r>
        <w:t xml:space="preserve"> ở đó rất nhỏ.</w:t>
      </w:r>
    </w:p>
    <w:p w14:paraId="47B0F86A" w14:textId="77777777" w:rsidR="00675EAE" w:rsidRDefault="00731667">
      <w:pPr>
        <w:pStyle w:val="CaptionedFigure"/>
        <w:keepLines/>
      </w:pPr>
      <w:r>
        <w:rPr>
          <w:noProof/>
        </w:rPr>
        <w:drawing>
          <wp:inline distT="0" distB="0" distL="0" distR="0" wp14:anchorId="22629FEA" wp14:editId="3C9DABD3">
            <wp:extent cx="3566922" cy="3142747"/>
            <wp:effectExtent l="0" t="0" r="0" b="0"/>
            <wp:docPr id="73" name="Picture"/>
            <wp:cNvGraphicFramePr/>
            <a:graphic xmlns:a="http://schemas.openxmlformats.org/drawingml/2006/main">
              <a:graphicData uri="http://schemas.openxmlformats.org/drawingml/2006/picture">
                <pic:pic xmlns:pic="http://schemas.openxmlformats.org/drawingml/2006/picture">
                  <pic:nvPicPr>
                    <pic:cNvPr id="74" name="Picture" descr="figures/r12_final_yhat.png"/>
                    <pic:cNvPicPr>
                      <a:picLocks noChangeAspect="1" noChangeArrowheads="1"/>
                    </pic:cNvPicPr>
                  </pic:nvPicPr>
                  <pic:blipFill>
                    <a:blip r:embed="rId18"/>
                    <a:stretch>
                      <a:fillRect/>
                    </a:stretch>
                  </pic:blipFill>
                  <pic:spPr bwMode="auto">
                    <a:xfrm>
                      <a:off x="0" y="0"/>
                      <a:ext cx="3566922" cy="3142747"/>
                    </a:xfrm>
                    <a:prstGeom prst="rect">
                      <a:avLst/>
                    </a:prstGeom>
                    <a:noFill/>
                    <a:ln w="9525">
                      <a:noFill/>
                      <a:headEnd/>
                      <a:tailEnd/>
                    </a:ln>
                  </pic:spPr>
                </pic:pic>
              </a:graphicData>
            </a:graphic>
          </wp:inline>
        </w:drawing>
      </w:r>
    </w:p>
    <w:p w14:paraId="6B36CD27" w14:textId="77777777" w:rsidR="00675EAE" w:rsidRDefault="00731667">
      <w:pPr>
        <w:pStyle w:val="ImageCaption"/>
        <w:keepLines/>
      </w:pPr>
      <w:r>
        <w:t xml:space="preserve">Hình 12. Mô hình cuối: so sánh </w:t>
      </w:r>
      <m:oMath>
        <m:r>
          <w:rPr>
            <w:rFonts w:ascii="Cambria Math" w:hAnsi="Cambria Math"/>
          </w:rPr>
          <m:t>y</m:t>
        </m:r>
      </m:oMath>
      <w:r>
        <w:t xml:space="preserve"> thật và </w:t>
      </w:r>
      <m:oMath>
        <m:acc>
          <m:accPr>
            <m:ctrlPr>
              <w:rPr>
                <w:rFonts w:ascii="Cambria Math" w:hAnsi="Cambria Math"/>
              </w:rPr>
            </m:ctrlPr>
          </m:accPr>
          <m:e>
            <m:r>
              <w:rPr>
                <w:rFonts w:ascii="Cambria Math" w:hAnsi="Cambria Math"/>
              </w:rPr>
              <m:t>y</m:t>
            </m:r>
          </m:e>
        </m:acc>
      </m:oMath>
      <w:r>
        <w:t xml:space="preserve"> trên tập test.</w:t>
      </w:r>
    </w:p>
    <w:p w14:paraId="3069386C" w14:textId="77777777" w:rsidR="00675EAE" w:rsidRDefault="00731667">
      <w:pPr>
        <w:pStyle w:val="CaptionedFigure"/>
        <w:keepLines/>
      </w:pPr>
      <w:r>
        <w:rPr>
          <w:noProof/>
        </w:rPr>
        <w:lastRenderedPageBreak/>
        <w:drawing>
          <wp:inline distT="0" distB="0" distL="0" distR="0" wp14:anchorId="07D59300" wp14:editId="27751635">
            <wp:extent cx="5465445" cy="2524864"/>
            <wp:effectExtent l="0" t="0" r="0" b="0"/>
            <wp:docPr id="76" name="Picture"/>
            <wp:cNvGraphicFramePr/>
            <a:graphic xmlns:a="http://schemas.openxmlformats.org/drawingml/2006/main">
              <a:graphicData uri="http://schemas.openxmlformats.org/drawingml/2006/picture">
                <pic:pic xmlns:pic="http://schemas.openxmlformats.org/drawingml/2006/picture">
                  <pic:nvPicPr>
                    <pic:cNvPr id="77" name="Picture" descr="figures/r13_final_surface.png"/>
                    <pic:cNvPicPr>
                      <a:picLocks noChangeAspect="1" noChangeArrowheads="1"/>
                    </pic:cNvPicPr>
                  </pic:nvPicPr>
                  <pic:blipFill>
                    <a:blip r:embed="rId19"/>
                    <a:stretch>
                      <a:fillRect/>
                    </a:stretch>
                  </pic:blipFill>
                  <pic:spPr bwMode="auto">
                    <a:xfrm>
                      <a:off x="0" y="0"/>
                      <a:ext cx="5465445" cy="2524864"/>
                    </a:xfrm>
                    <a:prstGeom prst="rect">
                      <a:avLst/>
                    </a:prstGeom>
                    <a:noFill/>
                    <a:ln w="9525">
                      <a:noFill/>
                      <a:headEnd/>
                      <a:tailEnd/>
                    </a:ln>
                  </pic:spPr>
                </pic:pic>
              </a:graphicData>
            </a:graphic>
          </wp:inline>
        </w:drawing>
      </w:r>
    </w:p>
    <w:p w14:paraId="4FA64666" w14:textId="77777777" w:rsidR="00675EAE" w:rsidRDefault="00731667">
      <w:pPr>
        <w:pStyle w:val="ImageCaption"/>
        <w:keepLines/>
      </w:pPr>
      <w:r>
        <w:t>Hình 13. Mô hình cuối: so sánh bề mặt hàm thật và bề mặt xấp xỉ.</w:t>
      </w:r>
    </w:p>
    <w:p w14:paraId="38E7959D" w14:textId="77777777" w:rsidR="00675EAE" w:rsidRDefault="00731667">
      <w:pPr>
        <w:pStyle w:val="CaptionedFigure"/>
        <w:keepLines/>
      </w:pPr>
      <w:r>
        <w:rPr>
          <w:noProof/>
        </w:rPr>
        <w:drawing>
          <wp:inline distT="0" distB="0" distL="0" distR="0" wp14:anchorId="51E1B35D" wp14:editId="5AAAD4E5">
            <wp:extent cx="5177790" cy="1862233"/>
            <wp:effectExtent l="0" t="0" r="0" b="0"/>
            <wp:docPr id="79" name="Picture"/>
            <wp:cNvGraphicFramePr/>
            <a:graphic xmlns:a="http://schemas.openxmlformats.org/drawingml/2006/main">
              <a:graphicData uri="http://schemas.openxmlformats.org/drawingml/2006/picture">
                <pic:pic xmlns:pic="http://schemas.openxmlformats.org/drawingml/2006/picture">
                  <pic:nvPicPr>
                    <pic:cNvPr id="80" name="Picture" descr="figures/r14_final_residuals.png"/>
                    <pic:cNvPicPr>
                      <a:picLocks noChangeAspect="1" noChangeArrowheads="1"/>
                    </pic:cNvPicPr>
                  </pic:nvPicPr>
                  <pic:blipFill>
                    <a:blip r:embed="rId20"/>
                    <a:stretch>
                      <a:fillRect/>
                    </a:stretch>
                  </pic:blipFill>
                  <pic:spPr bwMode="auto">
                    <a:xfrm>
                      <a:off x="0" y="0"/>
                      <a:ext cx="5177790" cy="1862233"/>
                    </a:xfrm>
                    <a:prstGeom prst="rect">
                      <a:avLst/>
                    </a:prstGeom>
                    <a:noFill/>
                    <a:ln w="9525">
                      <a:noFill/>
                      <a:headEnd/>
                      <a:tailEnd/>
                    </a:ln>
                  </pic:spPr>
                </pic:pic>
              </a:graphicData>
            </a:graphic>
          </wp:inline>
        </w:drawing>
      </w:r>
    </w:p>
    <w:p w14:paraId="27638AB8" w14:textId="77777777" w:rsidR="00675EAE" w:rsidRDefault="00731667">
      <w:pPr>
        <w:pStyle w:val="ImageCaption"/>
        <w:keepLines/>
      </w:pPr>
      <w:r>
        <w:t xml:space="preserve">Hình 14. Mô hình cuối: phân bố phần dư trên test và dự đoán theo thứ tự </w:t>
      </w:r>
      <m:oMath>
        <m:r>
          <w:rPr>
            <w:rFonts w:ascii="Cambria Math" w:hAnsi="Cambria Math"/>
          </w:rPr>
          <m:t>y</m:t>
        </m:r>
      </m:oMath>
      <w:r>
        <w:t xml:space="preserve"> thật.</w:t>
      </w:r>
    </w:p>
    <w:p w14:paraId="30CD70CA" w14:textId="77777777" w:rsidR="00675EAE" w:rsidRDefault="00731667">
      <w:pPr>
        <w:pStyle w:val="Heading1"/>
      </w:pPr>
      <w:bookmarkStart w:id="44" w:name="thảo-luận"/>
      <w:bookmarkStart w:id="45" w:name="_Toc244182821"/>
      <w:bookmarkEnd w:id="30"/>
      <w:bookmarkEnd w:id="42"/>
      <w:r>
        <w:t>5. Thảo luận</w:t>
      </w:r>
      <w:bookmarkEnd w:id="45"/>
    </w:p>
    <w:p w14:paraId="546CB4D9" w14:textId="77777777" w:rsidR="00675EAE" w:rsidRDefault="00731667">
      <w:pPr>
        <w:pStyle w:val="Heading2"/>
      </w:pPr>
      <w:bookmarkStart w:id="46" w:name="xu-hướng-chính"/>
      <w:bookmarkStart w:id="47" w:name="_Toc244182822"/>
      <w:r>
        <w:t>5.1. Xu hướng chính</w:t>
      </w:r>
      <w:bookmarkEnd w:id="47"/>
    </w:p>
    <w:p w14:paraId="6962BCE6" w14:textId="77777777" w:rsidR="00675EAE" w:rsidRDefault="00731667">
      <w:pPr>
        <w:pStyle w:val="FirstParagraph"/>
      </w:pPr>
      <w:r>
        <w:t xml:space="preserve">Ba thực nghiệm cho thấy bức tranh nhất quán. Về quy mô dữ liệu, sai số giảm mạnh khi tăng </w:t>
      </w:r>
      <m:oMath>
        <m:r>
          <w:rPr>
            <w:rFonts w:ascii="Cambria Math" w:hAnsi="Cambria Math"/>
          </w:rPr>
          <m:t>A</m:t>
        </m:r>
      </m:oMath>
      <w:r>
        <w:t xml:space="preserve"> nhưng hiệu suất biên giảm sau khoảng 1000–1200 mẫu. Về độ rộng, mạng một tầng ẩn cần ít nhất khoảng bốn nơ-ron để vượt qua vùng dự đoán trung bình, và sai số tiếp tục giảm đến </w:t>
      </w:r>
      <m:oMath>
        <m:r>
          <w:rPr>
            <w:rFonts w:ascii="Cambria Math" w:hAnsi="Cambria Math"/>
          </w:rPr>
          <m:t>B</m:t>
        </m:r>
        <m:r>
          <m:rPr>
            <m:sty m:val="p"/>
          </m:rPr>
          <w:rPr>
            <w:rFonts w:ascii="Cambria Math" w:hAnsi="Cambria Math"/>
          </w:rPr>
          <m:t>=</m:t>
        </m:r>
        <m:r>
          <w:rPr>
            <w:rFonts w:ascii="Cambria Math" w:hAnsi="Cambria Math"/>
          </w:rPr>
          <m:t>10</m:t>
        </m:r>
      </m:oMath>
      <w:r>
        <w:t xml:space="preserve"> nhưng chưa bão hòa. Về độ sâu, hai tầng ẩn đã đủ cho bài toán; tăng lên ba hoặc bốn tầng chỉ cải thiện nhẹ.</w:t>
      </w:r>
    </w:p>
    <w:p w14:paraId="0BF5BC1E" w14:textId="77777777" w:rsidR="00675EAE" w:rsidRDefault="00731667">
      <w:pPr>
        <w:pStyle w:val="BodyText"/>
      </w:pPr>
      <w:r>
        <w:t xml:space="preserve">Có thể giải thích các xu hướng này bằng độ phức tạp của hàm mục tiêu. Hàm Gaussian hai chiều là hàm trơn, bị chi phối bởi một đỉnh hẹp và một hướng tương quan. Một mạng đủ rộng và đủ sâu có thể xấp xỉ hàm này với sai số rất nhỏ khi dữ liệu che phủ vùng đỉnh. Khi </w:t>
      </w:r>
      <m:oMath>
        <m:r>
          <w:rPr>
            <w:rFonts w:ascii="Cambria Math" w:hAnsi="Cambria Math"/>
          </w:rPr>
          <m:t>A</m:t>
        </m:r>
      </m:oMath>
      <w:r>
        <w:t xml:space="preserve"> tăng, mật độ mẫu quanh đỉnh tăng, giúp mô hình học được độ cong và hướng nghiêng chính xác hơn. Khi </w:t>
      </w:r>
      <m:oMath>
        <m:r>
          <w:rPr>
            <w:rFonts w:ascii="Cambria Math" w:hAnsi="Cambria Math"/>
          </w:rPr>
          <m:t>B</m:t>
        </m:r>
      </m:oMath>
      <w:r>
        <w:t xml:space="preserve"> tăng, mạng có thêm "cơ sở" để biểu diễn hàm; khi </w:t>
      </w:r>
      <m:oMath>
        <m:r>
          <w:rPr>
            <w:rFonts w:ascii="Cambria Math" w:hAnsi="Cambria Math"/>
          </w:rPr>
          <m:t>C</m:t>
        </m:r>
      </m:oMath>
      <w:r>
        <w:t xml:space="preserve"> tăng, mạng có thể tổ hợp các đặc trưng phi tuyến, nhưng với hàm đơn giản này lợi ích của tầng sâu thêm là hạn chế.</w:t>
      </w:r>
    </w:p>
    <w:p w14:paraId="6D3E8856" w14:textId="77777777" w:rsidR="00675EAE" w:rsidRDefault="00731667">
      <w:pPr>
        <w:pStyle w:val="Heading2"/>
      </w:pPr>
      <w:bookmarkStart w:id="48" w:name="các-trường-hợp-không-như-kỳ-vọng"/>
      <w:bookmarkStart w:id="49" w:name="_Toc244182823"/>
      <w:bookmarkEnd w:id="46"/>
      <w:r>
        <w:lastRenderedPageBreak/>
        <w:t>5.2. Các trường hợp không như kỳ vọng</w:t>
      </w:r>
      <w:bookmarkEnd w:id="49"/>
    </w:p>
    <w:p w14:paraId="13014959" w14:textId="77777777" w:rsidR="00675EAE" w:rsidRDefault="00731667">
      <w:pPr>
        <w:pStyle w:val="FirstParagraph"/>
      </w:pPr>
      <w:r>
        <w:t xml:space="preserve">Có bốn điểm cần diễn giải cẩn thận. Thứ nhất, trong thực nghiệm A, sai số không giảm đơn điệu: </w:t>
      </w:r>
      <m:oMath>
        <m:r>
          <w:rPr>
            <w:rFonts w:ascii="Cambria Math" w:hAnsi="Cambria Math"/>
          </w:rPr>
          <m:t>A</m:t>
        </m:r>
        <m:r>
          <m:rPr>
            <m:sty m:val="p"/>
          </m:rPr>
          <w:rPr>
            <w:rFonts w:ascii="Cambria Math" w:hAnsi="Cambria Math"/>
          </w:rPr>
          <m:t>=</m:t>
        </m:r>
        <m:r>
          <w:rPr>
            <w:rFonts w:ascii="Cambria Math" w:hAnsi="Cambria Math"/>
          </w:rPr>
          <m:t>1000</m:t>
        </m:r>
      </m:oMath>
      <w:r>
        <w:t xml:space="preserve"> có test MSE cao hơn </w:t>
      </w:r>
      <m:oMath>
        <m:r>
          <w:rPr>
            <w:rFonts w:ascii="Cambria Math" w:hAnsi="Cambria Math"/>
          </w:rPr>
          <m:t>A</m:t>
        </m:r>
        <m:r>
          <m:rPr>
            <m:sty m:val="p"/>
          </m:rPr>
          <w:rPr>
            <w:rFonts w:ascii="Cambria Math" w:hAnsi="Cambria Math"/>
          </w:rPr>
          <m:t>=</m:t>
        </m:r>
        <m:r>
          <w:rPr>
            <w:rFonts w:ascii="Cambria Math" w:hAnsi="Cambria Math"/>
          </w:rPr>
          <m:t>800</m:t>
        </m:r>
      </m:oMath>
      <w:r>
        <w:t xml:space="preserve">, và </w:t>
      </w:r>
      <m:oMath>
        <m:r>
          <w:rPr>
            <w:rFonts w:ascii="Cambria Math" w:hAnsi="Cambria Math"/>
          </w:rPr>
          <m:t>A</m:t>
        </m:r>
        <m:r>
          <m:rPr>
            <m:sty m:val="p"/>
          </m:rPr>
          <w:rPr>
            <w:rFonts w:ascii="Cambria Math" w:hAnsi="Cambria Math"/>
          </w:rPr>
          <m:t>=</m:t>
        </m:r>
        <m:r>
          <w:rPr>
            <w:rFonts w:ascii="Cambria Math" w:hAnsi="Cambria Math"/>
          </w:rPr>
          <m:t>1800</m:t>
        </m:r>
      </m:oMath>
      <w:r>
        <w:t xml:space="preserve"> cao hơn </w:t>
      </w:r>
      <m:oMath>
        <m:r>
          <w:rPr>
            <w:rFonts w:ascii="Cambria Math" w:hAnsi="Cambria Math"/>
          </w:rPr>
          <m:t>A</m:t>
        </m:r>
        <m:r>
          <m:rPr>
            <m:sty m:val="p"/>
          </m:rPr>
          <w:rPr>
            <w:rFonts w:ascii="Cambria Math" w:hAnsi="Cambria Math"/>
          </w:rPr>
          <m:t>=</m:t>
        </m:r>
        <m:r>
          <w:rPr>
            <w:rFonts w:ascii="Cambria Math" w:hAnsi="Cambria Math"/>
          </w:rPr>
          <m:t>1600</m:t>
        </m:r>
      </m:oMath>
      <w:r>
        <w:t>. Vì độ lệch chuẩn giữa các seed ở các cấu hình này chồng lấn đáng kể, không nên coi đây là bằng chứng rằng thêm dữ liệu làm mô hình tệ đi. Nguyên nhân khả dĩ là khởi tạo mạng và thời điểm early stopping khác nhau, cùng với việc tập test chỉ có 100 mẫu nên bản thân ước lượng sai số đã có dao động lấy mẫu.</w:t>
      </w:r>
    </w:p>
    <w:p w14:paraId="3367A9C8" w14:textId="77777777" w:rsidR="00675EAE" w:rsidRDefault="00731667">
      <w:pPr>
        <w:pStyle w:val="BodyText"/>
      </w:pPr>
      <w:r>
        <w:t xml:space="preserve">Thứ hai, trong thực nghiệm B, </w:t>
      </w:r>
      <m:oMath>
        <m:r>
          <w:rPr>
            <w:rFonts w:ascii="Cambria Math" w:hAnsi="Cambria Math"/>
          </w:rPr>
          <m:t>B</m:t>
        </m:r>
        <m:r>
          <m:rPr>
            <m:sty m:val="p"/>
          </m:rPr>
          <w:rPr>
            <w:rFonts w:ascii="Cambria Math" w:hAnsi="Cambria Math"/>
          </w:rPr>
          <m:t>=</m:t>
        </m:r>
        <m:r>
          <w:rPr>
            <w:rFonts w:ascii="Cambria Math" w:hAnsi="Cambria Math"/>
          </w:rPr>
          <m:t>9</m:t>
        </m:r>
      </m:oMath>
      <w:r>
        <w:t xml:space="preserve"> và </w:t>
      </w:r>
      <m:oMath>
        <m:r>
          <w:rPr>
            <w:rFonts w:ascii="Cambria Math" w:hAnsi="Cambria Math"/>
          </w:rPr>
          <m:t>B</m:t>
        </m:r>
        <m:r>
          <m:rPr>
            <m:sty m:val="p"/>
          </m:rPr>
          <w:rPr>
            <w:rFonts w:ascii="Cambria Math" w:hAnsi="Cambria Math"/>
          </w:rPr>
          <m:t>=</m:t>
        </m:r>
        <m:r>
          <w:rPr>
            <w:rFonts w:ascii="Cambria Math" w:hAnsi="Cambria Math"/>
          </w:rPr>
          <m:t>10</m:t>
        </m:r>
      </m:oMath>
      <w:r>
        <w:t xml:space="preserve"> có test MSE gần như bằng nhau (</w:t>
      </w:r>
      <m:oMath>
        <m:r>
          <w:rPr>
            <w:rFonts w:ascii="Cambria Math" w:hAnsi="Cambria Math"/>
          </w:rPr>
          <m:t>8.35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t xml:space="preserve"> và </w:t>
      </w:r>
      <m:oMath>
        <m:r>
          <w:rPr>
            <w:rFonts w:ascii="Cambria Math" w:hAnsi="Cambria Math"/>
          </w:rPr>
          <m:t>8.20</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t xml:space="preserve">) trong khi độ lệch chuẩn của </w:t>
      </w:r>
      <m:oMath>
        <m:r>
          <w:rPr>
            <w:rFonts w:ascii="Cambria Math" w:hAnsi="Cambria Math"/>
          </w:rPr>
          <m:t>B</m:t>
        </m:r>
        <m:r>
          <m:rPr>
            <m:sty m:val="p"/>
          </m:rPr>
          <w:rPr>
            <w:rFonts w:ascii="Cambria Math" w:hAnsi="Cambria Math"/>
          </w:rPr>
          <m:t>=</m:t>
        </m:r>
        <m:r>
          <w:rPr>
            <w:rFonts w:ascii="Cambria Math" w:hAnsi="Cambria Math"/>
          </w:rPr>
          <m:t>10</m:t>
        </m:r>
      </m:oMath>
      <w:r>
        <w:t xml:space="preserve"> lớn hơn. Không thể kết luận </w:t>
      </w:r>
      <m:oMath>
        <m:r>
          <w:rPr>
            <w:rFonts w:ascii="Cambria Math" w:hAnsi="Cambria Math"/>
          </w:rPr>
          <m:t>B</m:t>
        </m:r>
        <m:r>
          <m:rPr>
            <m:sty m:val="p"/>
          </m:rPr>
          <w:rPr>
            <w:rFonts w:ascii="Cambria Math" w:hAnsi="Cambria Math"/>
          </w:rPr>
          <m:t>=</m:t>
        </m:r>
        <m:r>
          <w:rPr>
            <w:rFonts w:ascii="Cambria Math" w:hAnsi="Cambria Math"/>
          </w:rPr>
          <m:t>10</m:t>
        </m:r>
      </m:oMath>
      <w:r>
        <w:t xml:space="preserve"> tốt hơn </w:t>
      </w:r>
      <m:oMath>
        <m:r>
          <w:rPr>
            <w:rFonts w:ascii="Cambria Math" w:hAnsi="Cambria Math"/>
          </w:rPr>
          <m:t>B</m:t>
        </m:r>
        <m:r>
          <m:rPr>
            <m:sty m:val="p"/>
          </m:rPr>
          <w:rPr>
            <w:rFonts w:ascii="Cambria Math" w:hAnsi="Cambria Math"/>
          </w:rPr>
          <m:t>=</m:t>
        </m:r>
        <m:r>
          <w:rPr>
            <w:rFonts w:ascii="Cambria Math" w:hAnsi="Cambria Math"/>
          </w:rPr>
          <m:t>9</m:t>
        </m:r>
      </m:oMath>
      <w:r>
        <w:t xml:space="preserve"> một cách chắc chắn. Điểm chắc chắn là cả hai đều tốt hơn rõ rệt </w:t>
      </w:r>
      <m:oMath>
        <m:r>
          <w:rPr>
            <w:rFonts w:ascii="Cambria Math" w:hAnsi="Cambria Math"/>
          </w:rPr>
          <m:t>B</m:t>
        </m:r>
        <m:r>
          <m:rPr>
            <m:sty m:val="p"/>
          </m:rPr>
          <w:rPr>
            <w:rFonts w:ascii="Cambria Math" w:hAnsi="Cambria Math"/>
          </w:rPr>
          <m:t>≤</m:t>
        </m:r>
        <m:r>
          <w:rPr>
            <w:rFonts w:ascii="Cambria Math" w:hAnsi="Cambria Math"/>
          </w:rPr>
          <m:t>8</m:t>
        </m:r>
      </m:oMath>
      <w:r>
        <w:t>, và cả hai vẫn chưa đạt tới vùng bão hòa vì epoch tốt nhất gần sát 300.</w:t>
      </w:r>
    </w:p>
    <w:p w14:paraId="2AE93E51" w14:textId="77777777" w:rsidR="00675EAE" w:rsidRDefault="00731667">
      <w:pPr>
        <w:pStyle w:val="BodyText"/>
      </w:pPr>
      <w:r>
        <w:t xml:space="preserve">Thứ ba, tổng thời gian huấn luyện trong thực nghiệm C không tăng theo </w:t>
      </w:r>
      <m:oMath>
        <m:r>
          <w:rPr>
            <w:rFonts w:ascii="Cambria Math" w:hAnsi="Cambria Math"/>
          </w:rPr>
          <m:t>C</m:t>
        </m:r>
      </m:oMath>
      <w:r>
        <w:t xml:space="preserve"> do early stopping. Đây là hiện tượng bình thường khi so sánh các cấu hình có số epoch chạy khác nhau; đại lượng phản ánh chi phí tính toán tốt hơn là thời gian trên mỗi epoch. Thời gian này tăng rất nhẹ từ </w:t>
      </w:r>
      <m:oMath>
        <m:r>
          <w:rPr>
            <w:rFonts w:ascii="Cambria Math" w:hAnsi="Cambria Math"/>
          </w:rPr>
          <m:t>C</m:t>
        </m:r>
        <m:r>
          <m:rPr>
            <m:sty m:val="p"/>
          </m:rPr>
          <w:rPr>
            <w:rFonts w:ascii="Cambria Math" w:hAnsi="Cambria Math"/>
          </w:rPr>
          <m:t>=</m:t>
        </m:r>
        <m:r>
          <w:rPr>
            <w:rFonts w:ascii="Cambria Math" w:hAnsi="Cambria Math"/>
          </w:rPr>
          <m:t>1</m:t>
        </m:r>
      </m:oMath>
      <w:r>
        <w:t xml:space="preserve"> đến </w:t>
      </w:r>
      <m:oMath>
        <m:r>
          <w:rPr>
            <w:rFonts w:ascii="Cambria Math" w:hAnsi="Cambria Math"/>
          </w:rPr>
          <m:t>C</m:t>
        </m:r>
        <m:r>
          <m:rPr>
            <m:sty m:val="p"/>
          </m:rPr>
          <w:rPr>
            <w:rFonts w:ascii="Cambria Math" w:hAnsi="Cambria Math"/>
          </w:rPr>
          <m:t>=</m:t>
        </m:r>
        <m:r>
          <w:rPr>
            <w:rFonts w:ascii="Cambria Math" w:hAnsi="Cambria Math"/>
          </w:rPr>
          <m:t>4</m:t>
        </m:r>
      </m:oMath>
      <w:r>
        <w:t xml:space="preserve"> vì kích thước lô nhỏ và chi phí điều khiển chiếm ưu thế.</w:t>
      </w:r>
    </w:p>
    <w:p w14:paraId="5108690A" w14:textId="77777777" w:rsidR="00675EAE" w:rsidRDefault="00731667">
      <w:pPr>
        <w:pStyle w:val="BodyText"/>
      </w:pPr>
      <w:r>
        <w:t xml:space="preserve">Thứ tư, ở một số lượt chạy, validation MSE thấp hơn train MSE. Điều này không mâu thuẫn với lý thuyết: validation là một tập mẫu khác, có thể "dễ" hơn ở vùng đuôi; ngoài ra trọng số được chọn theo validation nên có thiên lệch nhẹ theo hướng làm đẹp chỉ số này. Với sai số ở mức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t>, chênh lệch vài phần trăm không có ý nghĩa thực tiễn.</w:t>
      </w:r>
    </w:p>
    <w:p w14:paraId="4AB286A4" w14:textId="77777777" w:rsidR="00675EAE" w:rsidRDefault="00731667">
      <w:pPr>
        <w:pStyle w:val="Heading2"/>
      </w:pPr>
      <w:bookmarkStart w:id="50" w:name="lựa-chọn-mô-hình-và-đánh-đổi"/>
      <w:bookmarkStart w:id="51" w:name="_Toc244182824"/>
      <w:bookmarkEnd w:id="48"/>
      <w:r>
        <w:t>5.3. Lựa chọn mô hình và đánh đổi</w:t>
      </w:r>
      <w:bookmarkEnd w:id="51"/>
    </w:p>
    <w:p w14:paraId="3DE40B88" w14:textId="77777777" w:rsidR="00675EAE" w:rsidRDefault="00731667">
      <w:pPr>
        <w:pStyle w:val="FirstParagraph"/>
      </w:pPr>
      <w:r>
        <w:t>Mô hình cuối dùng 2 tầng ẩn 64 nơ-ron và 2000 mẫu. Đây là lựa chọn cân bằng: sai số test thấp nhất trong các cấu hình đã khảo sát, thời gian huấn luyện dưới 10 giây trên CPU, số tham số 4417 nên dễ lưu trữ và triển khai. Việc tăng thêm độ sâu hoặc độ rộng có thể giảm sai số thêm nhưng lợi ích rất nhỏ so với chi phí và rủi ro tối ưu (dao động giữa các seed).</w:t>
      </w:r>
    </w:p>
    <w:p w14:paraId="709B44F5" w14:textId="77777777" w:rsidR="00675EAE" w:rsidRDefault="00731667">
      <w:pPr>
        <w:pStyle w:val="BodyText"/>
      </w:pPr>
      <w:r>
        <w:t>Một điểm cần nhấn mạnh là kết quả test cuối không được dùng để chọn mô hình. Nếu dùng test để chọn giữa các cấu hình, con số báo cáo sẽ lạc quan hơn thực tế. Trong báo cáo này, validation là tiêu chí duy nhất cho checkpoint, early stopping và lựa chọn cuối; test chỉ được đánh giá một lần sau khi đã chốt cấu hình.</w:t>
      </w:r>
    </w:p>
    <w:p w14:paraId="0FB16211" w14:textId="77777777" w:rsidR="00675EAE" w:rsidRDefault="00731667">
      <w:pPr>
        <w:pStyle w:val="Heading2"/>
      </w:pPr>
      <w:bookmarkStart w:id="52" w:name="hạn-chế"/>
      <w:bookmarkStart w:id="53" w:name="_Toc244182825"/>
      <w:bookmarkEnd w:id="50"/>
      <w:r>
        <w:t>5.4. Hạn chế</w:t>
      </w:r>
      <w:bookmarkEnd w:id="53"/>
    </w:p>
    <w:p w14:paraId="230BF1C8" w14:textId="77777777" w:rsidR="00675EAE" w:rsidRDefault="00731667">
      <w:pPr>
        <w:pStyle w:val="FirstParagraph"/>
      </w:pPr>
      <w:r>
        <w:t xml:space="preserve">Báo cáo có một số hạn chế. Thứ nhất, các thí nghiệm chỉ chạy trên CPU với mạng nhỏ, chưa khảo sát learning-rate schedule, weight decay, BatchNorm, residual connection hay các hàm kích hoạt khác như ReLU, GELU, SiLU. Thứ hai, dữ liệu không có nhiễu và hàm mục tiêu trơn nên kết quả khá lạc quan; với dữ liệu thực cần thêm nhiễu, kiểm tra chéo </w:t>
      </w:r>
      <m:oMath>
        <m:r>
          <w:rPr>
            <w:rFonts w:ascii="Cambria Math" w:hAnsi="Cambria Math"/>
          </w:rPr>
          <m:t>k</m:t>
        </m:r>
      </m:oMath>
      <w:r>
        <w:t xml:space="preserve">-fold và phân tích độ bất định. Thứ ba, tập test chỉ có 100 mẫu, đủ để so sánh tương đối nhưng chưa đủ để ước lượng sai số với khoảng tin cậy hẹp. Thứ tư, dải </w:t>
      </w:r>
      <m:oMath>
        <m:r>
          <w:rPr>
            <w:rFonts w:ascii="Cambria Math" w:hAnsi="Cambria Math"/>
          </w:rPr>
          <m:t>B</m:t>
        </m:r>
      </m:oMath>
      <w:r>
        <w:t xml:space="preserve"> bị giới hạn ở 1–10 theo yêu cầu </w:t>
      </w:r>
      <w:r>
        <w:lastRenderedPageBreak/>
        <w:t xml:space="preserve">nên chưa quan sát được vùng quá khớp; để thấy hiện tượng này cần mở rộng </w:t>
      </w:r>
      <m:oMath>
        <m:r>
          <w:rPr>
            <w:rFonts w:ascii="Cambria Math" w:hAnsi="Cambria Math"/>
          </w:rPr>
          <m:t>B</m:t>
        </m:r>
      </m:oMath>
      <w:r>
        <w:t xml:space="preserve"> lên hàng chục hoặc hàng trăm và giảm </w:t>
      </w:r>
      <m:oMath>
        <m:r>
          <w:rPr>
            <w:rFonts w:ascii="Cambria Math" w:hAnsi="Cambria Math"/>
          </w:rPr>
          <m:t>A</m:t>
        </m:r>
      </m:oMath>
      <w:r>
        <w:t>.</w:t>
      </w:r>
    </w:p>
    <w:p w14:paraId="1C4743B3" w14:textId="77777777" w:rsidR="00675EAE" w:rsidRDefault="00731667">
      <w:pPr>
        <w:pStyle w:val="Heading2"/>
      </w:pPr>
      <w:bookmarkStart w:id="54" w:name="hướng-cải-tiến"/>
      <w:bookmarkStart w:id="55" w:name="_Toc244182826"/>
      <w:bookmarkEnd w:id="52"/>
      <w:r>
        <w:t>5.5. Hướng cải tiến</w:t>
      </w:r>
      <w:bookmarkEnd w:id="55"/>
    </w:p>
    <w:p w14:paraId="74FCECC9" w14:textId="77777777" w:rsidR="00675EAE" w:rsidRDefault="00731667">
      <w:pPr>
        <w:pStyle w:val="FirstParagraph"/>
      </w:pPr>
      <w:r>
        <w:t xml:space="preserve">Có thể mở rộng theo bốn hướng. Một là khảo sát thêm learning rate, batch size và activation để tìm cấu hình tốt hơn với cùng ngân sách. Hai là thêm nhiễu Gaussian vào nhãn và đánh giá độ bền của mô hình. Ba là dùng </w:t>
      </w:r>
      <m:oMath>
        <m:r>
          <w:rPr>
            <w:rFonts w:ascii="Cambria Math" w:hAnsi="Cambria Math"/>
          </w:rPr>
          <m:t>k</m:t>
        </m:r>
      </m:oMath>
      <w:r>
        <w:t xml:space="preserve">-fold cross-validation thay cho một tập validation cố định, đặc biệt khi </w:t>
      </w:r>
      <m:oMath>
        <m:r>
          <w:rPr>
            <w:rFonts w:ascii="Cambria Math" w:hAnsi="Cambria Math"/>
          </w:rPr>
          <m:t>A</m:t>
        </m:r>
      </m:oMath>
      <w:r>
        <w:t xml:space="preserve"> nhỏ. Bốn là thử các kiến trúc hiện đại hơn như Fourier features hoặc mạng residual để cải thiện xấp xỉ vùng đỉnh nhọn.</w:t>
      </w:r>
    </w:p>
    <w:p w14:paraId="2614D528" w14:textId="77777777" w:rsidR="00675EAE" w:rsidRDefault="00731667">
      <w:pPr>
        <w:pStyle w:val="Heading1"/>
      </w:pPr>
      <w:bookmarkStart w:id="56" w:name="kết-luận"/>
      <w:bookmarkStart w:id="57" w:name="_Toc244182827"/>
      <w:bookmarkEnd w:id="44"/>
      <w:bookmarkEnd w:id="54"/>
      <w:r>
        <w:t>6. Kết luận</w:t>
      </w:r>
      <w:bookmarkEnd w:id="57"/>
    </w:p>
    <w:p w14:paraId="08421602" w14:textId="77777777" w:rsidR="00675EAE" w:rsidRDefault="00731667">
      <w:pPr>
        <w:pStyle w:val="FirstParagraph"/>
      </w:pPr>
      <w:r>
        <w:t>Báo cáo đã xây dựng thành công mô hình MLP bằng PyTorch để xấp xỉ hàm mật độ Gaussian hai chiều, với quy trình dữ liệu, huấn luyện và đánh giá có thể tái lập. Ba nhóm thực nghiệm cho thấy: (i) số mẫu huấn luyện là yếu tố ảnh hưởng mạnh nhất trong dải khảo sát, giúp giảm MSE khoảng 19 lần từ 200 lên 2000 mẫu; (ii) độ rộng tầng ẩn có ngưỡng tối thiểu rõ rệt, dưới bốn nơ-ron mô hình gần như chỉ dự đoán giá trị trung bình; (iii) độ sâu từ hai tầng trở lên mang lại cải thiện nhỏ và nhanh chóng bão hòa.</w:t>
      </w:r>
    </w:p>
    <w:p w14:paraId="6A530039" w14:textId="77777777" w:rsidR="00675EAE" w:rsidRDefault="00731667">
      <w:pPr>
        <w:pStyle w:val="BodyText"/>
      </w:pPr>
      <w:r>
        <w:t xml:space="preserve">Mô hình cuối cùng (2 tầng ẩn 64 nơ-ron, huấn luyện trên 2000 mẫu) đạt MSE </w:t>
      </w:r>
      <m:oMath>
        <m:r>
          <w:rPr>
            <w:rFonts w:ascii="Cambria Math" w:hAnsi="Cambria Math"/>
          </w:rPr>
          <m:t>1.09</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t xml:space="preserve">, MAE </w:t>
      </w:r>
      <m:oMath>
        <m:r>
          <w:rPr>
            <w:rFonts w:ascii="Cambria Math" w:hAnsi="Cambria Math"/>
          </w:rPr>
          <m:t>7.97</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và RMSE </w:t>
      </w:r>
      <m:oMath>
        <m:r>
          <w:rPr>
            <w:rFonts w:ascii="Cambria Math" w:hAnsi="Cambria Math"/>
          </w:rPr>
          <m:t>1.04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xml:space="preserve"> trên tập test 100 mẫu, tốt hơn baseline khoảng 3 lần về MSE. Kết quả này cho thấy với một hàm trơn, hai chiều và dữ liệu được lấy mẫu hợp lý, một mạng MLP nhỏ đã đủ để đạt sai số rất thấp; yếu tố quyết định không phải là mô hình quá lớn mà là đủ dữ liệu, đủ năng lực tối thiểu và quy trình đánh giá đúng.</w:t>
      </w:r>
    </w:p>
    <w:p w14:paraId="0D3C7F13" w14:textId="77777777" w:rsidR="00675EAE" w:rsidRDefault="00731667">
      <w:pPr>
        <w:pStyle w:val="Heading1"/>
      </w:pPr>
      <w:bookmarkStart w:id="58" w:name="tài-liệu-tham-khảo"/>
      <w:bookmarkStart w:id="59" w:name="_Toc244182828"/>
      <w:bookmarkEnd w:id="56"/>
      <w:r>
        <w:t>Tài liệu tham khảo</w:t>
      </w:r>
      <w:bookmarkEnd w:id="59"/>
    </w:p>
    <w:p w14:paraId="64E3B2BF" w14:textId="77777777" w:rsidR="00675EAE" w:rsidRDefault="00731667">
      <w:pPr>
        <w:numPr>
          <w:ilvl w:val="0"/>
          <w:numId w:val="3"/>
        </w:numPr>
      </w:pPr>
      <w:r>
        <w:t xml:space="preserve">I. Goodfellow, Y. Bengio, A. Courville. </w:t>
      </w:r>
      <w:r>
        <w:rPr>
          <w:i/>
          <w:iCs/>
        </w:rPr>
        <w:t>Deep Learning</w:t>
      </w:r>
      <w:r>
        <w:t>. MIT Press, 2016.</w:t>
      </w:r>
    </w:p>
    <w:p w14:paraId="0E4D4818" w14:textId="77777777" w:rsidR="00675EAE" w:rsidRDefault="00731667">
      <w:pPr>
        <w:numPr>
          <w:ilvl w:val="0"/>
          <w:numId w:val="3"/>
        </w:numPr>
      </w:pPr>
      <w:r>
        <w:t xml:space="preserve">C. M. Bishop. </w:t>
      </w:r>
      <w:r>
        <w:rPr>
          <w:i/>
          <w:iCs/>
        </w:rPr>
        <w:t>Pattern Recognition and Machine Learning</w:t>
      </w:r>
      <w:r>
        <w:t>. Springer, 2006.</w:t>
      </w:r>
    </w:p>
    <w:p w14:paraId="45D37A1D" w14:textId="77777777" w:rsidR="00675EAE" w:rsidRDefault="00731667">
      <w:pPr>
        <w:numPr>
          <w:ilvl w:val="0"/>
          <w:numId w:val="3"/>
        </w:numPr>
      </w:pPr>
      <w:r>
        <w:t xml:space="preserve">A. Paszke et al. </w:t>
      </w:r>
      <w:r>
        <w:rPr>
          <w:i/>
          <w:iCs/>
        </w:rPr>
        <w:t>PyTorch: An Imperative Style, High-Performance Deep Learning Library</w:t>
      </w:r>
      <w:r>
        <w:t>. Advances in Neural Information Processing Systems (NeurIPS), 2019.</w:t>
      </w:r>
    </w:p>
    <w:p w14:paraId="5D00899E" w14:textId="77777777" w:rsidR="00675EAE" w:rsidRDefault="00731667">
      <w:pPr>
        <w:numPr>
          <w:ilvl w:val="0"/>
          <w:numId w:val="3"/>
        </w:numPr>
      </w:pPr>
      <w:r>
        <w:t xml:space="preserve">D. P. Kingma, J. Ba. </w:t>
      </w:r>
      <w:r>
        <w:rPr>
          <w:i/>
          <w:iCs/>
        </w:rPr>
        <w:t>Adam: A Method for Stochastic Optimization</w:t>
      </w:r>
      <w:r>
        <w:t>. International Conference on Learning Representations (ICLR), 2015.</w:t>
      </w:r>
    </w:p>
    <w:p w14:paraId="78AC5F7E" w14:textId="77777777" w:rsidR="00675EAE" w:rsidRDefault="00731667">
      <w:pPr>
        <w:numPr>
          <w:ilvl w:val="0"/>
          <w:numId w:val="3"/>
        </w:numPr>
      </w:pPr>
      <w:r>
        <w:t xml:space="preserve">L. Prechelt. </w:t>
      </w:r>
      <w:r>
        <w:rPr>
          <w:i/>
          <w:iCs/>
        </w:rPr>
        <w:t>Early Stopping – But When?</w:t>
      </w:r>
      <w:r>
        <w:t xml:space="preserve"> Neural Networks: Tricks of the Trade, Springer, 1998.</w:t>
      </w:r>
    </w:p>
    <w:p w14:paraId="07D85099" w14:textId="77777777" w:rsidR="00675EAE" w:rsidRDefault="00731667">
      <w:pPr>
        <w:numPr>
          <w:ilvl w:val="0"/>
          <w:numId w:val="3"/>
        </w:numPr>
      </w:pPr>
      <w:r>
        <w:t xml:space="preserve">PyTorch Documentation. </w:t>
      </w:r>
      <w:r>
        <w:rPr>
          <w:rStyle w:val="VerbatimChar"/>
        </w:rPr>
        <w:t>https://pytorch.org/docs/stable/index.html</w:t>
      </w:r>
      <w:r>
        <w:t>, truy cập tháng 10/2026.</w:t>
      </w:r>
    </w:p>
    <w:p w14:paraId="1098BFBF" w14:textId="77777777" w:rsidR="00675EAE" w:rsidRDefault="00731667">
      <w:pPr>
        <w:pStyle w:val="Heading1"/>
      </w:pPr>
      <w:bookmarkStart w:id="60" w:name="phụ-lục-a.-cấu-trúc-mã-nguồn-và-tái-lập"/>
      <w:bookmarkStart w:id="61" w:name="_Toc244182829"/>
      <w:bookmarkEnd w:id="58"/>
      <w:r>
        <w:lastRenderedPageBreak/>
        <w:t>Phụ lục A. Cấu trúc mã nguồn và tái lập</w:t>
      </w:r>
      <w:bookmarkEnd w:id="61"/>
    </w:p>
    <w:p w14:paraId="4F00C4C6" w14:textId="77777777" w:rsidR="00675EAE" w:rsidRDefault="00731667">
      <w:pPr>
        <w:pStyle w:val="FirstParagraph"/>
      </w:pPr>
      <w:r>
        <w:t xml:space="preserve">Mã nguồn được đặt trong thư mục </w:t>
      </w:r>
      <w:r>
        <w:rPr>
          <w:rStyle w:val="VerbatimChar"/>
        </w:rPr>
        <w:t>BTL01/</w:t>
      </w:r>
      <w:r>
        <w:t xml:space="preserve"> với cấu trúc:</w:t>
      </w:r>
    </w:p>
    <w:p w14:paraId="6B89B738" w14:textId="77777777" w:rsidR="00675EAE" w:rsidRDefault="00731667">
      <w:pPr>
        <w:numPr>
          <w:ilvl w:val="0"/>
          <w:numId w:val="4"/>
        </w:numPr>
        <w:jc w:val="left"/>
      </w:pPr>
      <w:r>
        <w:rPr>
          <w:rStyle w:val="VerbatimChar"/>
        </w:rPr>
        <w:t>BTL01_MLP_Gaussian.ipynb</w:t>
      </w:r>
      <w:r>
        <w:t>: notebook chính, chia mục 0–9.</w:t>
      </w:r>
    </w:p>
    <w:p w14:paraId="1D46D0A3" w14:textId="77777777" w:rsidR="00675EAE" w:rsidRDefault="00731667">
      <w:pPr>
        <w:numPr>
          <w:ilvl w:val="0"/>
          <w:numId w:val="4"/>
        </w:numPr>
        <w:jc w:val="left"/>
      </w:pPr>
      <w:r>
        <w:rPr>
          <w:rStyle w:val="VerbatimChar"/>
        </w:rPr>
        <w:t>requirements.txt</w:t>
      </w:r>
      <w:r>
        <w:t>: danh sách thư viện.</w:t>
      </w:r>
    </w:p>
    <w:p w14:paraId="40BEC944" w14:textId="77777777" w:rsidR="00675EAE" w:rsidRDefault="00731667">
      <w:pPr>
        <w:numPr>
          <w:ilvl w:val="0"/>
          <w:numId w:val="4"/>
        </w:numPr>
        <w:jc w:val="left"/>
      </w:pPr>
      <w:r>
        <w:rPr>
          <w:rStyle w:val="VerbatimChar"/>
        </w:rPr>
        <w:t>README.md</w:t>
      </w:r>
      <w:r>
        <w:t>: hướng dẫn chạy và mô tả đầu ra.</w:t>
      </w:r>
    </w:p>
    <w:p w14:paraId="723C1D8D" w14:textId="77777777" w:rsidR="00675EAE" w:rsidRDefault="00731667">
      <w:pPr>
        <w:numPr>
          <w:ilvl w:val="0"/>
          <w:numId w:val="4"/>
        </w:numPr>
        <w:jc w:val="left"/>
      </w:pPr>
      <w:r>
        <w:rPr>
          <w:rStyle w:val="VerbatimChar"/>
        </w:rPr>
        <w:t>outputs/data/</w:t>
      </w:r>
      <w:r>
        <w:t xml:space="preserve">: </w:t>
      </w:r>
      <w:r>
        <w:rPr>
          <w:rStyle w:val="VerbatimChar"/>
        </w:rPr>
        <w:t>train_pool.csv</w:t>
      </w:r>
      <w:r>
        <w:t xml:space="preserve">, </w:t>
      </w:r>
      <w:r>
        <w:rPr>
          <w:rStyle w:val="VerbatimChar"/>
        </w:rPr>
        <w:t>validation.csv</w:t>
      </w:r>
      <w:r>
        <w:t xml:space="preserve">, </w:t>
      </w:r>
      <w:r>
        <w:rPr>
          <w:rStyle w:val="VerbatimChar"/>
        </w:rPr>
        <w:t>test.csv</w:t>
      </w:r>
      <w:r>
        <w:t>.</w:t>
      </w:r>
    </w:p>
    <w:p w14:paraId="0746A0FD" w14:textId="77777777" w:rsidR="00675EAE" w:rsidRDefault="00731667">
      <w:pPr>
        <w:numPr>
          <w:ilvl w:val="0"/>
          <w:numId w:val="4"/>
        </w:numPr>
        <w:jc w:val="left"/>
      </w:pPr>
      <w:r>
        <w:rPr>
          <w:rStyle w:val="VerbatimChar"/>
        </w:rPr>
        <w:t>outputs/logs/</w:t>
      </w:r>
      <w:r>
        <w:t xml:space="preserve">: </w:t>
      </w:r>
      <w:r>
        <w:rPr>
          <w:rStyle w:val="VerbatimChar"/>
        </w:rPr>
        <w:t>results_A.csv</w:t>
      </w:r>
      <w:r>
        <w:t xml:space="preserve">, </w:t>
      </w:r>
      <w:r>
        <w:rPr>
          <w:rStyle w:val="VerbatimChar"/>
        </w:rPr>
        <w:t>results_B.csv</w:t>
      </w:r>
      <w:r>
        <w:t xml:space="preserve">, </w:t>
      </w:r>
      <w:r>
        <w:rPr>
          <w:rStyle w:val="VerbatimChar"/>
        </w:rPr>
        <w:t>results_C.csv</w:t>
      </w:r>
      <w:r>
        <w:t xml:space="preserve">, </w:t>
      </w:r>
      <w:r>
        <w:rPr>
          <w:rStyle w:val="VerbatimChar"/>
        </w:rPr>
        <w:t>results_baseline.csv</w:t>
      </w:r>
      <w:r>
        <w:t xml:space="preserve">, </w:t>
      </w:r>
      <w:r>
        <w:rPr>
          <w:rStyle w:val="VerbatimChar"/>
        </w:rPr>
        <w:t>summary_all.csv</w:t>
      </w:r>
      <w:r>
        <w:t xml:space="preserve">, </w:t>
      </w:r>
      <w:r>
        <w:rPr>
          <w:rStyle w:val="VerbatimChar"/>
        </w:rPr>
        <w:t>final_test_results.csv</w:t>
      </w:r>
      <w:r>
        <w:t xml:space="preserve"> và các file lịch sử loss.</w:t>
      </w:r>
    </w:p>
    <w:p w14:paraId="3B9AB9A4" w14:textId="77777777" w:rsidR="00675EAE" w:rsidRDefault="00731667">
      <w:pPr>
        <w:numPr>
          <w:ilvl w:val="0"/>
          <w:numId w:val="4"/>
        </w:numPr>
        <w:jc w:val="left"/>
      </w:pPr>
      <w:r>
        <w:rPr>
          <w:rStyle w:val="VerbatimChar"/>
        </w:rPr>
        <w:t>outputs/figures/</w:t>
      </w:r>
      <w:r>
        <w:t>: 14 hình được dùng trong báo cáo.</w:t>
      </w:r>
    </w:p>
    <w:p w14:paraId="39D0971B" w14:textId="77777777" w:rsidR="00675EAE" w:rsidRDefault="00731667">
      <w:pPr>
        <w:numPr>
          <w:ilvl w:val="0"/>
          <w:numId w:val="4"/>
        </w:numPr>
        <w:jc w:val="left"/>
      </w:pPr>
      <w:r>
        <w:rPr>
          <w:rStyle w:val="VerbatimChar"/>
        </w:rPr>
        <w:t>outputs/models/runs/</w:t>
      </w:r>
      <w:r>
        <w:t xml:space="preserve">: checkpoint từng lượt chạy; </w:t>
      </w:r>
      <w:r>
        <w:rPr>
          <w:rStyle w:val="VerbatimChar"/>
        </w:rPr>
        <w:t>outputs/models/best_model.pt</w:t>
      </w:r>
      <w:r>
        <w:t>: mô hình cuối.</w:t>
      </w:r>
    </w:p>
    <w:p w14:paraId="1241A813" w14:textId="77777777" w:rsidR="00675EAE" w:rsidRDefault="00731667">
      <w:pPr>
        <w:pStyle w:val="FirstParagraph"/>
      </w:pPr>
      <w:r>
        <w:t xml:space="preserve">Để tái lập, cài đặt môi trường bằng </w:t>
      </w:r>
      <w:r>
        <w:rPr>
          <w:rStyle w:val="VerbatimChar"/>
        </w:rPr>
        <w:t>pip install -r requirements.txt</w:t>
      </w:r>
      <w:r>
        <w:t xml:space="preserve">, sau đó chạy toàn bộ notebook từ thư mục </w:t>
      </w:r>
      <w:r>
        <w:rPr>
          <w:rStyle w:val="VerbatimChar"/>
        </w:rPr>
        <w:t>BTL01/</w:t>
      </w:r>
      <w:r>
        <w:t>. Thời gian chạy trên CPU khoảng 10–15 phút. Toàn bộ seed, cấu hình và đường dẫn được khai báo trong notebook.</w:t>
      </w:r>
      <w:bookmarkEnd w:id="60"/>
    </w:p>
    <w:sectPr w:rsidR="00675EAE">
      <w:footerReference w:type="default" r:id="rId21"/>
      <w:footerReference w:type="first" r:id="rId22"/>
      <w:footnotePr>
        <w:numRestart w:val="eachSect"/>
      </w:footnotePr>
      <w:pgSz w:w="11906" w:h="16838"/>
      <w:pgMar w:top="1247" w:right="1134" w:bottom="1247" w:left="1701"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BB70B1" w14:textId="77777777" w:rsidR="00D45554" w:rsidRDefault="00D45554">
      <w:pPr>
        <w:spacing w:after="0" w:line="240" w:lineRule="auto"/>
      </w:pPr>
      <w:r>
        <w:separator/>
      </w:r>
    </w:p>
  </w:endnote>
  <w:endnote w:type="continuationSeparator" w:id="0">
    <w:p w14:paraId="6F47A018" w14:textId="77777777" w:rsidR="00D45554" w:rsidRDefault="00D455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E4DF8" w14:textId="77777777" w:rsidR="00675EAE" w:rsidRDefault="00731667">
    <w:pPr>
      <w:jc w:val="center"/>
    </w:pPr>
    <w:r>
      <w:rPr>
        <w:sz w:val="20"/>
      </w:rPr>
      <w:t xml:space="preserve">Trang </w:t>
    </w:r>
    <w:r>
      <w:rPr>
        <w:sz w:val="20"/>
      </w:rPr>
      <w:fldChar w:fldCharType="begin"/>
    </w:r>
    <w:r>
      <w:rPr>
        <w:sz w:val="20"/>
      </w:rPr>
      <w:instrText xml:space="preserve"> PAGE </w:instrText>
    </w:r>
    <w:r>
      <w:rPr>
        <w:sz w:val="20"/>
      </w:rPr>
      <w:fldChar w:fldCharType="separate"/>
    </w:r>
    <w:r w:rsidR="006F28A5">
      <w:rPr>
        <w:noProof/>
        <w:sz w:val="20"/>
      </w:rPr>
      <w:t>2</w:t>
    </w:r>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A7C27" w14:textId="77777777" w:rsidR="00675EAE" w:rsidRDefault="00675EA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F34D5F" w14:textId="77777777" w:rsidR="00D45554" w:rsidRDefault="00D45554">
      <w:pPr>
        <w:spacing w:after="0" w:line="240" w:lineRule="auto"/>
      </w:pPr>
      <w:r>
        <w:separator/>
      </w:r>
    </w:p>
  </w:footnote>
  <w:footnote w:type="continuationSeparator" w:id="0">
    <w:p w14:paraId="2F6EB1D9" w14:textId="77777777" w:rsidR="00D45554" w:rsidRDefault="00D455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3D89CA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A04CF6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2732F8F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271471361">
    <w:abstractNumId w:val="0"/>
  </w:num>
  <w:num w:numId="2" w16cid:durableId="1104963704">
    <w:abstractNumId w:val="1"/>
  </w:num>
  <w:num w:numId="3" w16cid:durableId="19029064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070552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75EAE"/>
    <w:rsid w:val="004E6B5F"/>
    <w:rsid w:val="0051225E"/>
    <w:rsid w:val="00593DBE"/>
    <w:rsid w:val="00675EAE"/>
    <w:rsid w:val="006D584E"/>
    <w:rsid w:val="006F28A5"/>
    <w:rsid w:val="00731667"/>
    <w:rsid w:val="008507F5"/>
    <w:rsid w:val="00927B02"/>
    <w:rsid w:val="00D455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70FEF"/>
  <w15:docId w15:val="{1303E52B-DE2C-49D7-B315-5E923E010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324" w:lineRule="auto"/>
      <w:ind w:firstLine="567"/>
      <w:jc w:val="both"/>
    </w:pPr>
    <w:rPr>
      <w:rFonts w:ascii="Times New Roman" w:eastAsia="Times New Roman" w:hAnsi="Times New Roman" w:cs="Times New Roman"/>
    </w:rPr>
  </w:style>
  <w:style w:type="paragraph" w:styleId="Heading1">
    <w:name w:val="heading 1"/>
    <w:basedOn w:val="Normal"/>
    <w:next w:val="BodyText"/>
    <w:link w:val="Heading1Char"/>
    <w:uiPriority w:val="9"/>
    <w:qFormat/>
    <w:rsid w:val="00A10FD9"/>
    <w:pPr>
      <w:keepNext/>
      <w:keepLines/>
      <w:spacing w:before="240" w:after="80" w:line="276" w:lineRule="auto"/>
      <w:outlineLvl w:val="0"/>
    </w:pPr>
    <w:rPr>
      <w:b/>
      <w:color w:val="1F3864"/>
      <w:sz w:val="32"/>
      <w:szCs w:val="40"/>
    </w:rPr>
  </w:style>
  <w:style w:type="paragraph" w:styleId="Heading2">
    <w:name w:val="heading 2"/>
    <w:basedOn w:val="Normal"/>
    <w:next w:val="BodyText"/>
    <w:link w:val="Heading2Char"/>
    <w:uiPriority w:val="9"/>
    <w:semiHidden/>
    <w:unhideWhenUsed/>
    <w:qFormat/>
    <w:rsid w:val="00A10FD9"/>
    <w:pPr>
      <w:keepNext/>
      <w:keepLines/>
      <w:spacing w:before="240" w:after="80" w:line="276" w:lineRule="auto"/>
      <w:outlineLvl w:val="1"/>
    </w:pPr>
    <w:rPr>
      <w:b/>
      <w:color w:val="1F3864"/>
      <w:sz w:val="28"/>
      <w:szCs w:val="32"/>
    </w:rPr>
  </w:style>
  <w:style w:type="paragraph" w:styleId="Heading3">
    <w:name w:val="heading 3"/>
    <w:basedOn w:val="Normal"/>
    <w:next w:val="BodyText"/>
    <w:link w:val="Heading3Char"/>
    <w:uiPriority w:val="9"/>
    <w:semiHidden/>
    <w:unhideWhenUsed/>
    <w:qFormat/>
    <w:rsid w:val="00A10FD9"/>
    <w:pPr>
      <w:keepNext/>
      <w:keepLines/>
      <w:spacing w:before="240" w:after="80" w:line="276" w:lineRule="auto"/>
      <w:outlineLvl w:val="2"/>
    </w:pPr>
    <w:rPr>
      <w:b/>
      <w:color w:val="2E5496"/>
      <w:sz w:val="26"/>
      <w:szCs w:val="28"/>
    </w:rPr>
  </w:style>
  <w:style w:type="paragraph" w:styleId="Heading4">
    <w:name w:val="heading 4"/>
    <w:basedOn w:val="Normal"/>
    <w:next w:val="BodyText"/>
    <w:link w:val="Heading4Char"/>
    <w:uiPriority w:val="9"/>
    <w:semiHidden/>
    <w:unhideWhenUsed/>
    <w:qFormat/>
    <w:rsid w:val="00A10FD9"/>
    <w:pPr>
      <w:keepNext/>
      <w:keepLines/>
      <w:spacing w:before="240" w:after="80" w:line="276" w:lineRule="auto"/>
      <w:outlineLvl w:val="3"/>
    </w:pPr>
    <w:rPr>
      <w:b/>
      <w:i/>
      <w:iCs/>
      <w:color w:val="2E5496"/>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style>
  <w:style w:type="paragraph" w:customStyle="1" w:styleId="FirstParagraph">
    <w:name w:val="First Paragraph"/>
    <w:basedOn w:val="BodyText"/>
    <w:next w:val="BodyText"/>
    <w:qFormat/>
  </w:style>
  <w:style w:type="paragraph" w:customStyle="1" w:styleId="Compact">
    <w:name w:val="Compact"/>
    <w:basedOn w:val="BodyText"/>
    <w:qFormat/>
    <w:pPr>
      <w:spacing w:after="40" w:line="300" w:lineRule="auto"/>
    </w:pPr>
  </w:style>
  <w:style w:type="paragraph" w:styleId="Title">
    <w:name w:val="Title"/>
    <w:basedOn w:val="Normal"/>
    <w:next w:val="BodyText"/>
    <w:link w:val="TitleChar"/>
    <w:uiPriority w:val="10"/>
    <w:qFormat/>
    <w:rsid w:val="00A10FD9"/>
    <w:pPr>
      <w:spacing w:before="120" w:line="276" w:lineRule="auto"/>
      <w:contextualSpacing/>
      <w:jc w:val="center"/>
    </w:pPr>
    <w:rPr>
      <w:b/>
      <w:sz w:val="44"/>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ind w:firstLine="567"/>
    </w:pPr>
    <w:rPr>
      <w:b w:val="0"/>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Lines/>
    </w:pPr>
    <w:rPr>
      <w:b w:val="0"/>
      <w:sz w:val="24"/>
      <w:szCs w:val="24"/>
    </w:rPr>
  </w:style>
  <w:style w:type="paragraph" w:styleId="Date">
    <w:name w:val="Date"/>
    <w:basedOn w:val="Title"/>
    <w:next w:val="BodyText"/>
    <w:qFormat/>
    <w:pPr>
      <w:keepLines/>
    </w:pPr>
    <w:rPr>
      <w:b w:val="0"/>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firstLine="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before="60" w:after="160" w:line="240" w:lineRule="auto"/>
      <w:jc w:val="center"/>
    </w:pPr>
    <w:rPr>
      <w:i/>
      <w:color w:val="404040"/>
      <w:sz w:val="21"/>
    </w:rPr>
  </w:style>
  <w:style w:type="paragraph" w:customStyle="1" w:styleId="TableCaption">
    <w:name w:val="Table Caption"/>
    <w:basedOn w:val="Caption"/>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0" w:after="200"/>
      <w:jc w:val="center"/>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6F28A5"/>
    <w:pPr>
      <w:spacing w:after="0" w:line="240" w:lineRule="auto"/>
      <w:ind w:firstLine="0"/>
    </w:pPr>
    <w:rPr>
      <w:sz w:val="22"/>
    </w:rPr>
  </w:style>
  <w:style w:type="paragraph" w:styleId="TOC2">
    <w:name w:val="toc 2"/>
    <w:basedOn w:val="Normal"/>
    <w:next w:val="Normal"/>
    <w:autoRedefine/>
    <w:uiPriority w:val="39"/>
    <w:rsid w:val="006F28A5"/>
    <w:pPr>
      <w:spacing w:after="0" w:line="240" w:lineRule="auto"/>
      <w:ind w:left="240" w:firstLine="0"/>
    </w:pPr>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19</Pages>
  <Words>4513</Words>
  <Characters>25727</Characters>
  <Application>Microsoft Office Word</Application>
  <DocSecurity>0</DocSecurity>
  <Lines>214</Lines>
  <Paragraphs>60</Paragraphs>
  <ScaleCrop>false</ScaleCrop>
  <Company/>
  <LinksUpToDate>false</LinksUpToDate>
  <CharactersWithSpaces>30180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BÀI TẬP LỚN Môn: Học sâu Xấp xỉ hàm mật độ Gaussian hai chiều bằng mạng perceptron đa tầng</dc:title>
  <dc:creator>Sinh viên thực hiện: Dương Tấn Cường Mã số sinh viên: 3123580004</dc:creator>
  <cp:keywords/>
  <cp:lastModifiedBy>Dương Tấn Cường</cp:lastModifiedBy>
  <cp:revision>4</cp:revision>
  <dcterms:created xsi:type="dcterms:W3CDTF">2026-10-29T09:10:00Z</dcterms:created>
  <dcterms:modified xsi:type="dcterms:W3CDTF">2026-10-29T09:12:00Z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Tháng 10 năm 2026</vt:lpwstr>
  </property>
</Properties>
</file>