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9" w:lineRule="auto"/>
        <w:jc w:val="center"/>
      </w:pPr>
      <w:r>
        <w:rPr>
          <w:rFonts w:ascii="Arial" w:hAnsi="Arial" w:eastAsia="Arial"/>
          <w:b w:val="0"/>
          <w:i w:val="0"/>
          <w:color w:val="5B9BD5"/>
          <w:sz w:val="20"/>
        </w:rPr>
        <w:t>HitRadar Pro  |  EPIC 2  →  EPIC 3  |  Machine Learning Handoff</w:t>
      </w:r>
    </w:p>
    <w:p>
      <w:pPr>
        <w:spacing w:before="0" w:after="80" w:line="259" w:lineRule="auto"/>
        <w:jc w:val="center"/>
      </w:pPr>
      <w:r>
        <w:rPr>
          <w:rFonts w:ascii="Arial" w:hAnsi="Arial" w:eastAsia="Arial"/>
          <w:b/>
          <w:i w:val="0"/>
          <w:color w:val="17365D"/>
          <w:sz w:val="50"/>
        </w:rPr>
        <w:t>BÁO CÁO BÀN GIAO EPIC 2 CHO EPIC 3</w:t>
      </w:r>
    </w:p>
    <w:p>
      <w:pPr>
        <w:spacing w:before="0" w:after="40" w:line="259" w:lineRule="auto"/>
        <w:jc w:val="center"/>
      </w:pPr>
      <w:r>
        <w:rPr>
          <w:rFonts w:ascii="Arial" w:hAnsi="Arial" w:eastAsia="Arial"/>
          <w:b/>
          <w:i w:val="0"/>
          <w:color w:val="4F81BD"/>
          <w:sz w:val="32"/>
        </w:rPr>
        <w:t>ML Core, Explainability &amp; Model Packaging Handoff</w:t>
      </w:r>
    </w:p>
    <w:p>
      <w:pPr>
        <w:spacing w:before="0" w:after="280" w:line="259" w:lineRule="auto"/>
        <w:jc w:val="center"/>
      </w:pPr>
      <w:r>
        <w:rPr>
          <w:rFonts w:ascii="Arial" w:hAnsi="Arial" w:eastAsia="Arial"/>
          <w:b w:val="0"/>
          <w:i w:val="0"/>
          <w:color w:val="595959"/>
          <w:sz w:val="25"/>
        </w:rPr>
        <w:t>HitRadar Pro — Data Science &amp; Machine Learning Engineering</w:t>
      </w:r>
    </w:p>
    <w:tbl>
      <w:tblPr>
        <w:tblW w:type="auto" w:w="0"/>
        <w:jc w:val="center"/>
        <w:tblLayout w:type="fixed"/>
        <w:tblLook w:firstColumn="1" w:firstRow="1" w:lastColumn="0" w:lastRow="0" w:noHBand="0" w:noVBand="1" w:val="04A0"/>
      </w:tblPr>
      <w:tblGrid>
        <w:gridCol w:w="2508"/>
        <w:gridCol w:w="2508"/>
        <w:gridCol w:w="2508"/>
        <w:gridCol w:w="2508"/>
      </w:tblGrid>
      <w:tr>
        <w:tc>
          <w:tcPr>
            <w:tcW w:type="dxa" w:w="2508"/>
            <w:shd w:fill="E2F0D9"/>
            <w:tcBorders>
              <w:top w:val="single" w:sz="7" w:color="7F7F7F"/>
              <w:left w:val="single" w:sz="7" w:color="7F7F7F"/>
              <w:bottom w:val="single" w:sz="7" w:color="7F7F7F"/>
              <w:right w:val="single" w:sz="7" w:color="7F7F7F"/>
            </w:tcBorders>
            <w:tcMar>
              <w:top w:w="110" w:type="dxa"/>
              <w:start w:w="40" w:type="dxa"/>
              <w:bottom w:w="95" w:type="dxa"/>
              <w:end w:w="40" w:type="dxa"/>
            </w:tcMar>
          </w:tcPr>
          <w:p>
            <w:pPr>
              <w:jc w:val="center"/>
            </w:pPr>
            <w:r>
              <w:rPr>
                <w:rFonts w:ascii="Arial" w:hAnsi="Arial" w:eastAsia="Arial"/>
                <w:b/>
                <w:color w:val="548235"/>
                <w:sz w:val="32"/>
              </w:rPr>
              <w:t>9 FEATURES</w:t>
            </w:r>
          </w:p>
          <w:p>
            <w:pPr>
              <w:jc w:val="center"/>
            </w:pPr>
            <w:r>
              <w:rPr>
                <w:rFonts w:ascii="Arial" w:hAnsi="Arial" w:eastAsia="Arial"/>
                <w:b/>
                <w:color w:val="000000"/>
                <w:sz w:val="17"/>
              </w:rPr>
              <w:t>2.0 đến 2.8</w:t>
            </w:r>
          </w:p>
        </w:tc>
        <w:tc>
          <w:tcPr>
            <w:tcW w:type="dxa" w:w="2508"/>
            <w:shd w:fill="D9EAF7"/>
            <w:tcBorders>
              <w:top w:val="single" w:sz="7" w:color="7F7F7F"/>
              <w:left w:val="single" w:sz="7" w:color="7F7F7F"/>
              <w:bottom w:val="single" w:sz="7" w:color="7F7F7F"/>
              <w:right w:val="single" w:sz="7" w:color="7F7F7F"/>
            </w:tcBorders>
            <w:tcMar>
              <w:top w:w="110" w:type="dxa"/>
              <w:start w:w="40" w:type="dxa"/>
              <w:bottom w:w="95" w:type="dxa"/>
              <w:end w:w="40" w:type="dxa"/>
            </w:tcMar>
          </w:tcPr>
          <w:p>
            <w:pPr>
              <w:jc w:val="center"/>
            </w:pPr>
            <w:r>
              <w:rPr>
                <w:rFonts w:ascii="Arial" w:hAnsi="Arial" w:eastAsia="Arial"/>
                <w:b/>
                <w:color w:val="1F4E78"/>
                <w:sz w:val="32"/>
              </w:rPr>
              <w:t>0 BLOCKERS</w:t>
            </w:r>
          </w:p>
          <w:p>
            <w:pPr>
              <w:jc w:val="center"/>
            </w:pPr>
            <w:r>
              <w:rPr>
                <w:rFonts w:ascii="Arial" w:hAnsi="Arial" w:eastAsia="Arial"/>
                <w:b/>
                <w:color w:val="000000"/>
                <w:sz w:val="17"/>
              </w:rPr>
              <w:t>Technical closure</w:t>
            </w:r>
          </w:p>
        </w:tc>
        <w:tc>
          <w:tcPr>
            <w:tcW w:type="dxa" w:w="2508"/>
            <w:shd w:fill="FCE4D6"/>
            <w:tcBorders>
              <w:top w:val="single" w:sz="7" w:color="7F7F7F"/>
              <w:left w:val="single" w:sz="7" w:color="7F7F7F"/>
              <w:bottom w:val="single" w:sz="7" w:color="7F7F7F"/>
              <w:right w:val="single" w:sz="7" w:color="7F7F7F"/>
            </w:tcBorders>
            <w:tcMar>
              <w:top w:w="110" w:type="dxa"/>
              <w:start w:w="40" w:type="dxa"/>
              <w:bottom w:w="95" w:type="dxa"/>
              <w:end w:w="40" w:type="dxa"/>
            </w:tcMar>
          </w:tcPr>
          <w:p>
            <w:pPr>
              <w:jc w:val="center"/>
            </w:pPr>
            <w:r>
              <w:rPr>
                <w:rFonts w:ascii="Arial" w:hAnsi="Arial" w:eastAsia="Arial"/>
                <w:b/>
                <w:color w:val="C65911"/>
                <w:sz w:val="32"/>
              </w:rPr>
              <w:t>XGBOOST</w:t>
            </w:r>
          </w:p>
          <w:p>
            <w:pPr>
              <w:jc w:val="center"/>
            </w:pPr>
            <w:r>
              <w:rPr>
                <w:rFonts w:ascii="Arial" w:hAnsi="Arial" w:eastAsia="Arial"/>
                <w:b/>
                <w:color w:val="000000"/>
                <w:sz w:val="17"/>
              </w:rPr>
              <w:t>Champion model</w:t>
            </w:r>
          </w:p>
        </w:tc>
        <w:tc>
          <w:tcPr>
            <w:tcW w:type="dxa" w:w="2508"/>
            <w:shd w:fill="E2F0D9"/>
            <w:tcBorders>
              <w:top w:val="single" w:sz="7" w:color="7F7F7F"/>
              <w:left w:val="single" w:sz="7" w:color="7F7F7F"/>
              <w:bottom w:val="single" w:sz="7" w:color="7F7F7F"/>
              <w:right w:val="single" w:sz="7" w:color="7F7F7F"/>
            </w:tcBorders>
            <w:tcMar>
              <w:top w:w="110" w:type="dxa"/>
              <w:start w:w="40" w:type="dxa"/>
              <w:bottom w:w="95" w:type="dxa"/>
              <w:end w:w="40" w:type="dxa"/>
            </w:tcMar>
          </w:tcPr>
          <w:p>
            <w:pPr>
              <w:jc w:val="center"/>
            </w:pPr>
            <w:r>
              <w:rPr>
                <w:rFonts w:ascii="Arial" w:hAnsi="Arial" w:eastAsia="Arial"/>
                <w:b/>
                <w:color w:val="548235"/>
                <w:sz w:val="32"/>
              </w:rPr>
              <w:t>MAY_BEGIN</w:t>
            </w:r>
          </w:p>
          <w:p>
            <w:pPr>
              <w:jc w:val="center"/>
            </w:pPr>
            <w:r>
              <w:rPr>
                <w:rFonts w:ascii="Arial" w:hAnsi="Arial" w:eastAsia="Arial"/>
                <w:b/>
                <w:color w:val="000000"/>
                <w:sz w:val="17"/>
              </w:rPr>
              <w:t>EPIC 3</w:t>
            </w:r>
          </w:p>
        </w:tc>
      </w:tr>
    </w:tbl>
    <w:p>
      <w:pPr>
        <w:spacing w:before="0" w:after="160" w:line="259" w:lineRule="auto"/>
      </w:pPr>
    </w:p>
    <w:tbl>
      <w:tblPr>
        <w:tblW w:type="auto" w:w="0"/>
        <w:jc w:val="center"/>
        <w:tblLayout w:type="fixed"/>
        <w:tblLook w:firstColumn="1" w:firstRow="1" w:lastColumn="0" w:lastRow="0" w:noHBand="0" w:noVBand="1" w:val="04A0"/>
      </w:tblPr>
      <w:tblGrid>
        <w:gridCol w:w="5017"/>
        <w:gridCol w:w="5017"/>
      </w:tblGrid>
      <w:tr>
        <w:trPr>
          <w:tblHeader w:val="true"/>
        </w:trPr>
        <w:tc>
          <w:tcPr>
            <w:tcW w:type="dxa" w:w="3168"/>
            <w:shd w:fill="4F81BD"/>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8"/>
              </w:rPr>
              <w:t>Trường</w:t>
            </w:r>
          </w:p>
        </w:tc>
        <w:tc>
          <w:tcPr>
            <w:tcW w:type="dxa" w:w="7344"/>
            <w:shd w:fill="4F81BD"/>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8"/>
              </w:rPr>
              <w:t>Thông tin</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Dự án</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HitRadar Pro</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EPIC bàn giao</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EPIC 2 — Data Science &amp; Machine Learning Engineering</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EPIC nhận bàn giao</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EPIC 3 — System Integration, API/Dashboard &amp; Explainability Services</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Người thực hiện</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Tuấn Anh</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Ngày lập báo cáo</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25/07/2026</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Phạm vi nguồn</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Báo cáo nghiệm thu Feature 2.0–2.8 và báo cáo bàn giao EPIC 1 → EPIC 2</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Trạng thái kỹ thuật</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PASS — 2 warnings đã được xác nhận, 0 blocker</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Quyết định</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ELIGIBLE_FOR_CLOSURE</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Cổng bàn giao</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EPIC 3 — MAY_BEGIN</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Human approval</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PENDING</w:t>
            </w:r>
          </w:p>
        </w:tc>
      </w:tr>
    </w:tbl>
    <w:p>
      <w:pPr>
        <w:spacing w:after="0"/>
      </w:pPr>
    </w:p>
    <w:p>
      <w:pPr>
        <w:spacing w:before="0" w:after="0" w:line="259" w:lineRule="auto"/>
      </w:pPr>
      <w:r>
        <w:rPr>
          <w:rFonts w:ascii="Arial" w:hAnsi="Arial" w:eastAsia="Arial"/>
          <w:b w:val="0"/>
          <w:i/>
          <w:color w:val="595959"/>
          <w:sz w:val="18"/>
        </w:rPr>
        <w:t>Đọc nhanh: EPIC 2 đã hoàn thành ML core, đánh giá cuối, SHAP, package suy luận và tài liệu canonical. EPIC 3 phải bắt đầu từ package đã ký hash, không bắt đầu lại từ notebook huấn luyện hoặc raw dataset.</w:t>
      </w:r>
    </w:p>
    <w:p>
      <w:r>
        <w:br w:type="page"/>
      </w:r>
    </w:p>
    <w:p>
      <w:pPr>
        <w:pStyle w:val="Heading1"/>
      </w:pPr>
      <w:r>
        <w:rPr>
          <w:rFonts w:ascii="Arial" w:hAnsi="Arial" w:eastAsia="Arial"/>
          <w:b/>
          <w:color w:val="1F4E78"/>
          <w:sz w:val="28"/>
        </w:rPr>
        <w:t>1. MỤC LỤC NHANH VÀ KẾT LUẬN ĐIỀU HÀNH</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7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Mục</w:t>
            </w:r>
          </w:p>
        </w:tc>
        <w:tc>
          <w:tcPr>
            <w:tcW w:type="dxa" w:w="892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Nội dung</w:t>
            </w:r>
          </w:p>
        </w:tc>
        <w:tc>
          <w:tcPr>
            <w:tcW w:type="dxa" w:w="93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Trang</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Mục lục, kết luận điều hành và trạng thái bàn giao</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2</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2</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Phạm vi EPIC 2, điều đã làm/không làm và luồng tổng thể</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3</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3</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Nhật ký Feature 2.0–2.2</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4</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4</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Nhật ký Feature 2.3–2.5</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5</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5</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Nhật ký Feature 2.6–2.8</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6</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6</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Data contract, temporal split và test governance</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7</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7</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Preprocessing, feature lineage và inference architecture</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8</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8</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Model training, selection và Champion lock</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9</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9</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Final evaluation, error analysis và limitations</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10</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10</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Explainability &amp; SHAP assets</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11</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11</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Packaging, clean environment và reproducibility</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12</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12</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Gói artifact bàn giao cho EPIC 3</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13</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13</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Hướng dẫn EPIC 3 tích hợp và vận hành</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14</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14</w:t>
            </w:r>
          </w:p>
        </w:tc>
        <w:tc>
          <w:tcPr>
            <w:tcW w:type="dxa" w:w="89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Warnings, đối chiếu nguồn và các hành động bị cấm</w:t>
            </w:r>
          </w:p>
        </w:tc>
        <w:tc>
          <w:tcPr>
            <w:tcW w:type="dxa" w:w="9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15</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15</w:t>
            </w:r>
          </w:p>
        </w:tc>
        <w:tc>
          <w:tcPr>
            <w:tcW w:type="dxa" w:w="89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Checklist tiếp nhận, quyết định cuối và nguồn báo cáo</w:t>
            </w:r>
          </w:p>
        </w:tc>
        <w:tc>
          <w:tcPr>
            <w:tcW w:type="dxa" w:w="9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16</w:t>
            </w:r>
          </w:p>
        </w:tc>
      </w:tr>
    </w:tbl>
    <w:p>
      <w:pPr>
        <w:spacing w:after="0"/>
      </w:pPr>
    </w:p>
    <w:p>
      <w:pPr>
        <w:pStyle w:val="Heading2"/>
      </w:pPr>
      <w:r>
        <w:rPr>
          <w:rFonts w:ascii="Arial" w:hAnsi="Arial" w:eastAsia="Arial"/>
          <w:b/>
          <w:color w:val="4F81BD"/>
          <w:sz w:val="25"/>
        </w:rPr>
        <w:t>1.1 Kết luận điều hành</w:t>
      </w:r>
    </w:p>
    <w:p>
      <w:pPr>
        <w:pStyle w:val="ListBullet"/>
        <w:spacing w:after="40" w:line="247" w:lineRule="auto"/>
        <w:ind w:left="288" w:hanging="173"/>
      </w:pPr>
      <w:r>
        <w:rPr>
          <w:rFonts w:ascii="Arial" w:hAnsi="Arial" w:eastAsia="Arial"/>
          <w:color w:val="000000"/>
          <w:sz w:val="18"/>
        </w:rPr>
        <w:t>EPIC 2 đã khóa toàn bộ luật chơi ML, tiếp nhận snapshot 586.672 × 20, chia temporal train/validation/test, xây preprocessing train-only, tạo feature, huấn luyện mô hình, đánh giá final test, tạo SHAP và đóng gói pipeline suy luận.</w:t>
      </w:r>
    </w:p>
    <w:p>
      <w:pPr>
        <w:pStyle w:val="ListBullet"/>
        <w:spacing w:after="40" w:line="247" w:lineRule="auto"/>
        <w:ind w:left="288" w:hanging="173"/>
      </w:pPr>
      <w:r>
        <w:rPr>
          <w:rFonts w:ascii="Arial" w:hAnsi="Arial" w:eastAsia="Arial"/>
          <w:color w:val="000000"/>
          <w:sz w:val="18"/>
        </w:rPr>
        <w:t>Champion chính thức là XGBoost `EXP24-XGB-FINAL-001`; package nhận 18 trường raw, tạo 31 feature đã chọn, biến đổi thành ma trận 49 cột và trả về prediction theo output schema cố định.</w:t>
      </w:r>
    </w:p>
    <w:p>
      <w:pPr>
        <w:pStyle w:val="ListBullet"/>
        <w:spacing w:after="40" w:line="247" w:lineRule="auto"/>
        <w:ind w:left="288" w:hanging="173"/>
      </w:pPr>
      <w:r>
        <w:rPr>
          <w:rFonts w:ascii="Arial" w:hAnsi="Arial" w:eastAsia="Arial"/>
          <w:color w:val="000000"/>
          <w:sz w:val="18"/>
        </w:rPr>
        <w:t>Final test gồm 85.876 dòng: MAE 17,6467; RMSE 21,0134; R² 0,0696. RMSE tăng 37,77% so với validation, cho thấy mô hình có giá trị tham khảo nhưng không đủ để tự động đưa ra quyết định quan trọng.</w:t>
      </w:r>
    </w:p>
    <w:p>
      <w:pPr>
        <w:pStyle w:val="ListBullet"/>
        <w:spacing w:after="40" w:line="247" w:lineRule="auto"/>
        <w:ind w:left="288" w:hanging="173"/>
      </w:pPr>
      <w:r>
        <w:rPr>
          <w:rFonts w:ascii="Arial" w:hAnsi="Arial" w:eastAsia="Arial"/>
          <w:color w:val="000000"/>
          <w:sz w:val="18"/>
        </w:rPr>
        <w:t>Explainability hoàn tất với SHAP background train-only 1.000 dòng, explanation sample 5.000 dòng, additivity 100%, global/local plots và hàm `explain_one_prediction()`.</w:t>
      </w:r>
    </w:p>
    <w:p>
      <w:pPr>
        <w:pStyle w:val="ListBullet"/>
        <w:spacing w:after="40" w:line="247" w:lineRule="auto"/>
        <w:ind w:left="288" w:hanging="173"/>
      </w:pPr>
      <w:r>
        <w:rPr>
          <w:rFonts w:ascii="Arial" w:hAnsi="Arial" w:eastAsia="Arial"/>
          <w:color w:val="000000"/>
          <w:sz w:val="18"/>
        </w:rPr>
        <w:t>Package đã vượt clean-machine validation, no-refit, determinism, batch inference, roundtrip và manifest/hash checks. Closure Gate cho phép EPIC 3 bắt đầu; human approval vẫn phải ký xác nhận.</w:t>
      </w:r>
    </w:p>
    <w:tbl>
      <w:tblPr>
        <w:tblW w:type="auto" w:w="0"/>
        <w:jc w:val="center"/>
        <w:tblLayout w:type="autofit"/>
        <w:tblLook w:firstColumn="1" w:firstRow="1" w:lastColumn="0" w:lastRow="0" w:noHBand="0" w:noVBand="1" w:val="04A0"/>
      </w:tblPr>
      <w:tblGrid>
        <w:gridCol w:w="10034"/>
      </w:tblGrid>
      <w:tr>
        <w:tc>
          <w:tcPr>
            <w:tcW w:type="dxa" w:w="10034"/>
            <w:shd w:fill="D9EAF7"/>
            <w:tcBorders>
              <w:top w:val="single" w:sz="12" w:color="4F81BD"/>
              <w:left w:val="single" w:sz="12" w:color="4F81BD"/>
              <w:bottom w:val="single" w:sz="12" w:color="4F81BD"/>
              <w:right w:val="single" w:sz="12" w:color="4F81BD"/>
            </w:tcBorders>
            <w:tcMar>
              <w:top w:w="80" w:type="dxa"/>
              <w:start w:w="100" w:type="dxa"/>
              <w:bottom w:w="80" w:type="dxa"/>
              <w:end w:w="100" w:type="dxa"/>
            </w:tcMar>
          </w:tcPr>
          <w:p>
            <w:pPr>
              <w:spacing w:after="40"/>
            </w:pPr>
            <w:r>
              <w:rPr>
                <w:rFonts w:ascii="Arial" w:hAnsi="Arial" w:eastAsia="Arial"/>
                <w:b/>
                <w:color w:val="1F4E78"/>
                <w:sz w:val="20"/>
              </w:rPr>
              <w:t>KẾT LUẬN MỘT CÂU</w:t>
            </w:r>
          </w:p>
          <w:p>
            <w:pPr>
              <w:spacing w:after="0" w:line="252" w:lineRule="auto"/>
            </w:pPr>
            <w:r>
              <w:rPr>
                <w:rFonts w:ascii="Arial" w:hAnsi="Arial" w:eastAsia="Arial"/>
                <w:color w:val="000000"/>
                <w:sz w:val="19"/>
              </w:rPr>
              <w:t>EPIC 3 nhận một sản phẩm ML đã đóng gói và có giới hạn rõ ràng — không nhận một notebook cần huấn luyện lại. Điểm bắt đầu chính thức là package, schema, manifest, explainability assets và tài liệu canonical.</w:t>
            </w:r>
          </w:p>
        </w:tc>
      </w:tr>
    </w:tbl>
    <w:p>
      <w:pPr>
        <w:spacing w:after="0"/>
      </w:pPr>
    </w:p>
    <w:p>
      <w:r>
        <w:br w:type="page"/>
      </w:r>
    </w:p>
    <w:p>
      <w:pPr>
        <w:pStyle w:val="Heading1"/>
      </w:pPr>
      <w:r>
        <w:rPr>
          <w:rFonts w:ascii="Arial" w:hAnsi="Arial" w:eastAsia="Arial"/>
          <w:b/>
          <w:color w:val="1F4E78"/>
          <w:sz w:val="28"/>
        </w:rPr>
        <w:t>2. PHẠM VI EPIC 2 VÀ LUỒNG BÀN GIAO TỔNG THỂ</w:t>
      </w:r>
    </w:p>
    <w:p>
      <w:pPr>
        <w:pStyle w:val="Heading2"/>
      </w:pPr>
      <w:r>
        <w:rPr>
          <w:rFonts w:ascii="Arial" w:hAnsi="Arial" w:eastAsia="Arial"/>
          <w:b/>
          <w:color w:val="4F81BD"/>
          <w:sz w:val="25"/>
        </w:rPr>
        <w:t>2.1 EPIC 2 đã làm gì?</w:t>
      </w:r>
    </w:p>
    <w:p>
      <w:pPr>
        <w:pStyle w:val="ListBullet"/>
        <w:spacing w:after="40" w:line="247" w:lineRule="auto"/>
        <w:ind w:left="288" w:hanging="173"/>
      </w:pPr>
      <w:r>
        <w:rPr>
          <w:rFonts w:ascii="Arial" w:hAnsi="Arial" w:eastAsia="Arial"/>
          <w:color w:val="000000"/>
          <w:sz w:val="18"/>
        </w:rPr>
        <w:t>Khóa problem contract: regression dự đoán `target_popularity` trên thang 0–100; `track_id` chỉ dùng truy vết.</w:t>
      </w:r>
    </w:p>
    <w:p>
      <w:pPr>
        <w:pStyle w:val="ListBullet"/>
        <w:spacing w:after="40" w:line="247" w:lineRule="auto"/>
        <w:ind w:left="288" w:hanging="173"/>
      </w:pPr>
      <w:r>
        <w:rPr>
          <w:rFonts w:ascii="Arial" w:hAnsi="Arial" w:eastAsia="Arial"/>
          <w:color w:val="000000"/>
          <w:sz w:val="18"/>
        </w:rPr>
        <w:t>Đóng băng data/split version và temporal membership: Train 1900–2004, Validation 2005–2013, Test 2014–2021.</w:t>
      </w:r>
    </w:p>
    <w:p>
      <w:pPr>
        <w:pStyle w:val="ListBullet"/>
        <w:spacing w:after="40" w:line="247" w:lineRule="auto"/>
        <w:ind w:left="288" w:hanging="173"/>
      </w:pPr>
      <w:r>
        <w:rPr>
          <w:rFonts w:ascii="Arial" w:hAnsi="Arial" w:eastAsia="Arial"/>
          <w:color w:val="000000"/>
          <w:sz w:val="18"/>
        </w:rPr>
        <w:t>Xây preprocessing chống leakage và feature engineering có lineage rõ: 18 raw → 31 selected → 49 transformed.</w:t>
      </w:r>
    </w:p>
    <w:p>
      <w:pPr>
        <w:pStyle w:val="ListBullet"/>
        <w:spacing w:after="40" w:line="247" w:lineRule="auto"/>
        <w:ind w:left="288" w:hanging="173"/>
      </w:pPr>
      <w:r>
        <w:rPr>
          <w:rFonts w:ascii="Arial" w:hAnsi="Arial" w:eastAsia="Arial"/>
          <w:color w:val="000000"/>
          <w:sz w:val="18"/>
        </w:rPr>
        <w:t>Huấn luyện, tuning và so sánh candidate models theo Temporal CV; khóa XGBoost làm Champion trước khi mở test.</w:t>
      </w:r>
    </w:p>
    <w:p>
      <w:pPr>
        <w:pStyle w:val="ListBullet"/>
        <w:spacing w:after="40" w:line="247" w:lineRule="auto"/>
        <w:ind w:left="288" w:hanging="173"/>
      </w:pPr>
      <w:r>
        <w:rPr>
          <w:rFonts w:ascii="Arial" w:hAnsi="Arial" w:eastAsia="Arial"/>
          <w:color w:val="000000"/>
          <w:sz w:val="18"/>
        </w:rPr>
        <w:t>Đánh giá final test, residual, temporal robustness, popularity buckets, ranking utility và uncertainty.</w:t>
      </w:r>
    </w:p>
    <w:p>
      <w:pPr>
        <w:pStyle w:val="ListBullet"/>
        <w:spacing w:after="40" w:line="247" w:lineRule="auto"/>
        <w:ind w:left="288" w:hanging="173"/>
      </w:pPr>
      <w:r>
        <w:rPr>
          <w:rFonts w:ascii="Arial" w:hAnsi="Arial" w:eastAsia="Arial"/>
          <w:color w:val="000000"/>
          <w:sz w:val="18"/>
        </w:rPr>
        <w:t>Tạo SHAP global/local explanations cùng dịch vụ giải thích một prediction.</w:t>
      </w:r>
    </w:p>
    <w:p>
      <w:pPr>
        <w:pStyle w:val="ListBullet"/>
        <w:spacing w:after="40" w:line="247" w:lineRule="auto"/>
        <w:ind w:left="288" w:hanging="173"/>
      </w:pPr>
      <w:r>
        <w:rPr>
          <w:rFonts w:ascii="Arial" w:hAnsi="Arial" w:eastAsia="Arial"/>
          <w:color w:val="000000"/>
          <w:sz w:val="18"/>
        </w:rPr>
        <w:t>Đóng gói model + fitted preprocessing + runtime wrapper + schema + manifest để tích hợp vào EPIC 3.</w:t>
      </w:r>
    </w:p>
    <w:p>
      <w:pPr>
        <w:pStyle w:val="ListBullet"/>
        <w:spacing w:after="40" w:line="247" w:lineRule="auto"/>
        <w:ind w:left="288" w:hanging="173"/>
      </w:pPr>
      <w:r>
        <w:rPr>
          <w:rFonts w:ascii="Arial" w:hAnsi="Arial" w:eastAsia="Arial"/>
          <w:color w:val="000000"/>
          <w:sz w:val="18"/>
        </w:rPr>
        <w:t>Viết Model Card, ML Report, Feature Engineering Guide, Retraining Guide, Sprint Review, Demo và Q&amp;A.</w:t>
      </w:r>
    </w:p>
    <w:p>
      <w:pPr>
        <w:pStyle w:val="Heading2"/>
      </w:pPr>
      <w:r>
        <w:rPr>
          <w:rFonts w:ascii="Arial" w:hAnsi="Arial" w:eastAsia="Arial"/>
          <w:b/>
          <w:color w:val="4F81BD"/>
          <w:sz w:val="25"/>
        </w:rPr>
        <w:t>2.2 EPIC 2 không làm gì?</w:t>
      </w:r>
    </w:p>
    <w:p>
      <w:pPr>
        <w:pStyle w:val="ListBullet"/>
        <w:spacing w:after="40" w:line="247" w:lineRule="auto"/>
        <w:ind w:left="288" w:hanging="173"/>
      </w:pPr>
      <w:r>
        <w:rPr>
          <w:rFonts w:ascii="Arial" w:hAnsi="Arial" w:eastAsia="Arial"/>
          <w:color w:val="000000"/>
          <w:sz w:val="18"/>
        </w:rPr>
        <w:t>Không xây hoàn chỉnh FastAPI, Streamlit hoặc giao diện người dùng production.</w:t>
      </w:r>
    </w:p>
    <w:p>
      <w:pPr>
        <w:pStyle w:val="ListBullet"/>
        <w:spacing w:after="40" w:line="247" w:lineRule="auto"/>
        <w:ind w:left="288" w:hanging="173"/>
      </w:pPr>
      <w:r>
        <w:rPr>
          <w:rFonts w:ascii="Arial" w:hAnsi="Arial" w:eastAsia="Arial"/>
          <w:color w:val="000000"/>
          <w:sz w:val="18"/>
        </w:rPr>
        <w:t>Không vận hành monitoring/drift production theo thời gian thực.</w:t>
      </w:r>
    </w:p>
    <w:p>
      <w:pPr>
        <w:pStyle w:val="ListBullet"/>
        <w:spacing w:after="40" w:line="247" w:lineRule="auto"/>
        <w:ind w:left="288" w:hanging="173"/>
      </w:pPr>
      <w:r>
        <w:rPr>
          <w:rFonts w:ascii="Arial" w:hAnsi="Arial" w:eastAsia="Arial"/>
          <w:color w:val="000000"/>
          <w:sz w:val="18"/>
        </w:rPr>
        <w:t>Không huấn luyện online, không cập nhật model trong runtime và không cho phép `fit()` trong package suy luận.</w:t>
      </w:r>
    </w:p>
    <w:p>
      <w:pPr>
        <w:pStyle w:val="ListBullet"/>
        <w:spacing w:after="40" w:line="247" w:lineRule="auto"/>
        <w:ind w:left="288" w:hanging="173"/>
      </w:pPr>
      <w:r>
        <w:rPr>
          <w:rFonts w:ascii="Arial" w:hAnsi="Arial" w:eastAsia="Arial"/>
          <w:color w:val="000000"/>
          <w:sz w:val="18"/>
        </w:rPr>
        <w:t>Không cam kết dự đoán “bài hát sẽ thành hit”; popularity không được đồng nhất với chất lượng nghệ thuật.</w:t>
      </w:r>
    </w:p>
    <w:p>
      <w:pPr>
        <w:pStyle w:val="ListBullet"/>
        <w:spacing w:after="40" w:line="247" w:lineRule="auto"/>
        <w:ind w:left="288" w:hanging="173"/>
      </w:pPr>
      <w:r>
        <w:rPr>
          <w:rFonts w:ascii="Arial" w:hAnsi="Arial" w:eastAsia="Arial"/>
          <w:color w:val="000000"/>
          <w:sz w:val="18"/>
        </w:rPr>
        <w:t>Không thay thế human review cho quyết định tài chính, đầu tư, tuyển chọn hoặc ký hợp đồng nghệ sĩ.</w:t>
      </w:r>
    </w:p>
    <w:p>
      <w:pPr>
        <w:spacing w:after="40"/>
        <w:jc w:val="center"/>
      </w:pPr>
      <w:r>
        <w:drawing>
          <wp:inline xmlns:a="http://schemas.openxmlformats.org/drawingml/2006/main" xmlns:pic="http://schemas.openxmlformats.org/drawingml/2006/picture">
            <wp:extent cx="6629400" cy="2134803"/>
            <wp:docPr id="1" name="Picture 1"/>
            <wp:cNvGraphicFramePr>
              <a:graphicFrameLocks noChangeAspect="1"/>
            </wp:cNvGraphicFramePr>
            <a:graphic>
              <a:graphicData uri="http://schemas.openxmlformats.org/drawingml/2006/picture">
                <pic:pic>
                  <pic:nvPicPr>
                    <pic:cNvPr id="0" name="epic2_handoff_flow.png"/>
                    <pic:cNvPicPr/>
                  </pic:nvPicPr>
                  <pic:blipFill>
                    <a:blip r:embed="rId17"/>
                    <a:stretch>
                      <a:fillRect/>
                    </a:stretch>
                  </pic:blipFill>
                  <pic:spPr>
                    <a:xfrm>
                      <a:off x="0" y="0"/>
                      <a:ext cx="6629400" cy="2134803"/>
                    </a:xfrm>
                    <a:prstGeom prst="rect"/>
                  </pic:spPr>
                </pic:pic>
              </a:graphicData>
            </a:graphic>
          </wp:inline>
        </w:drawing>
      </w:r>
    </w:p>
    <w:p>
      <w:pPr>
        <w:spacing w:after="80"/>
        <w:jc w:val="center"/>
      </w:pPr>
      <w:r>
        <w:rPr>
          <w:rFonts w:ascii="Arial" w:hAnsi="Arial" w:eastAsia="Arial"/>
          <w:i/>
          <w:color w:val="595959"/>
          <w:sz w:val="17"/>
        </w:rPr>
        <w:t>Hình 1. Luồng từ dataset ML-ready của EPIC 1 qua Feature 2.0–2.8 tới package tích hợp EPIC 3.</w:t>
      </w:r>
    </w:p>
    <w:tbl>
      <w:tblPr>
        <w:tblW w:type="auto" w:w="0"/>
        <w:jc w:val="center"/>
        <w:tblLayout w:type="autofit"/>
        <w:tblLook w:firstColumn="1" w:firstRow="1" w:lastColumn="0" w:lastRow="0" w:noHBand="0" w:noVBand="1" w:val="04A0"/>
      </w:tblPr>
      <w:tblGrid>
        <w:gridCol w:w="10034"/>
      </w:tblGrid>
      <w:tr>
        <w:tc>
          <w:tcPr>
            <w:tcW w:type="dxa" w:w="10034"/>
            <w:shd w:fill="FFF2CC"/>
            <w:tcBorders>
              <w:top w:val="single" w:sz="12" w:color="BF9000"/>
              <w:left w:val="single" w:sz="12" w:color="BF9000"/>
              <w:bottom w:val="single" w:sz="12" w:color="BF9000"/>
              <w:right w:val="single" w:sz="12" w:color="BF9000"/>
            </w:tcBorders>
            <w:tcMar>
              <w:top w:w="80" w:type="dxa"/>
              <w:start w:w="100" w:type="dxa"/>
              <w:bottom w:w="80" w:type="dxa"/>
              <w:end w:w="100" w:type="dxa"/>
            </w:tcMar>
          </w:tcPr>
          <w:p>
            <w:pPr>
              <w:spacing w:after="40"/>
            </w:pPr>
            <w:r>
              <w:rPr>
                <w:rFonts w:ascii="Arial" w:hAnsi="Arial" w:eastAsia="Arial"/>
                <w:b/>
                <w:color w:val="BF9000"/>
                <w:sz w:val="19"/>
              </w:rPr>
              <w:t>RANH GIỚI TIẾP NHẬN</w:t>
            </w:r>
          </w:p>
          <w:p>
            <w:pPr>
              <w:spacing w:after="0" w:line="252" w:lineRule="auto"/>
            </w:pPr>
            <w:r>
              <w:rPr>
                <w:rFonts w:ascii="Arial" w:hAnsi="Arial" w:eastAsia="Arial"/>
                <w:color w:val="000000"/>
                <w:sz w:val="18"/>
              </w:rPr>
              <w:t>Các tài liệu nguồn mô tả EPIC 3 theo hướng System Integration, API/Dashboard và Explainability Services. Backlog chi tiết của EPIC 3 chưa nằm trong bộ nguồn này; vì vậy báo cáo chỉ khóa đầu vào, nguyên tắc tích hợp và acceptance checklist.</w:t>
            </w:r>
          </w:p>
        </w:tc>
      </w:tr>
    </w:tbl>
    <w:p>
      <w:pPr>
        <w:spacing w:after="0"/>
      </w:pPr>
    </w:p>
    <w:p>
      <w:r>
        <w:br w:type="page"/>
      </w:r>
    </w:p>
    <w:p>
      <w:pPr>
        <w:pStyle w:val="Heading1"/>
      </w:pPr>
      <w:r>
        <w:rPr>
          <w:rFonts w:ascii="Arial" w:hAnsi="Arial" w:eastAsia="Arial"/>
          <w:b/>
          <w:color w:val="1F4E78"/>
          <w:sz w:val="28"/>
        </w:rPr>
        <w:t>3. NHẬT KÝ FEATURE 2.0 → 2.2</w:t>
      </w:r>
    </w:p>
    <w:p>
      <w:pPr>
        <w:pStyle w:val="Heading2"/>
      </w:pPr>
      <w:r>
        <w:rPr>
          <w:rFonts w:ascii="Arial" w:hAnsi="Arial" w:eastAsia="Arial"/>
          <w:b/>
          <w:color w:val="4F81BD"/>
          <w:sz w:val="25"/>
        </w:rPr>
        <w:t>Feature 2.0 — ML Contract &amp; Experiment Design</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Khóa bài toán, input/output, model roles, metric, temporal split principle, leakage rules và Definition of Done.</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PASS_WITH_WARNINGS — ML CONTRACT LOCKED</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Mọi Feature sau phải kế thừa contract; không đổi target, cột cấm hoặc dùng test để chọn model.</w:t>
            </w:r>
          </w:p>
        </w:tc>
      </w:tr>
    </w:tbl>
    <w:p>
      <w:pPr>
        <w:spacing w:after="0"/>
      </w:pPr>
    </w:p>
    <w:p>
      <w:pPr>
        <w:pStyle w:val="ListBullet"/>
        <w:spacing w:after="40" w:line="247" w:lineRule="auto"/>
        <w:ind w:left="288" w:hanging="173"/>
      </w:pPr>
      <w:r>
        <w:rPr>
          <w:rFonts w:ascii="Arial" w:hAnsi="Arial" w:eastAsia="Arial"/>
          <w:color w:val="000000"/>
          <w:sz w:val="18"/>
        </w:rPr>
        <w:t>Bài toán: regression dự đoán `target_popularity`; 18 baseline inputs; `track_id` và target tách riêng.</w:t>
      </w:r>
    </w:p>
    <w:p>
      <w:pPr>
        <w:pStyle w:val="ListBullet"/>
        <w:spacing w:after="40" w:line="247" w:lineRule="auto"/>
        <w:ind w:left="288" w:hanging="173"/>
      </w:pPr>
      <w:r>
        <w:rPr>
          <w:rFonts w:ascii="Arial" w:hAnsi="Arial" w:eastAsia="Arial"/>
          <w:color w:val="000000"/>
          <w:sz w:val="18"/>
        </w:rPr>
        <w:t>Model plan ban đầu: Ridge, HistGradientBoosting, XGBoost; Dummy dùng sanity check.</w:t>
      </w:r>
    </w:p>
    <w:p>
      <w:pPr>
        <w:pStyle w:val="ListBullet"/>
        <w:spacing w:after="40" w:line="247" w:lineRule="auto"/>
        <w:ind w:left="288" w:hanging="173"/>
      </w:pPr>
      <w:r>
        <w:rPr>
          <w:rFonts w:ascii="Arial" w:hAnsi="Arial" w:eastAsia="Arial"/>
          <w:color w:val="000000"/>
          <w:sz w:val="18"/>
        </w:rPr>
        <w:t>Contract ban đầu ghi MAE primary; RMSE/R² bổ sung. Thực tế Champion sau này được xếp hạng bằng Validation RMSE — được ghi thành warning W002.</w:t>
      </w:r>
    </w:p>
    <w:p>
      <w:pPr>
        <w:pStyle w:val="ListBullet"/>
        <w:spacing w:after="40" w:line="247" w:lineRule="auto"/>
        <w:ind w:left="288" w:hanging="173"/>
      </w:pPr>
      <w:r>
        <w:rPr>
          <w:rFonts w:ascii="Arial" w:hAnsi="Arial" w:eastAsia="Arial"/>
          <w:color w:val="000000"/>
          <w:sz w:val="18"/>
        </w:rPr>
        <w:t>Temporal split và split-before-fit được khóa; mốc năm cụ thể chuyển sang Feature 2.1.</w:t>
      </w:r>
    </w:p>
    <w:p>
      <w:pPr>
        <w:pStyle w:val="Heading2"/>
      </w:pPr>
      <w:r>
        <w:rPr>
          <w:rFonts w:ascii="Arial" w:hAnsi="Arial" w:eastAsia="Arial"/>
          <w:b/>
          <w:color w:val="4F81BD"/>
          <w:sz w:val="25"/>
        </w:rPr>
        <w:t>Feature 2.1 — Data Intake, Validation &amp; Temporal Split</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Tiếp nhận snapshot ML-ready, reconcile nguồn, khóa data/split version và bảo vệ tập test.</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PASS_WITH_WARNINGS — 95/95 PASS, 0 blocker</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phải dùng đúng model/package version gắn với split đã khóa; không tự tái chia dữ liệu khi chỉ phục vụ inference.</w:t>
            </w:r>
          </w:p>
        </w:tc>
      </w:tr>
    </w:tbl>
    <w:p>
      <w:pPr>
        <w:spacing w:after="0"/>
      </w:pPr>
    </w:p>
    <w:p>
      <w:pPr>
        <w:pStyle w:val="ListBullet"/>
        <w:spacing w:after="40" w:line="247" w:lineRule="auto"/>
        <w:ind w:left="288" w:hanging="173"/>
      </w:pPr>
      <w:r>
        <w:rPr>
          <w:rFonts w:ascii="Arial" w:hAnsi="Arial" w:eastAsia="Arial"/>
          <w:color w:val="000000"/>
          <w:sz w:val="18"/>
        </w:rPr>
        <w:t>Dataset: 586.672 dòng × 20 cột; 18 inputs, 1 identifier, 1 target.</w:t>
      </w:r>
    </w:p>
    <w:p>
      <w:pPr>
        <w:pStyle w:val="ListBullet"/>
        <w:spacing w:after="40" w:line="247" w:lineRule="auto"/>
        <w:ind w:left="288" w:hanging="173"/>
      </w:pPr>
      <w:r>
        <w:rPr>
          <w:rFonts w:ascii="Arial" w:hAnsi="Arial" w:eastAsia="Arial"/>
          <w:color w:val="000000"/>
          <w:sz w:val="18"/>
        </w:rPr>
        <w:t>Split: Train 415.524; Validation 85.272; Test 85.876; zero overlap và chronology PASS.</w:t>
      </w:r>
    </w:p>
    <w:p>
      <w:pPr>
        <w:pStyle w:val="ListBullet"/>
        <w:spacing w:after="40" w:line="247" w:lineRule="auto"/>
        <w:ind w:left="288" w:hanging="173"/>
      </w:pPr>
      <w:r>
        <w:rPr>
          <w:rFonts w:ascii="Arial" w:hAnsi="Arial" w:eastAsia="Arial"/>
          <w:color w:val="000000"/>
          <w:sz w:val="18"/>
        </w:rPr>
        <w:t>Warnings carry-forward: temporal shift, release-month proxy, release-year sentinel 1900 và popularity imbalance.</w:t>
      </w:r>
    </w:p>
    <w:p>
      <w:pPr>
        <w:pStyle w:val="ListBullet"/>
        <w:spacing w:after="40" w:line="247" w:lineRule="auto"/>
        <w:ind w:left="288" w:hanging="173"/>
      </w:pPr>
      <w:r>
        <w:rPr>
          <w:rFonts w:ascii="Arial" w:hAnsi="Arial" w:eastAsia="Arial"/>
          <w:color w:val="000000"/>
          <w:sz w:val="18"/>
        </w:rPr>
        <w:t>Test governance: test labels chỉ mở đúng một lần ở Feature 2.5 sau Champion lock.</w:t>
      </w:r>
    </w:p>
    <w:p>
      <w:pPr>
        <w:pStyle w:val="Heading2"/>
      </w:pPr>
      <w:r>
        <w:rPr>
          <w:rFonts w:ascii="Arial" w:hAnsi="Arial" w:eastAsia="Arial"/>
          <w:b/>
          <w:color w:val="4F81BD"/>
          <w:sz w:val="25"/>
        </w:rPr>
        <w:t>Feature 2.2 — Leakage-Safe Preprocessing Pipeline</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Tạo các pipeline tiền xử lý fit trên train-only và transform-only trên validation/test.</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ELIGIBLE_FOR_CLOSURE — 81/81 validation, 61/61 tests</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chỉ gọi `transform/predict`; tuyệt đối không fit lại imputer, encoder hoặc scaler.</w:t>
            </w:r>
          </w:p>
        </w:tc>
      </w:tr>
    </w:tbl>
    <w:p>
      <w:pPr>
        <w:spacing w:after="0"/>
      </w:pPr>
    </w:p>
    <w:p>
      <w:pPr>
        <w:pStyle w:val="ListBullet"/>
        <w:spacing w:after="40" w:line="247" w:lineRule="auto"/>
        <w:ind w:left="288" w:hanging="173"/>
      </w:pPr>
      <w:r>
        <w:rPr>
          <w:rFonts w:ascii="Arial" w:hAnsi="Arial" w:eastAsia="Arial"/>
          <w:color w:val="000000"/>
          <w:sz w:val="18"/>
        </w:rPr>
        <w:t>Bốn candidate pipelines P22-A đến P22-D được đóng gói cho các họ mô hình khác nhau.</w:t>
      </w:r>
    </w:p>
    <w:p>
      <w:pPr>
        <w:pStyle w:val="ListBullet"/>
        <w:spacing w:after="40" w:line="247" w:lineRule="auto"/>
        <w:ind w:left="288" w:hanging="173"/>
      </w:pPr>
      <w:r>
        <w:rPr>
          <w:rFonts w:ascii="Arial" w:hAnsi="Arial" w:eastAsia="Arial"/>
          <w:color w:val="000000"/>
          <w:sz w:val="18"/>
        </w:rPr>
        <w:t>Missing, outlier, encoding, scaling và unknown-category policies được chuẩn hóa.</w:t>
      </w:r>
    </w:p>
    <w:p>
      <w:pPr>
        <w:pStyle w:val="ListBullet"/>
        <w:spacing w:after="40" w:line="247" w:lineRule="auto"/>
        <w:ind w:left="288" w:hanging="173"/>
      </w:pPr>
      <w:r>
        <w:rPr>
          <w:rFonts w:ascii="Arial" w:hAnsi="Arial" w:eastAsia="Arial"/>
          <w:color w:val="000000"/>
          <w:sz w:val="18"/>
        </w:rPr>
        <w:t>Output không NaN/Inf; identifier và target bị loại khỏi model matrix.</w:t>
      </w:r>
    </w:p>
    <w:p>
      <w:pPr>
        <w:pStyle w:val="ListBullet"/>
        <w:spacing w:after="40" w:line="247" w:lineRule="auto"/>
        <w:ind w:left="288" w:hanging="173"/>
      </w:pPr>
      <w:r>
        <w:rPr>
          <w:rFonts w:ascii="Arial" w:hAnsi="Arial" w:eastAsia="Arial"/>
          <w:color w:val="000000"/>
          <w:sz w:val="18"/>
        </w:rPr>
        <w:t>Các fitted statistics là một phần của model artifact, không được tái tạo tại API startup.</w:t>
      </w:r>
    </w:p>
    <w:p>
      <w:r>
        <w:br w:type="page"/>
      </w:r>
    </w:p>
    <w:p>
      <w:pPr>
        <w:pStyle w:val="Heading1"/>
      </w:pPr>
      <w:r>
        <w:rPr>
          <w:rFonts w:ascii="Arial" w:hAnsi="Arial" w:eastAsia="Arial"/>
          <w:b/>
          <w:color w:val="1F4E78"/>
          <w:sz w:val="28"/>
        </w:rPr>
        <w:t>4. NHẬT KÝ FEATURE 2.3 → 2.5</w:t>
      </w:r>
    </w:p>
    <w:p>
      <w:pPr>
        <w:pStyle w:val="Heading2"/>
      </w:pPr>
      <w:r>
        <w:rPr>
          <w:rFonts w:ascii="Arial" w:hAnsi="Arial" w:eastAsia="Arial"/>
          <w:b/>
          <w:color w:val="4F81BD"/>
          <w:sz w:val="25"/>
        </w:rPr>
        <w:t>Feature 2.3 — Feature Engineering Pipeline</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Tạo feature có kiểm soát, chạy ablation và khóa bộ bàn giao `FS23-SELECTED`.</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PASS_WITH_WARNINGS — 22/22 PASS, 8/8 mandatory tasks</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phải phân biệt 31 selected features với 49 transformed columns và không tự gán metric A10 cho bộ 31 features.</w:t>
            </w:r>
          </w:p>
        </w:tc>
      </w:tr>
    </w:tbl>
    <w:p>
      <w:pPr>
        <w:spacing w:after="0"/>
      </w:pPr>
    </w:p>
    <w:p>
      <w:pPr>
        <w:pStyle w:val="ListBullet"/>
        <w:spacing w:after="40" w:line="247" w:lineRule="auto"/>
        <w:ind w:left="288" w:hanging="173"/>
      </w:pPr>
      <w:r>
        <w:rPr>
          <w:rFonts w:ascii="Arial" w:hAnsi="Arial" w:eastAsia="Arial"/>
          <w:color w:val="000000"/>
          <w:sz w:val="18"/>
        </w:rPr>
        <w:t>Baseline 18 features được khóa; time, duration và audio-interaction ablations được thực hiện.</w:t>
      </w:r>
    </w:p>
    <w:p>
      <w:pPr>
        <w:pStyle w:val="ListBullet"/>
        <w:spacing w:after="40" w:line="247" w:lineRule="auto"/>
        <w:ind w:left="288" w:hanging="173"/>
      </w:pPr>
      <w:r>
        <w:rPr>
          <w:rFonts w:ascii="Arial" w:hAnsi="Arial" w:eastAsia="Arial"/>
          <w:color w:val="000000"/>
          <w:sz w:val="18"/>
        </w:rPr>
        <w:t>Thí nghiệm tốt nhất A10 dùng 33 features; bộ bàn giao chính thức `FS23-SELECTED` có 31 features.</w:t>
      </w:r>
    </w:p>
    <w:p>
      <w:pPr>
        <w:pStyle w:val="ListBullet"/>
        <w:spacing w:after="40" w:line="247" w:lineRule="auto"/>
        <w:ind w:left="288" w:hanging="173"/>
      </w:pPr>
      <w:r>
        <w:rPr>
          <w:rFonts w:ascii="Arial" w:hAnsi="Arial" w:eastAsia="Arial"/>
          <w:color w:val="000000"/>
          <w:sz w:val="18"/>
        </w:rPr>
        <w:t>31 features gồm baseline và derived features như release_month_sin/cos, duration_log, interactions.</w:t>
      </w:r>
    </w:p>
    <w:p>
      <w:pPr>
        <w:pStyle w:val="ListBullet"/>
        <w:spacing w:after="40" w:line="247" w:lineRule="auto"/>
        <w:ind w:left="288" w:hanging="173"/>
      </w:pPr>
      <w:r>
        <w:rPr>
          <w:rFonts w:ascii="Arial" w:hAnsi="Arial" w:eastAsia="Arial"/>
          <w:color w:val="000000"/>
          <w:sz w:val="18"/>
        </w:rPr>
        <w:t>Target/identifier không xuất hiện trong feature set; test tiếp tục bị hoãn đến Feature 2.5.</w:t>
      </w:r>
    </w:p>
    <w:p>
      <w:pPr>
        <w:pStyle w:val="Heading2"/>
      </w:pPr>
      <w:r>
        <w:rPr>
          <w:rFonts w:ascii="Arial" w:hAnsi="Arial" w:eastAsia="Arial"/>
          <w:b/>
          <w:color w:val="4F81BD"/>
          <w:sz w:val="25"/>
        </w:rPr>
        <w:t>Feature 2.4 — Model Training &amp; Model Selection</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Huấn luyện candidate models theo Temporal CV, chọn Champion và Runner-up mà không truy cập test.</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PASS_WITH_WARNINGS — 5/5 phases, 100/100 checks</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chỉ nhận Champion đã khóa; không reselect theo dữ liệu production hoặc test cũ.</w:t>
            </w:r>
          </w:p>
        </w:tc>
      </w:tr>
    </w:tbl>
    <w:p>
      <w:pPr>
        <w:spacing w:after="0"/>
      </w:pPr>
    </w:p>
    <w:p>
      <w:pPr>
        <w:pStyle w:val="ListBullet"/>
        <w:spacing w:after="40" w:line="247" w:lineRule="auto"/>
        <w:ind w:left="288" w:hanging="173"/>
      </w:pPr>
      <w:r>
        <w:rPr>
          <w:rFonts w:ascii="Arial" w:hAnsi="Arial" w:eastAsia="Arial"/>
          <w:color w:val="000000"/>
          <w:sz w:val="18"/>
        </w:rPr>
        <w:t>Dummy, Linear, Ridge, Random Forest và XGBoost được dùng trong chuỗi bằng chứng huấn luyện.</w:t>
      </w:r>
    </w:p>
    <w:p>
      <w:pPr>
        <w:pStyle w:val="ListBullet"/>
        <w:spacing w:after="40" w:line="247" w:lineRule="auto"/>
        <w:ind w:left="288" w:hanging="173"/>
      </w:pPr>
      <w:r>
        <w:rPr>
          <w:rFonts w:ascii="Arial" w:hAnsi="Arial" w:eastAsia="Arial"/>
          <w:color w:val="000000"/>
          <w:sz w:val="18"/>
        </w:rPr>
        <w:t>Validation RMSE: XGBoost ~15,25; Random Forest ~15,32; Ridge ~15,58.</w:t>
      </w:r>
    </w:p>
    <w:p>
      <w:pPr>
        <w:pStyle w:val="ListBullet"/>
        <w:spacing w:after="40" w:line="247" w:lineRule="auto"/>
        <w:ind w:left="288" w:hanging="173"/>
      </w:pPr>
      <w:r>
        <w:rPr>
          <w:rFonts w:ascii="Arial" w:hAnsi="Arial" w:eastAsia="Arial"/>
          <w:color w:val="000000"/>
          <w:sz w:val="18"/>
        </w:rPr>
        <w:t>Champion: `EXP24-XGB-FINAL-001`; Runner-up: `EXP24-RF-FINAL-001`.</w:t>
      </w:r>
    </w:p>
    <w:p>
      <w:pPr>
        <w:pStyle w:val="ListBullet"/>
        <w:spacing w:after="40" w:line="247" w:lineRule="auto"/>
        <w:ind w:left="288" w:hanging="173"/>
      </w:pPr>
      <w:r>
        <w:rPr>
          <w:rFonts w:ascii="Arial" w:hAnsi="Arial" w:eastAsia="Arial"/>
          <w:color w:val="000000"/>
          <w:sz w:val="18"/>
        </w:rPr>
        <w:t>Early stopping khóa XGBoost ở 454 estimators; model selection dựa trên Validation RMSE.</w:t>
      </w:r>
    </w:p>
    <w:p>
      <w:pPr>
        <w:pStyle w:val="Heading2"/>
      </w:pPr>
      <w:r>
        <w:rPr>
          <w:rFonts w:ascii="Arial" w:hAnsi="Arial" w:eastAsia="Arial"/>
          <w:b/>
          <w:color w:val="4F81BD"/>
          <w:sz w:val="25"/>
        </w:rPr>
        <w:t>Feature 2.5 — Model Evaluation &amp; Error Analysis</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Mở test labels một lần để final evaluation, sau đó phân tích residual, temporal robustness, buckets và business metrics.</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PASS_WITH_WARNINGS — ELIGIBLE_FOR_CLOSURE</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phải hiển thị limitations và warnings; output chỉ là tín hiệu sàng lọc, không phải quyết định tự động.</w:t>
            </w:r>
          </w:p>
        </w:tc>
      </w:tr>
    </w:tbl>
    <w:p>
      <w:pPr>
        <w:spacing w:after="0"/>
      </w:pPr>
    </w:p>
    <w:p>
      <w:pPr>
        <w:pStyle w:val="ListBullet"/>
        <w:spacing w:after="40" w:line="247" w:lineRule="auto"/>
        <w:ind w:left="288" w:hanging="173"/>
      </w:pPr>
      <w:r>
        <w:rPr>
          <w:rFonts w:ascii="Arial" w:hAnsi="Arial" w:eastAsia="Arial"/>
          <w:color w:val="000000"/>
          <w:sz w:val="18"/>
        </w:rPr>
        <w:t>Final test: MAE 17,6467; RMSE 21,0134; R² 0,0696 trên 85.876 dòng.</w:t>
      </w:r>
    </w:p>
    <w:p>
      <w:pPr>
        <w:pStyle w:val="ListBullet"/>
        <w:spacing w:after="40" w:line="247" w:lineRule="auto"/>
        <w:ind w:left="288" w:hanging="173"/>
      </w:pPr>
      <w:r>
        <w:rPr>
          <w:rFonts w:ascii="Arial" w:hAnsi="Arial" w:eastAsia="Arial"/>
          <w:color w:val="000000"/>
          <w:sz w:val="18"/>
        </w:rPr>
        <w:t>Generalization gap: Test RMSE cao hơn validation 37,77%.</w:t>
      </w:r>
    </w:p>
    <w:p>
      <w:pPr>
        <w:pStyle w:val="ListBullet"/>
        <w:spacing w:after="40" w:line="247" w:lineRule="auto"/>
        <w:ind w:left="288" w:hanging="173"/>
      </w:pPr>
      <w:r>
        <w:rPr>
          <w:rFonts w:ascii="Arial" w:hAnsi="Arial" w:eastAsia="Arial"/>
          <w:color w:val="000000"/>
          <w:sz w:val="18"/>
        </w:rPr>
        <w:t>Mean residual +4,8565 cho thấy underprediction; severe error &gt;15 điểm chiếm 53,62%.</w:t>
      </w:r>
    </w:p>
    <w:p>
      <w:pPr>
        <w:pStyle w:val="ListBullet"/>
        <w:spacing w:after="40" w:line="247" w:lineRule="auto"/>
        <w:ind w:left="288" w:hanging="173"/>
      </w:pPr>
      <w:r>
        <w:rPr>
          <w:rFonts w:ascii="Arial" w:hAnsi="Arial" w:eastAsia="Arial"/>
          <w:color w:val="000000"/>
          <w:sz w:val="18"/>
        </w:rPr>
        <w:t>Precision/Recall/F1 tại popularity ≥70 đều 0; Top-1000 overlap chỉ 4,4%.</w:t>
      </w:r>
    </w:p>
    <w:p>
      <w:r>
        <w:br w:type="page"/>
      </w:r>
    </w:p>
    <w:p>
      <w:pPr>
        <w:pStyle w:val="Heading1"/>
      </w:pPr>
      <w:r>
        <w:rPr>
          <w:rFonts w:ascii="Arial" w:hAnsi="Arial" w:eastAsia="Arial"/>
          <w:b/>
          <w:color w:val="1F4E78"/>
          <w:sz w:val="28"/>
        </w:rPr>
        <w:t>5. NHẬT KÝ FEATURE 2.6 → 2.8</w:t>
      </w:r>
    </w:p>
    <w:p>
      <w:pPr>
        <w:pStyle w:val="Heading2"/>
      </w:pPr>
      <w:r>
        <w:rPr>
          <w:rFonts w:ascii="Arial" w:hAnsi="Arial" w:eastAsia="Arial"/>
          <w:b/>
          <w:color w:val="4F81BD"/>
          <w:sz w:val="25"/>
        </w:rPr>
        <w:t>Feature 2.6 — Explainability &amp; SHAP Assets</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Tạo SHAP background, canonical SHAP values, global/local explanations và reusable explanation service.</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 — 31/31 validation, 17/17 Pytest</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được phép dùng SHAP để giải thích model behavior; không được diễn giải SHAP như quan hệ nhân quả.</w:t>
            </w:r>
          </w:p>
        </w:tc>
      </w:tr>
    </w:tbl>
    <w:p>
      <w:pPr>
        <w:spacing w:after="0"/>
      </w:pPr>
    </w:p>
    <w:p>
      <w:pPr>
        <w:pStyle w:val="ListBullet"/>
        <w:spacing w:after="40" w:line="247" w:lineRule="auto"/>
        <w:ind w:left="288" w:hanging="173"/>
      </w:pPr>
      <w:r>
        <w:rPr>
          <w:rFonts w:ascii="Arial" w:hAnsi="Arial" w:eastAsia="Arial"/>
          <w:color w:val="000000"/>
          <w:sz w:val="18"/>
        </w:rPr>
        <w:t>Background 1.000 dòng train-only, zero overlap với validation/test, không target/identifier.</w:t>
      </w:r>
    </w:p>
    <w:p>
      <w:pPr>
        <w:pStyle w:val="ListBullet"/>
        <w:spacing w:after="40" w:line="247" w:lineRule="auto"/>
        <w:ind w:left="288" w:hanging="173"/>
      </w:pPr>
      <w:r>
        <w:rPr>
          <w:rFonts w:ascii="Arial" w:hAnsi="Arial" w:eastAsia="Arial"/>
          <w:color w:val="000000"/>
          <w:sz w:val="18"/>
        </w:rPr>
        <w:t>SHAP sample 5.000 × 49, không NaN/Inf, additivity pass rate 100%.</w:t>
      </w:r>
    </w:p>
    <w:p>
      <w:pPr>
        <w:pStyle w:val="ListBullet"/>
        <w:spacing w:after="40" w:line="247" w:lineRule="auto"/>
        <w:ind w:left="288" w:hanging="173"/>
      </w:pPr>
      <w:r>
        <w:rPr>
          <w:rFonts w:ascii="Arial" w:hAnsi="Arial" w:eastAsia="Arial"/>
          <w:color w:val="000000"/>
          <w:sz w:val="18"/>
        </w:rPr>
        <w:t>`release_year` chiếm khoảng 51,90% transformed-level global importance.</w:t>
      </w:r>
    </w:p>
    <w:p>
      <w:pPr>
        <w:pStyle w:val="ListBullet"/>
        <w:spacing w:after="40" w:line="247" w:lineRule="auto"/>
        <w:ind w:left="288" w:hanging="173"/>
      </w:pPr>
      <w:r>
        <w:rPr>
          <w:rFonts w:ascii="Arial" w:hAnsi="Arial" w:eastAsia="Arial"/>
          <w:color w:val="000000"/>
          <w:sz w:val="18"/>
        </w:rPr>
        <w:t>21 local explanations, 21 waterfall plots, 7 dependence plots và `explain_one_prediction()` đã hoàn thành.</w:t>
      </w:r>
    </w:p>
    <w:p>
      <w:pPr>
        <w:pStyle w:val="Heading2"/>
      </w:pPr>
      <w:r>
        <w:rPr>
          <w:rFonts w:ascii="Arial" w:hAnsi="Arial" w:eastAsia="Arial"/>
          <w:b/>
          <w:color w:val="4F81BD"/>
          <w:sz w:val="25"/>
        </w:rPr>
        <w:t>Feature 2.7 — Model Packaging &amp; Handoff to EPIC 3</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Biến Champion và fitted preprocessing thành full inference package có schema, version, manifest và clean-machine evidence.</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 — 9/9 validation, 38/38 tests, 18 artifacts</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Đây là điểm bắt đầu kỹ thuật chính thức của EPIC 3.</w:t>
            </w:r>
          </w:p>
        </w:tc>
      </w:tr>
    </w:tbl>
    <w:p>
      <w:pPr>
        <w:spacing w:after="0"/>
      </w:pPr>
    </w:p>
    <w:p>
      <w:pPr>
        <w:pStyle w:val="ListBullet"/>
        <w:spacing w:after="40" w:line="247" w:lineRule="auto"/>
        <w:ind w:left="288" w:hanging="173"/>
      </w:pPr>
      <w:r>
        <w:rPr>
          <w:rFonts w:ascii="Arial" w:hAnsi="Arial" w:eastAsia="Arial"/>
          <w:color w:val="000000"/>
          <w:sz w:val="18"/>
        </w:rPr>
        <w:t>Pipeline nhận dict/Series/DataFrame/batch; prediction consistency sai lệch tối đa 4,77×10⁻⁷.</w:t>
      </w:r>
    </w:p>
    <w:p>
      <w:pPr>
        <w:pStyle w:val="ListBullet"/>
        <w:spacing w:after="40" w:line="247" w:lineRule="auto"/>
        <w:ind w:left="288" w:hanging="173"/>
      </w:pPr>
      <w:r>
        <w:rPr>
          <w:rFonts w:ascii="Arial" w:hAnsi="Arial" w:eastAsia="Arial"/>
          <w:color w:val="000000"/>
          <w:sz w:val="18"/>
        </w:rPr>
        <w:t>Roundtrip serialization sai lệch 0; determinism std = 0; no-refit calls = 0.</w:t>
      </w:r>
    </w:p>
    <w:p>
      <w:pPr>
        <w:pStyle w:val="ListBullet"/>
        <w:spacing w:after="40" w:line="247" w:lineRule="auto"/>
        <w:ind w:left="288" w:hanging="173"/>
      </w:pPr>
      <w:r>
        <w:rPr>
          <w:rFonts w:ascii="Arial" w:hAnsi="Arial" w:eastAsia="Arial"/>
          <w:color w:val="000000"/>
          <w:sz w:val="18"/>
        </w:rPr>
        <w:t>Model 1.0.0; Data 1.0.0; Package 2.7.0; artifact manifest 18 files, tổng ~7,63 MB.</w:t>
      </w:r>
    </w:p>
    <w:p>
      <w:pPr>
        <w:pStyle w:val="ListBullet"/>
        <w:spacing w:after="40" w:line="247" w:lineRule="auto"/>
        <w:ind w:left="288" w:hanging="173"/>
      </w:pPr>
      <w:r>
        <w:rPr>
          <w:rFonts w:ascii="Arial" w:hAnsi="Arial" w:eastAsia="Arial"/>
          <w:color w:val="000000"/>
          <w:sz w:val="18"/>
        </w:rPr>
        <w:t>Clean-machine validation xác nhận không cần dataset, notebook hoặc repository trên `sys.path`.</w:t>
      </w:r>
    </w:p>
    <w:p>
      <w:pPr>
        <w:pStyle w:val="Heading2"/>
      </w:pPr>
      <w:r>
        <w:rPr>
          <w:rFonts w:ascii="Arial" w:hAnsi="Arial" w:eastAsia="Arial"/>
          <w:b/>
          <w:color w:val="4F81BD"/>
          <w:sz w:val="25"/>
        </w:rPr>
        <w:t>Feature 2.8 — Documentation &amp; EPIC 2 Closure</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Mục tiêu</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Đóng sổ kỹ thuật EPIC 2 bằng canonical docs, DoD review, Sprint Review, demo, Q&amp;A và closure gate.</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Trạng thái</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 — ELIGIBLE_FOR_CLOSURE, 0 blocker</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Điều EPIC 3 cần nhớ</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EPIC 3 phải coi Model Card, ML Report, Feature Guide và Retraining Guide là tài liệu vận hành bắt buộc.</w:t>
            </w:r>
          </w:p>
        </w:tc>
      </w:tr>
    </w:tbl>
    <w:p>
      <w:pPr>
        <w:spacing w:after="0"/>
      </w:pPr>
    </w:p>
    <w:p>
      <w:pPr>
        <w:pStyle w:val="ListBullet"/>
        <w:spacing w:after="40" w:line="247" w:lineRule="auto"/>
        <w:ind w:left="288" w:hanging="173"/>
      </w:pPr>
      <w:r>
        <w:rPr>
          <w:rFonts w:ascii="Arial" w:hAnsi="Arial" w:eastAsia="Arial"/>
          <w:color w:val="000000"/>
          <w:sz w:val="18"/>
        </w:rPr>
        <w:t>ML Report có 39/39 sections; Model Card ghi rõ intended use, prohibited use và limitations.</w:t>
      </w:r>
    </w:p>
    <w:p>
      <w:pPr>
        <w:pStyle w:val="ListBullet"/>
        <w:spacing w:after="40" w:line="247" w:lineRule="auto"/>
        <w:ind w:left="288" w:hanging="173"/>
      </w:pPr>
      <w:r>
        <w:rPr>
          <w:rFonts w:ascii="Arial" w:hAnsi="Arial" w:eastAsia="Arial"/>
          <w:color w:val="000000"/>
          <w:sz w:val="18"/>
        </w:rPr>
        <w:t>DoD review kiểm 55 hạng mục; final closure chấp nhận 2 warnings non-blocking.</w:t>
      </w:r>
    </w:p>
    <w:p>
      <w:pPr>
        <w:pStyle w:val="ListBullet"/>
        <w:spacing w:after="40" w:line="247" w:lineRule="auto"/>
        <w:ind w:left="288" w:hanging="173"/>
      </w:pPr>
      <w:r>
        <w:rPr>
          <w:rFonts w:ascii="Arial" w:hAnsi="Arial" w:eastAsia="Arial"/>
          <w:color w:val="000000"/>
          <w:sz w:val="18"/>
        </w:rPr>
        <w:t>Không training, tuning, refit, final-test rerun, SHAP recompute hoặc đổi Champion trong Feature 2.8.</w:t>
      </w:r>
    </w:p>
    <w:p>
      <w:pPr>
        <w:pStyle w:val="ListBullet"/>
        <w:spacing w:after="40" w:line="247" w:lineRule="auto"/>
        <w:ind w:left="288" w:hanging="173"/>
      </w:pPr>
      <w:r>
        <w:rPr>
          <w:rFonts w:ascii="Arial" w:hAnsi="Arial" w:eastAsia="Arial"/>
          <w:color w:val="000000"/>
          <w:sz w:val="18"/>
        </w:rPr>
        <w:t>Human approval vẫn PENDING dù technical gate đã MAY_BEGIN.</w:t>
      </w:r>
    </w:p>
    <w:p>
      <w:r>
        <w:br w:type="page"/>
      </w:r>
    </w:p>
    <w:p>
      <w:pPr>
        <w:pStyle w:val="Heading1"/>
      </w:pPr>
      <w:r>
        <w:rPr>
          <w:rFonts w:ascii="Arial" w:hAnsi="Arial" w:eastAsia="Arial"/>
          <w:b/>
          <w:color w:val="1F4E78"/>
          <w:sz w:val="28"/>
        </w:rPr>
        <w:t>6. DATA CONTRACT, TEMPORAL SPLIT VÀ TEST GOVERNANCE</w:t>
      </w:r>
    </w:p>
    <w:p>
      <w:pPr>
        <w:pStyle w:val="Heading2"/>
      </w:pPr>
      <w:r>
        <w:rPr>
          <w:rFonts w:ascii="Arial" w:hAnsi="Arial" w:eastAsia="Arial"/>
          <w:b/>
          <w:color w:val="4F81BD"/>
          <w:sz w:val="25"/>
        </w:rPr>
        <w:t>6.1 Dataset và vai trò cột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44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Thuộc tính</w:t>
            </w:r>
          </w:p>
        </w:tc>
        <w:tc>
          <w:tcPr>
            <w:tcW w:type="dxa" w:w="360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Giá trị</w:t>
            </w:r>
          </w:p>
        </w:tc>
        <w:tc>
          <w:tcPr>
            <w:tcW w:type="dxa" w:w="446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Quy tắc bàn giao</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Canonical source</w:t>
            </w:r>
          </w:p>
        </w:tc>
        <w:tc>
          <w:tcPr>
            <w:tcW w:type="dxa" w:w="36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analytics.vw_ml_ready_dataset</w:t>
            </w:r>
          </w:p>
        </w:tc>
        <w:tc>
          <w:tcPr>
            <w:tcW w:type="dxa" w:w="44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Nguồn logic đã được EPIC 1/2 kiểm chứng</w:t>
            </w:r>
          </w:p>
        </w:tc>
      </w:tr>
      <w:tr>
        <w:trPr>
          <w:cantSplit/>
        </w:trPr>
        <w:tc>
          <w:tcPr>
            <w:tcW w:type="dxa" w:w="244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Physical snapshot</w:t>
            </w:r>
          </w:p>
        </w:tc>
        <w:tc>
          <w:tcPr>
            <w:tcW w:type="dxa" w:w="36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5.DATA/processed/ml_ready_dataset.parquet</w:t>
            </w:r>
          </w:p>
        </w:tc>
        <w:tc>
          <w:tcPr>
            <w:tcW w:type="dxa" w:w="44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Snapshot ưu tiên cho reproducibility</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Kích thước</w:t>
            </w:r>
          </w:p>
        </w:tc>
        <w:tc>
          <w:tcPr>
            <w:tcW w:type="dxa" w:w="36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586.672 dòng × 20 cột</w:t>
            </w:r>
          </w:p>
        </w:tc>
        <w:tc>
          <w:tcPr>
            <w:tcW w:type="dxa" w:w="44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18 input + track_id + target</w:t>
            </w:r>
          </w:p>
        </w:tc>
      </w:tr>
      <w:tr>
        <w:trPr>
          <w:cantSplit/>
        </w:trPr>
        <w:tc>
          <w:tcPr>
            <w:tcW w:type="dxa" w:w="244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Identifier</w:t>
            </w:r>
          </w:p>
        </w:tc>
        <w:tc>
          <w:tcPr>
            <w:tcW w:type="dxa" w:w="36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track_id</w:t>
            </w:r>
          </w:p>
        </w:tc>
        <w:tc>
          <w:tcPr>
            <w:tcW w:type="dxa" w:w="44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Trace/debug; không đưa vào model</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Target</w:t>
            </w:r>
          </w:p>
        </w:tc>
        <w:tc>
          <w:tcPr>
            <w:tcW w:type="dxa" w:w="36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target_popularity (0–100)</w:t>
            </w:r>
          </w:p>
        </w:tc>
        <w:tc>
          <w:tcPr>
            <w:tcW w:type="dxa" w:w="44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Chỉ dùng training/evaluation; không thuộc inference input</w:t>
            </w:r>
          </w:p>
        </w:tc>
      </w:tr>
      <w:tr>
        <w:trPr>
          <w:cantSplit/>
        </w:trPr>
        <w:tc>
          <w:tcPr>
            <w:tcW w:type="dxa" w:w="244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Data version</w:t>
            </w:r>
          </w:p>
        </w:tc>
        <w:tc>
          <w:tcPr>
            <w:tcW w:type="dxa" w:w="36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ml-ready-2026-07-17-v1</w:t>
            </w:r>
          </w:p>
        </w:tc>
        <w:tc>
          <w:tcPr>
            <w:tcW w:type="dxa" w:w="44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Gắn với split/model/package evidence</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Split version</w:t>
            </w:r>
          </w:p>
        </w:tc>
        <w:tc>
          <w:tcPr>
            <w:tcW w:type="dxa" w:w="36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temporal-split-v1</w:t>
            </w:r>
          </w:p>
        </w:tc>
        <w:tc>
          <w:tcPr>
            <w:tcW w:type="dxa" w:w="44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 tự ý thay membership</w:t>
            </w:r>
          </w:p>
        </w:tc>
      </w:tr>
    </w:tbl>
    <w:p>
      <w:pPr>
        <w:spacing w:after="0"/>
      </w:pPr>
    </w:p>
    <w:p>
      <w:pPr>
        <w:pStyle w:val="Heading2"/>
      </w:pPr>
      <w:r>
        <w:rPr>
          <w:rFonts w:ascii="Arial" w:hAnsi="Arial" w:eastAsia="Arial"/>
          <w:b/>
          <w:color w:val="4F81BD"/>
          <w:sz w:val="25"/>
        </w:rPr>
        <w:t>6.2 Temporal split đã khóa</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144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Split</w:t>
            </w:r>
          </w:p>
        </w:tc>
        <w:tc>
          <w:tcPr>
            <w:tcW w:type="dxa" w:w="201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Giai đoạn</w:t>
            </w:r>
          </w:p>
        </w:tc>
        <w:tc>
          <w:tcPr>
            <w:tcW w:type="dxa" w:w="172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Số dòng</w:t>
            </w:r>
          </w:p>
        </w:tc>
        <w:tc>
          <w:tcPr>
            <w:tcW w:type="dxa" w:w="403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Vai trò</w:t>
            </w:r>
          </w:p>
        </w:tc>
        <w:tc>
          <w:tcPr>
            <w:tcW w:type="dxa" w:w="11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Được fit?</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Train</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1900–2004</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415.524</w:t>
            </w:r>
          </w:p>
        </w:tc>
        <w:tc>
          <w:tcPr>
            <w:tcW w:type="dxa" w:w="403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Fit preprocessing, feature pipeline và model</w:t>
            </w:r>
          </w:p>
        </w:tc>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Có</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Validation</w:t>
            </w:r>
          </w:p>
        </w:tc>
        <w:tc>
          <w:tcPr>
            <w:tcW w:type="dxa" w:w="201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2005–2013</w:t>
            </w:r>
          </w:p>
        </w:tc>
        <w:tc>
          <w:tcPr>
            <w:tcW w:type="dxa" w:w="17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85.272</w:t>
            </w:r>
          </w:p>
        </w:tc>
        <w:tc>
          <w:tcPr>
            <w:tcW w:type="dxa" w:w="403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Tuning, model selection và robustness</w:t>
            </w:r>
          </w:p>
        </w:tc>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Test</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2014–2021</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85.876</w:t>
            </w:r>
          </w:p>
        </w:tc>
        <w:tc>
          <w:tcPr>
            <w:tcW w:type="dxa" w:w="403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Final evaluation sau Champion lock</w:t>
            </w:r>
          </w:p>
        </w:tc>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w:t>
            </w:r>
          </w:p>
        </w:tc>
      </w:tr>
    </w:tbl>
    <w:p>
      <w:pPr>
        <w:spacing w:after="0"/>
      </w:pPr>
    </w:p>
    <w:tbl>
      <w:tblPr>
        <w:tblW w:type="auto" w:w="0"/>
        <w:jc w:val="center"/>
        <w:tblLayout w:type="autofit"/>
        <w:tblLook w:firstColumn="1" w:firstRow="1" w:lastColumn="0" w:lastRow="0" w:noHBand="0" w:noVBand="1" w:val="04A0"/>
      </w:tblPr>
      <w:tblGrid>
        <w:gridCol w:w="10034"/>
      </w:tblGrid>
      <w:tr>
        <w:tc>
          <w:tcPr>
            <w:tcW w:type="dxa" w:w="10034"/>
            <w:shd w:fill="E2F0D9"/>
            <w:tcBorders>
              <w:top w:val="single" w:sz="12" w:color="548235"/>
              <w:left w:val="single" w:sz="12" w:color="548235"/>
              <w:bottom w:val="single" w:sz="12" w:color="548235"/>
              <w:right w:val="single" w:sz="12" w:color="548235"/>
            </w:tcBorders>
            <w:tcMar>
              <w:top w:w="80" w:type="dxa"/>
              <w:start w:w="100" w:type="dxa"/>
              <w:bottom w:w="80" w:type="dxa"/>
              <w:end w:w="100" w:type="dxa"/>
            </w:tcMar>
          </w:tcPr>
          <w:p>
            <w:pPr>
              <w:spacing w:after="40"/>
            </w:pPr>
            <w:r>
              <w:rPr>
                <w:rFonts w:ascii="Arial" w:hAnsi="Arial" w:eastAsia="Arial"/>
                <w:b/>
                <w:color w:val="548235"/>
                <w:sz w:val="19"/>
              </w:rPr>
              <w:t>TEST GOVERNANCE</w:t>
            </w:r>
          </w:p>
          <w:p>
            <w:pPr>
              <w:spacing w:after="0" w:line="252" w:lineRule="auto"/>
            </w:pPr>
            <w:r>
              <w:rPr>
                <w:rFonts w:ascii="Arial" w:hAnsi="Arial" w:eastAsia="Arial"/>
                <w:color w:val="000000"/>
                <w:sz w:val="18"/>
              </w:rPr>
              <w:t>Test set không được dùng để fit, tuning, early stopping, chọn feature hoặc chọn Champion. Test labels chỉ được mở ở Feature 2.5 cho final evaluation. EPIC 3 không được tái dùng test cũ như dữ liệu tuning khi sửa API hoặc giao diện.</w:t>
            </w:r>
          </w:p>
        </w:tc>
      </w:tr>
    </w:tbl>
    <w:p>
      <w:pPr>
        <w:spacing w:after="0"/>
      </w:pPr>
    </w:p>
    <w:p>
      <w:pPr>
        <w:pStyle w:val="Heading2"/>
      </w:pPr>
      <w:r>
        <w:rPr>
          <w:rFonts w:ascii="Arial" w:hAnsi="Arial" w:eastAsia="Arial"/>
          <w:b/>
          <w:color w:val="4F81BD"/>
          <w:sz w:val="25"/>
        </w:rPr>
        <w:t>6.3 Những tín hiệu drift phải được giữ trong EPIC 3</w:t>
      </w:r>
    </w:p>
    <w:p>
      <w:pPr>
        <w:pStyle w:val="ListBullet"/>
        <w:spacing w:after="40" w:line="247" w:lineRule="auto"/>
        <w:ind w:left="288" w:hanging="173"/>
      </w:pPr>
      <w:r>
        <w:rPr>
          <w:rFonts w:ascii="Arial" w:hAnsi="Arial" w:eastAsia="Arial"/>
          <w:color w:val="000000"/>
          <w:sz w:val="18"/>
        </w:rPr>
        <w:t>Target mean tăng theo thời gian; Train 22,88 → Validation 37,06 → Test 40,84.</w:t>
      </w:r>
    </w:p>
    <w:p>
      <w:pPr>
        <w:pStyle w:val="ListBullet"/>
        <w:spacing w:after="40" w:line="247" w:lineRule="auto"/>
        <w:ind w:left="288" w:hanging="173"/>
      </w:pPr>
      <w:r>
        <w:rPr>
          <w:rFonts w:ascii="Arial" w:hAnsi="Arial" w:eastAsia="Arial"/>
          <w:color w:val="000000"/>
          <w:sz w:val="18"/>
        </w:rPr>
        <w:t>Feature 2.1 phát hiện temporal distribution shift và proxy risk ở `release_year`, `release_month`, `release_precision`.</w:t>
      </w:r>
    </w:p>
    <w:p>
      <w:pPr>
        <w:pStyle w:val="ListBullet"/>
        <w:spacing w:after="40" w:line="247" w:lineRule="auto"/>
        <w:ind w:left="288" w:hanging="173"/>
      </w:pPr>
      <w:r>
        <w:rPr>
          <w:rFonts w:ascii="Arial" w:hAnsi="Arial" w:eastAsia="Arial"/>
          <w:color w:val="000000"/>
          <w:sz w:val="18"/>
        </w:rPr>
        <w:t>Feature 2.5 ghi nhận RMSE biến động theo năm; 2014 tốt nhất, 2021 kém nhất; yearly RMSE range khoảng 11,26.</w:t>
      </w:r>
    </w:p>
    <w:p>
      <w:pPr>
        <w:pStyle w:val="ListBullet"/>
        <w:spacing w:after="40" w:line="247" w:lineRule="auto"/>
        <w:ind w:left="288" w:hanging="173"/>
      </w:pPr>
      <w:r>
        <w:rPr>
          <w:rFonts w:ascii="Arial" w:hAnsi="Arial" w:eastAsia="Arial"/>
          <w:color w:val="000000"/>
          <w:sz w:val="18"/>
        </w:rPr>
        <w:t>EPIC 3 nên log release_year và prediction distribution để chuẩn bị monitoring, nhưng không tự retrain trong runtime.</w:t>
      </w:r>
    </w:p>
    <w:p>
      <w:pPr>
        <w:pStyle w:val="Heading2"/>
      </w:pPr>
      <w:r>
        <w:rPr>
          <w:rFonts w:ascii="Arial" w:hAnsi="Arial" w:eastAsia="Arial"/>
          <w:b/>
          <w:color w:val="4F81BD"/>
          <w:sz w:val="25"/>
        </w:rPr>
        <w:t>6.4 Missing và ngoại lệ được carry-forward</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88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Hạng mục</w:t>
            </w:r>
          </w:p>
        </w:tc>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Số lượng / trạng thái</w:t>
            </w:r>
          </w:p>
        </w:tc>
        <w:tc>
          <w:tcPr>
            <w:tcW w:type="dxa" w:w="504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Policy</w:t>
            </w:r>
          </w:p>
        </w:tc>
      </w:tr>
      <w:tr>
        <w:trPr>
          <w:cantSplit/>
        </w:trPr>
        <w:tc>
          <w:tcPr>
            <w:tcW w:type="dxa" w:w="28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tempo NULL</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328</w:t>
            </w:r>
          </w:p>
        </w:tc>
        <w:tc>
          <w:tcPr>
            <w:tcW w:type="dxa" w:w="50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Pipeline impute bằng fitted train statistic</w:t>
            </w:r>
          </w:p>
        </w:tc>
      </w:tr>
      <w:tr>
        <w:trPr>
          <w:cantSplit/>
        </w:trPr>
        <w:tc>
          <w:tcPr>
            <w:tcW w:type="dxa" w:w="288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time_signature NULL</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337</w:t>
            </w:r>
          </w:p>
        </w:tc>
        <w:tc>
          <w:tcPr>
            <w:tcW w:type="dxa" w:w="50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Pipeline impute/encode theo artifact</w:t>
            </w:r>
          </w:p>
        </w:tc>
      </w:tr>
      <w:tr>
        <w:trPr>
          <w:cantSplit/>
        </w:trPr>
        <w:tc>
          <w:tcPr>
            <w:tcW w:type="dxa" w:w="28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release_month NULL</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136.489</w:t>
            </w:r>
          </w:p>
        </w:tc>
        <w:tc>
          <w:tcPr>
            <w:tcW w:type="dxa" w:w="50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Cho phép null; pipeline xử lý theo schema</w:t>
            </w:r>
          </w:p>
        </w:tc>
      </w:tr>
      <w:tr>
        <w:trPr>
          <w:cantSplit/>
        </w:trPr>
        <w:tc>
          <w:tcPr>
            <w:tcW w:type="dxa" w:w="288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release_year = 1900</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 sentinel exception</w:t>
            </w:r>
          </w:p>
        </w:tc>
        <w:tc>
          <w:tcPr>
            <w:tcW w:type="dxa" w:w="50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Giữ có kiểm soát; không tự xóa ở API</w:t>
            </w:r>
          </w:p>
        </w:tc>
      </w:tr>
      <w:tr>
        <w:trPr>
          <w:cantSplit/>
        </w:trPr>
        <w:tc>
          <w:tcPr>
            <w:tcW w:type="dxa" w:w="28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target_popularity = 0</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44.690</w:t>
            </w:r>
          </w:p>
        </w:tc>
        <w:tc>
          <w:tcPr>
            <w:tcW w:type="dxa" w:w="50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 phải missing; giữ khi đánh giá</w:t>
            </w:r>
          </w:p>
        </w:tc>
      </w:tr>
    </w:tbl>
    <w:p>
      <w:pPr>
        <w:spacing w:after="0"/>
      </w:pPr>
    </w:p>
    <w:p>
      <w:r>
        <w:br w:type="page"/>
      </w:r>
    </w:p>
    <w:p>
      <w:pPr>
        <w:pStyle w:val="Heading1"/>
      </w:pPr>
      <w:r>
        <w:rPr>
          <w:rFonts w:ascii="Arial" w:hAnsi="Arial" w:eastAsia="Arial"/>
          <w:b/>
          <w:color w:val="1F4E78"/>
          <w:sz w:val="28"/>
        </w:rPr>
        <w:t>7. PREPROCESSING, FEATURE LINEAGE VÀ INFERENCE ARCHITECTURE</w:t>
      </w:r>
    </w:p>
    <w:p>
      <w:pPr>
        <w:spacing w:after="40"/>
        <w:jc w:val="center"/>
      </w:pPr>
      <w:r>
        <w:drawing>
          <wp:inline xmlns:a="http://schemas.openxmlformats.org/drawingml/2006/main" xmlns:pic="http://schemas.openxmlformats.org/drawingml/2006/picture">
            <wp:extent cx="6217920" cy="2148791"/>
            <wp:docPr id="2" name="Picture 2"/>
            <wp:cNvGraphicFramePr>
              <a:graphicFrameLocks noChangeAspect="1"/>
            </wp:cNvGraphicFramePr>
            <a:graphic>
              <a:graphicData uri="http://schemas.openxmlformats.org/drawingml/2006/picture">
                <pic:pic>
                  <pic:nvPicPr>
                    <pic:cNvPr id="0" name="inference_architecture.png"/>
                    <pic:cNvPicPr/>
                  </pic:nvPicPr>
                  <pic:blipFill>
                    <a:blip r:embed="rId18"/>
                    <a:stretch>
                      <a:fillRect/>
                    </a:stretch>
                  </pic:blipFill>
                  <pic:spPr>
                    <a:xfrm>
                      <a:off x="0" y="0"/>
                      <a:ext cx="6217920" cy="2148791"/>
                    </a:xfrm>
                    <a:prstGeom prst="rect"/>
                  </pic:spPr>
                </pic:pic>
              </a:graphicData>
            </a:graphic>
          </wp:inline>
        </w:drawing>
      </w:r>
    </w:p>
    <w:p>
      <w:pPr>
        <w:spacing w:after="80"/>
        <w:jc w:val="center"/>
      </w:pPr>
      <w:r>
        <w:rPr>
          <w:rFonts w:ascii="Arial" w:hAnsi="Arial" w:eastAsia="Arial"/>
          <w:i/>
          <w:color w:val="595959"/>
          <w:sz w:val="17"/>
        </w:rPr>
        <w:t>Hình 2. Hợp đồng kích thước 18 → 31 → 49 và đầu ra dự đoán/giải thích.</w:t>
      </w:r>
    </w:p>
    <w:p>
      <w:pPr>
        <w:pStyle w:val="Heading2"/>
      </w:pPr>
      <w:r>
        <w:rPr>
          <w:rFonts w:ascii="Arial" w:hAnsi="Arial" w:eastAsia="Arial"/>
          <w:b/>
          <w:color w:val="4F81BD"/>
          <w:sz w:val="25"/>
        </w:rPr>
        <w:t>7.1 Ba tầng feature không được nhầm lẫn</w:t>
      </w:r>
    </w:p>
    <w:tbl>
      <w:tblPr>
        <w:tblW w:type="auto" w:w="0"/>
        <w:jc w:val="center"/>
        <w:tblLayout w:type="fixed"/>
        <w:tblLook w:firstColumn="1" w:firstRow="1" w:lastColumn="0" w:lastRow="0" w:noHBand="0" w:noVBand="1" w:val="04A0"/>
      </w:tblPr>
      <w:tblGrid>
        <w:gridCol w:w="2508"/>
        <w:gridCol w:w="2508"/>
        <w:gridCol w:w="2508"/>
        <w:gridCol w:w="2508"/>
      </w:tblGrid>
      <w:tr>
        <w:trPr>
          <w:tblHeader w:val="true"/>
        </w:trPr>
        <w:tc>
          <w:tcPr>
            <w:tcW w:type="dxa" w:w="201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Tầng</w:t>
            </w:r>
          </w:p>
        </w:tc>
        <w:tc>
          <w:tcPr>
            <w:tcW w:type="dxa" w:w="129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Số lượng</w:t>
            </w:r>
          </w:p>
        </w:tc>
        <w:tc>
          <w:tcPr>
            <w:tcW w:type="dxa" w:w="446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Ý nghĩa</w:t>
            </w:r>
          </w:p>
        </w:tc>
        <w:tc>
          <w:tcPr>
            <w:tcW w:type="dxa" w:w="288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Artifact tham chiếu</w:t>
            </w:r>
          </w:p>
        </w:tc>
      </w:tr>
      <w:tr>
        <w:trPr>
          <w:cantSplit/>
        </w:trPr>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Raw API input</w:t>
            </w:r>
          </w:p>
        </w:tc>
        <w:tc>
          <w:tcPr>
            <w:tcW w:type="dxa" w:w="129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18</w:t>
            </w:r>
          </w:p>
        </w:tc>
        <w:tc>
          <w:tcPr>
            <w:tcW w:type="dxa" w:w="44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Trường EPIC 3 nhận từ request</w:t>
            </w:r>
          </w:p>
        </w:tc>
        <w:tc>
          <w:tcPr>
            <w:tcW w:type="dxa" w:w="28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schemas/input_schema.json</w:t>
            </w:r>
          </w:p>
        </w:tc>
      </w:tr>
      <w:tr>
        <w:trPr>
          <w:cantSplit/>
        </w:trPr>
        <w:tc>
          <w:tcPr>
            <w:tcW w:type="dxa" w:w="201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Selected engineered</w:t>
            </w:r>
          </w:p>
        </w:tc>
        <w:tc>
          <w:tcPr>
            <w:tcW w:type="dxa" w:w="129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31</w:t>
            </w:r>
          </w:p>
        </w:tc>
        <w:tc>
          <w:tcPr>
            <w:tcW w:type="dxa" w:w="44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FS23-SELECTED sau FeatureEngineeringTransformer</w:t>
            </w:r>
          </w:p>
        </w:tc>
        <w:tc>
          <w:tcPr>
            <w:tcW w:type="dxa" w:w="288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schemas/selected_features.json</w:t>
            </w:r>
          </w:p>
        </w:tc>
      </w:tr>
      <w:tr>
        <w:trPr>
          <w:cantSplit/>
        </w:trPr>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Model matrix</w:t>
            </w:r>
          </w:p>
        </w:tc>
        <w:tc>
          <w:tcPr>
            <w:tcW w:type="dxa" w:w="129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49</w:t>
            </w:r>
          </w:p>
        </w:tc>
        <w:tc>
          <w:tcPr>
            <w:tcW w:type="dxa" w:w="44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Sau imputation, scaling và one-hot encoding</w:t>
            </w:r>
          </w:p>
        </w:tc>
        <w:tc>
          <w:tcPr>
            <w:tcW w:type="dxa" w:w="28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schemas/feature_names.json</w:t>
            </w:r>
          </w:p>
        </w:tc>
      </w:tr>
    </w:tbl>
    <w:p>
      <w:pPr>
        <w:spacing w:after="0"/>
      </w:pPr>
    </w:p>
    <w:p>
      <w:pPr>
        <w:pStyle w:val="Heading2"/>
      </w:pPr>
      <w:r>
        <w:rPr>
          <w:rFonts w:ascii="Arial" w:hAnsi="Arial" w:eastAsia="Arial"/>
          <w:b/>
          <w:color w:val="4F81BD"/>
          <w:sz w:val="25"/>
        </w:rPr>
        <w:t>7.2 Nhóm feature chính</w:t>
      </w:r>
    </w:p>
    <w:p>
      <w:pPr>
        <w:pStyle w:val="ListBullet"/>
        <w:spacing w:after="40" w:line="247" w:lineRule="auto"/>
        <w:ind w:left="288" w:hanging="173"/>
      </w:pPr>
      <w:r>
        <w:rPr>
          <w:rFonts w:ascii="Arial" w:hAnsi="Arial" w:eastAsia="Arial"/>
          <w:color w:val="000000"/>
          <w:sz w:val="17"/>
        </w:rPr>
        <w:t>Temporal: `release_year`, `release_month`, `decade`, `year_in_decade` — có drift/proxy risk, cần log và giải thích rõ.</w:t>
      </w:r>
    </w:p>
    <w:p>
      <w:pPr>
        <w:pStyle w:val="ListBullet"/>
        <w:spacing w:after="40" w:line="247" w:lineRule="auto"/>
        <w:ind w:left="288" w:hanging="173"/>
      </w:pPr>
      <w:r>
        <w:rPr>
          <w:rFonts w:ascii="Arial" w:hAnsi="Arial" w:eastAsia="Arial"/>
          <w:color w:val="000000"/>
          <w:sz w:val="17"/>
        </w:rPr>
        <w:t>Audio/categorical: danceability, energy, loudness, tempo, key, mode, time_signature, release_precision — kiểm range/type; Inf bị từ chối; encoder đã fitted.</w:t>
      </w:r>
    </w:p>
    <w:p>
      <w:pPr>
        <w:pStyle w:val="ListBullet"/>
        <w:spacing w:after="40" w:line="247" w:lineRule="auto"/>
        <w:ind w:left="288" w:hanging="173"/>
      </w:pPr>
      <w:r>
        <w:rPr>
          <w:rFonts w:ascii="Arial" w:hAnsi="Arial" w:eastAsia="Arial"/>
          <w:color w:val="000000"/>
          <w:sz w:val="17"/>
        </w:rPr>
        <w:t>Derived: duration_log/squared và các interactions — được tạo nội bộ; API chỉ gửi 18 raw fields và không tự tính lại công thức.</w:t>
      </w:r>
    </w:p>
    <w:p>
      <w:pPr>
        <w:pStyle w:val="Heading2"/>
      </w:pPr>
      <w:r>
        <w:rPr>
          <w:rFonts w:ascii="Arial" w:hAnsi="Arial" w:eastAsia="Arial"/>
          <w:b/>
          <w:color w:val="4F81BD"/>
          <w:sz w:val="25"/>
        </w:rPr>
        <w:t>7.3 Input/output contract cho EPIC 3</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Contract</w:t>
            </w:r>
          </w:p>
        </w:tc>
        <w:tc>
          <w:tcPr>
            <w:tcW w:type="dxa" w:w="83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Nội dung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Input</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dict, Series hoặc DataFrame; đúng 18 trường canonical; hỗ trợ batch</w:t>
            </w:r>
          </w:p>
        </w:tc>
      </w:tr>
      <w:tr>
        <w:trPr>
          <w:cantSplit/>
        </w:trPr>
        <w:tc>
          <w:tcPr>
            <w:tcW w:type="dxa" w:w="21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Validation</w:t>
            </w:r>
          </w:p>
        </w:tc>
        <w:tc>
          <w:tcPr>
            <w:tcW w:type="dxa" w:w="83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Field dư = IGNORE_WITH_WARNING; missing/Inf/wrong type/duplicate columns bị từ chối</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Output</w:t>
            </w:r>
          </w:p>
        </w:tc>
        <w:tc>
          <w:tcPr>
            <w:tcW w:type="dxa" w:w="83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status, model/version, raw, clipped, display và warnings</w:t>
            </w:r>
          </w:p>
        </w:tc>
      </w:tr>
      <w:tr>
        <w:trPr>
          <w:cantSplit/>
        </w:trPr>
        <w:tc>
          <w:tcPr>
            <w:tcW w:type="dxa" w:w="21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Post-processing</w:t>
            </w:r>
          </w:p>
        </w:tc>
        <w:tc>
          <w:tcPr>
            <w:tcW w:type="dxa" w:w="83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Clip [0,100], làm tròn để hiển thị; giữ raw cho audit</w:t>
            </w:r>
          </w:p>
        </w:tc>
      </w:tr>
    </w:tbl>
    <w:p>
      <w:pPr>
        <w:spacing w:after="0"/>
      </w:pPr>
    </w:p>
    <w:tbl>
      <w:tblPr>
        <w:tblW w:type="auto" w:w="0"/>
        <w:jc w:val="center"/>
        <w:tblLayout w:type="autofit"/>
        <w:tblLook w:firstColumn="1" w:firstRow="1" w:lastColumn="0" w:lastRow="0" w:noHBand="0" w:noVBand="1" w:val="04A0"/>
      </w:tblPr>
      <w:tblGrid>
        <w:gridCol w:w="10034"/>
      </w:tblGrid>
      <w:tr>
        <w:tc>
          <w:tcPr>
            <w:tcW w:type="dxa" w:w="10034"/>
            <w:shd w:fill="FCE4D6"/>
            <w:tcBorders>
              <w:top w:val="single" w:sz="12" w:color="C65911"/>
              <w:left w:val="single" w:sz="12" w:color="C65911"/>
              <w:bottom w:val="single" w:sz="12" w:color="C65911"/>
              <w:right w:val="single" w:sz="12" w:color="C65911"/>
            </w:tcBorders>
            <w:tcMar>
              <w:top w:w="80" w:type="dxa"/>
              <w:start w:w="100" w:type="dxa"/>
              <w:bottom w:w="80" w:type="dxa"/>
              <w:end w:w="100" w:type="dxa"/>
            </w:tcMar>
          </w:tcPr>
          <w:p>
            <w:pPr>
              <w:spacing w:after="40"/>
            </w:pPr>
            <w:r>
              <w:rPr>
                <w:rFonts w:ascii="Arial" w:hAnsi="Arial" w:eastAsia="Arial"/>
                <w:b/>
                <w:color w:val="C65911"/>
                <w:sz w:val="18"/>
              </w:rPr>
              <w:t>NGUYÊN TẮC NO-REFIT</w:t>
            </w:r>
          </w:p>
          <w:p>
            <w:pPr>
              <w:spacing w:after="0" w:line="252" w:lineRule="auto"/>
            </w:pPr>
            <w:r>
              <w:rPr>
                <w:rFonts w:ascii="Arial" w:hAnsi="Arial" w:eastAsia="Arial"/>
                <w:color w:val="000000"/>
                <w:sz w:val="17"/>
              </w:rPr>
              <w:t>EPIC 3 chỉ load artifact một lần và gọi predict/transform. Mọi `fit()`, `fit_transform()` hoặc `partial_fit()` trên packaged objects đều là vi phạm nghiêm trọng.</w:t>
            </w:r>
          </w:p>
        </w:tc>
      </w:tr>
    </w:tbl>
    <w:p>
      <w:pPr>
        <w:spacing w:after="0"/>
      </w:pPr>
    </w:p>
    <w:p>
      <w:r>
        <w:br w:type="page"/>
      </w:r>
    </w:p>
    <w:p>
      <w:pPr>
        <w:pStyle w:val="Heading1"/>
      </w:pPr>
      <w:r>
        <w:rPr>
          <w:rFonts w:ascii="Arial" w:hAnsi="Arial" w:eastAsia="Arial"/>
          <w:b/>
          <w:color w:val="1F4E78"/>
          <w:sz w:val="28"/>
        </w:rPr>
        <w:t>8. MODEL TRAINING, SELECTION VÀ CHAMPION LOCK</w:t>
      </w:r>
    </w:p>
    <w:p>
      <w:pPr>
        <w:pStyle w:val="Heading2"/>
      </w:pPr>
      <w:r>
        <w:rPr>
          <w:rFonts w:ascii="Arial" w:hAnsi="Arial" w:eastAsia="Arial"/>
          <w:b/>
          <w:color w:val="4F81BD"/>
          <w:sz w:val="25"/>
        </w:rPr>
        <w:t>8.1 Các mô hình đã được đánh giá</w:t>
      </w:r>
    </w:p>
    <w:tbl>
      <w:tblPr>
        <w:tblW w:type="auto" w:w="0"/>
        <w:jc w:val="center"/>
        <w:tblLayout w:type="fixed"/>
        <w:tblLook w:firstColumn="1" w:firstRow="1" w:lastColumn="0" w:lastRow="0" w:noHBand="0" w:noVBand="1" w:val="04A0"/>
      </w:tblPr>
      <w:tblGrid>
        <w:gridCol w:w="2508"/>
        <w:gridCol w:w="2508"/>
        <w:gridCol w:w="2508"/>
        <w:gridCol w:w="2508"/>
      </w:tblGrid>
      <w:tr>
        <w:trPr>
          <w:tblHeader w:val="true"/>
        </w:trPr>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Model</w:t>
            </w:r>
          </w:p>
        </w:tc>
        <w:tc>
          <w:tcPr>
            <w:tcW w:type="dxa" w:w="331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Vai trò</w:t>
            </w:r>
          </w:p>
        </w:tc>
        <w:tc>
          <w:tcPr>
            <w:tcW w:type="dxa" w:w="201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Validation RMSE</w:t>
            </w:r>
          </w:p>
        </w:tc>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Quyết định</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Dummy Mean</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Sanity baseline</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~16,03</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Fallback tối thiểu</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Linear Regression</w:t>
            </w:r>
          </w:p>
        </w:tc>
        <w:tc>
          <w:tcPr>
            <w:tcW w:type="dxa" w:w="331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Linear baseline</w:t>
            </w:r>
          </w:p>
        </w:tc>
        <w:tc>
          <w:tcPr>
            <w:tcW w:type="dxa" w:w="201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~15,90</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 chọn</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Ridge Regression</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Regularized baseline</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~15,58</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 chọn</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Random Forest</w:t>
            </w:r>
          </w:p>
        </w:tc>
        <w:tc>
          <w:tcPr>
            <w:tcW w:type="dxa" w:w="331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Non-linear bagging</w:t>
            </w:r>
          </w:p>
        </w:tc>
        <w:tc>
          <w:tcPr>
            <w:tcW w:type="dxa" w:w="201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~15,32</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Runner-up</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XGBoost</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Boosting model</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~15,25</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Champion</w:t>
            </w:r>
          </w:p>
        </w:tc>
      </w:tr>
    </w:tbl>
    <w:p>
      <w:pPr>
        <w:spacing w:after="0"/>
      </w:pPr>
    </w:p>
    <w:p>
      <w:pPr>
        <w:pStyle w:val="Heading2"/>
      </w:pPr>
      <w:r>
        <w:rPr>
          <w:rFonts w:ascii="Arial" w:hAnsi="Arial" w:eastAsia="Arial"/>
          <w:b/>
          <w:color w:val="4F81BD"/>
          <w:sz w:val="25"/>
        </w:rPr>
        <w:t>8.2 Quy trình lựa chọn</w:t>
      </w:r>
    </w:p>
    <w:p>
      <w:pPr>
        <w:spacing w:after="40" w:line="247" w:lineRule="auto"/>
        <w:ind w:left="288" w:hanging="288"/>
      </w:pPr>
      <w:r>
        <w:rPr>
          <w:rFonts w:ascii="Arial" w:hAnsi="Arial" w:eastAsia="Arial"/>
          <w:b w:val="0"/>
          <w:sz w:val="18"/>
        </w:rPr>
        <w:t xml:space="preserve">1. </w:t>
      </w:r>
      <w:r>
        <w:rPr>
          <w:rFonts w:ascii="Arial" w:hAnsi="Arial" w:eastAsia="Arial"/>
          <w:sz w:val="18"/>
        </w:rPr>
        <w:t>Khóa search budget và Temporal CV; screening 12 configs × 3 folds cho các họ model phức tạp.</w:t>
      </w:r>
    </w:p>
    <w:p>
      <w:pPr>
        <w:spacing w:after="40" w:line="247" w:lineRule="auto"/>
        <w:ind w:left="288" w:hanging="288"/>
      </w:pPr>
      <w:r>
        <w:rPr>
          <w:rFonts w:ascii="Arial" w:hAnsi="Arial" w:eastAsia="Arial"/>
          <w:b w:val="0"/>
          <w:sz w:val="18"/>
        </w:rPr>
        <w:t xml:space="preserve">2. </w:t>
      </w:r>
      <w:r>
        <w:rPr>
          <w:rFonts w:ascii="Arial" w:hAnsi="Arial" w:eastAsia="Arial"/>
          <w:sz w:val="18"/>
        </w:rPr>
        <w:t>Chọn top candidates bằng train/validation folds nội bộ, không dùng official test.</w:t>
      </w:r>
    </w:p>
    <w:p>
      <w:pPr>
        <w:spacing w:after="40" w:line="247" w:lineRule="auto"/>
        <w:ind w:left="288" w:hanging="288"/>
      </w:pPr>
      <w:r>
        <w:rPr>
          <w:rFonts w:ascii="Arial" w:hAnsi="Arial" w:eastAsia="Arial"/>
          <w:b w:val="0"/>
          <w:sz w:val="18"/>
        </w:rPr>
        <w:t xml:space="preserve">3. </w:t>
      </w:r>
      <w:r>
        <w:rPr>
          <w:rFonts w:ascii="Arial" w:hAnsi="Arial" w:eastAsia="Arial"/>
          <w:sz w:val="18"/>
        </w:rPr>
        <w:t>Chạy Full Temporal CV cho finalist; khóa cấu hình family-best.</w:t>
      </w:r>
    </w:p>
    <w:p>
      <w:pPr>
        <w:spacing w:after="40" w:line="247" w:lineRule="auto"/>
        <w:ind w:left="288" w:hanging="288"/>
      </w:pPr>
      <w:r>
        <w:rPr>
          <w:rFonts w:ascii="Arial" w:hAnsi="Arial" w:eastAsia="Arial"/>
          <w:b w:val="0"/>
          <w:sz w:val="18"/>
        </w:rPr>
        <w:t xml:space="preserve">4. </w:t>
      </w:r>
      <w:r>
        <w:rPr>
          <w:rFonts w:ascii="Arial" w:hAnsi="Arial" w:eastAsia="Arial"/>
          <w:sz w:val="18"/>
        </w:rPr>
        <w:t>Final fit trên toàn bộ Train và external validation đúng theo contract.</w:t>
      </w:r>
    </w:p>
    <w:p>
      <w:pPr>
        <w:spacing w:after="40" w:line="247" w:lineRule="auto"/>
        <w:ind w:left="288" w:hanging="288"/>
      </w:pPr>
      <w:r>
        <w:rPr>
          <w:rFonts w:ascii="Arial" w:hAnsi="Arial" w:eastAsia="Arial"/>
          <w:b w:val="0"/>
          <w:sz w:val="18"/>
        </w:rPr>
        <w:t xml:space="preserve">5. </w:t>
      </w:r>
      <w:r>
        <w:rPr>
          <w:rFonts w:ascii="Arial" w:hAnsi="Arial" w:eastAsia="Arial"/>
          <w:sz w:val="18"/>
        </w:rPr>
        <w:t>So sánh bằng Validation RMSE cùng latency, size, reproducibility và deployment suitability.</w:t>
      </w:r>
    </w:p>
    <w:p>
      <w:pPr>
        <w:spacing w:after="40" w:line="247" w:lineRule="auto"/>
        <w:ind w:left="288" w:hanging="288"/>
      </w:pPr>
      <w:r>
        <w:rPr>
          <w:rFonts w:ascii="Arial" w:hAnsi="Arial" w:eastAsia="Arial"/>
          <w:b w:val="0"/>
          <w:sz w:val="18"/>
        </w:rPr>
        <w:t xml:space="preserve">6. </w:t>
      </w:r>
      <w:r>
        <w:rPr>
          <w:rFonts w:ascii="Arial" w:hAnsi="Arial" w:eastAsia="Arial"/>
          <w:sz w:val="18"/>
        </w:rPr>
        <w:t>Khóa Champion trước khi test labels được mở.</w:t>
      </w:r>
    </w:p>
    <w:p>
      <w:pPr>
        <w:pStyle w:val="Heading2"/>
      </w:pPr>
      <w:r>
        <w:rPr>
          <w:rFonts w:ascii="Arial" w:hAnsi="Arial" w:eastAsia="Arial"/>
          <w:b/>
          <w:color w:val="4F81BD"/>
          <w:sz w:val="25"/>
        </w:rPr>
        <w:t>8.3 Champion và Runner-up</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Thuộc tính</w:t>
            </w:r>
          </w:p>
        </w:tc>
        <w:tc>
          <w:tcPr>
            <w:tcW w:type="dxa" w:w="388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Champion</w:t>
            </w:r>
          </w:p>
        </w:tc>
        <w:tc>
          <w:tcPr>
            <w:tcW w:type="dxa" w:w="388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Runner-up</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Model ID</w:t>
            </w:r>
          </w:p>
        </w:tc>
        <w:tc>
          <w:tcPr>
            <w:tcW w:type="dxa" w:w="388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EXP24-XGB-FINAL-001</w:t>
            </w:r>
          </w:p>
        </w:tc>
        <w:tc>
          <w:tcPr>
            <w:tcW w:type="dxa" w:w="388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EXP24-RF-FINAL-001</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Family</w:t>
            </w:r>
          </w:p>
        </w:tc>
        <w:tc>
          <w:tcPr>
            <w:tcW w:type="dxa" w:w="388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XGBoost</w:t>
            </w:r>
          </w:p>
        </w:tc>
        <w:tc>
          <w:tcPr>
            <w:tcW w:type="dxa" w:w="388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Random Forest</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Validation RMSE</w:t>
            </w:r>
          </w:p>
        </w:tc>
        <w:tc>
          <w:tcPr>
            <w:tcW w:type="dxa" w:w="388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~15,25</w:t>
            </w:r>
          </w:p>
        </w:tc>
        <w:tc>
          <w:tcPr>
            <w:tcW w:type="dxa" w:w="388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~15,32</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Độ trễ báo cáo</w:t>
            </w:r>
          </w:p>
        </w:tc>
        <w:tc>
          <w:tcPr>
            <w:tcW w:type="dxa" w:w="388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~1,2 ms / 1.000 rows</w:t>
            </w:r>
          </w:p>
        </w:tc>
        <w:tc>
          <w:tcPr>
            <w:tcW w:type="dxa" w:w="388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~25 ms / 1.000 rows</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Kích thước báo cáo</w:t>
            </w:r>
          </w:p>
        </w:tc>
        <w:tc>
          <w:tcPr>
            <w:tcW w:type="dxa" w:w="388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~22 MB runtime; bundle nén ~3,9 MB</w:t>
            </w:r>
          </w:p>
        </w:tc>
        <w:tc>
          <w:tcPr>
            <w:tcW w:type="dxa" w:w="388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~2,1 GB</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Vai trò</w:t>
            </w:r>
          </w:p>
        </w:tc>
        <w:tc>
          <w:tcPr>
            <w:tcW w:type="dxa" w:w="388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Primary inference</w:t>
            </w:r>
          </w:p>
        </w:tc>
        <w:tc>
          <w:tcPr>
            <w:tcW w:type="dxa" w:w="388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Fallback chiến lược</w:t>
            </w:r>
          </w:p>
        </w:tc>
      </w:tr>
    </w:tbl>
    <w:p>
      <w:pPr>
        <w:spacing w:after="0"/>
      </w:pPr>
    </w:p>
    <w:tbl>
      <w:tblPr>
        <w:tblW w:type="auto" w:w="0"/>
        <w:jc w:val="center"/>
        <w:tblLayout w:type="autofit"/>
        <w:tblLook w:firstColumn="1" w:firstRow="1" w:lastColumn="0" w:lastRow="0" w:noHBand="0" w:noVBand="1" w:val="04A0"/>
      </w:tblPr>
      <w:tblGrid>
        <w:gridCol w:w="10034"/>
      </w:tblGrid>
      <w:tr>
        <w:tc>
          <w:tcPr>
            <w:tcW w:type="dxa" w:w="10034"/>
            <w:shd w:fill="E2F0D9"/>
            <w:tcBorders>
              <w:top w:val="single" w:sz="12" w:color="548235"/>
              <w:left w:val="single" w:sz="12" w:color="548235"/>
              <w:bottom w:val="single" w:sz="12" w:color="548235"/>
              <w:right w:val="single" w:sz="12" w:color="548235"/>
            </w:tcBorders>
            <w:tcMar>
              <w:top w:w="80" w:type="dxa"/>
              <w:start w:w="100" w:type="dxa"/>
              <w:bottom w:w="80" w:type="dxa"/>
              <w:end w:w="100" w:type="dxa"/>
            </w:tcMar>
          </w:tcPr>
          <w:p>
            <w:pPr>
              <w:spacing w:after="40"/>
            </w:pPr>
            <w:r>
              <w:rPr>
                <w:rFonts w:ascii="Arial" w:hAnsi="Arial" w:eastAsia="Arial"/>
                <w:b/>
                <w:color w:val="548235"/>
                <w:sz w:val="19"/>
              </w:rPr>
              <w:t>CHAMPION IDENTITY LOCK</w:t>
            </w:r>
          </w:p>
          <w:p>
            <w:pPr>
              <w:spacing w:after="0" w:line="252" w:lineRule="auto"/>
            </w:pPr>
            <w:r>
              <w:rPr>
                <w:rFonts w:ascii="Arial" w:hAnsi="Arial" w:eastAsia="Arial"/>
                <w:color w:val="000000"/>
                <w:sz w:val="18"/>
              </w:rPr>
              <w:t>Model canonical được nhận diện bằng ID `EXP24-XGB-FINAL-001`, model/package version và SHA-256 artifact. EPIC 3 không được đổi model chỉ vì một batch production nhỏ có kết quả không mong muốn; mọi thay đổi phải đi qua quy trình retraining và release gate.</w:t>
            </w:r>
          </w:p>
        </w:tc>
      </w:tr>
    </w:tbl>
    <w:p>
      <w:pPr>
        <w:spacing w:after="0"/>
      </w:pPr>
    </w:p>
    <w:p>
      <w:pPr>
        <w:pStyle w:val="Heading2"/>
      </w:pPr>
      <w:r>
        <w:rPr>
          <w:rFonts w:ascii="Arial" w:hAnsi="Arial" w:eastAsia="Arial"/>
          <w:b/>
          <w:color w:val="4F81BD"/>
          <w:sz w:val="25"/>
        </w:rPr>
        <w:t>8.4 Cảnh báo thiết kế thí nghiệm</w:t>
      </w:r>
    </w:p>
    <w:p>
      <w:pPr>
        <w:pStyle w:val="ListBullet"/>
        <w:spacing w:after="40" w:line="247" w:lineRule="auto"/>
        <w:ind w:left="288" w:hanging="173"/>
      </w:pPr>
      <w:r>
        <w:rPr>
          <w:rFonts w:ascii="Arial" w:hAnsi="Arial" w:eastAsia="Arial"/>
          <w:color w:val="000000"/>
          <w:sz w:val="18"/>
        </w:rPr>
        <w:t>Contract Feature 2.0 dự kiến HistGradientBoosting nhưng chuỗi thực thi cuối dùng Random Forest làm candidate/runner-up — warning W001.</w:t>
      </w:r>
    </w:p>
    <w:p>
      <w:pPr>
        <w:pStyle w:val="ListBullet"/>
        <w:spacing w:after="40" w:line="247" w:lineRule="auto"/>
        <w:ind w:left="288" w:hanging="173"/>
      </w:pPr>
      <w:r>
        <w:rPr>
          <w:rFonts w:ascii="Arial" w:hAnsi="Arial" w:eastAsia="Arial"/>
          <w:color w:val="000000"/>
          <w:sz w:val="18"/>
        </w:rPr>
        <w:t>Contract ban đầu ghi MAE primary nhưng selection thực tế dùng Validation RMSE — warning W002.</w:t>
      </w:r>
    </w:p>
    <w:p>
      <w:pPr>
        <w:pStyle w:val="ListBullet"/>
        <w:spacing w:after="40" w:line="247" w:lineRule="auto"/>
        <w:ind w:left="288" w:hanging="173"/>
      </w:pPr>
      <w:r>
        <w:rPr>
          <w:rFonts w:ascii="Arial" w:hAnsi="Arial" w:eastAsia="Arial"/>
          <w:color w:val="000000"/>
          <w:sz w:val="18"/>
        </w:rPr>
        <w:t>Hai điểm này đã được acknowledge, không làm mất hiệu lực Champion, nhưng phải giữ trong hồ sơ audit.</w:t>
      </w:r>
    </w:p>
    <w:p>
      <w:r>
        <w:br w:type="page"/>
      </w:r>
    </w:p>
    <w:p>
      <w:pPr>
        <w:pStyle w:val="Heading1"/>
      </w:pPr>
      <w:r>
        <w:rPr>
          <w:rFonts w:ascii="Arial" w:hAnsi="Arial" w:eastAsia="Arial"/>
          <w:b/>
          <w:color w:val="1F4E78"/>
          <w:sz w:val="28"/>
        </w:rPr>
        <w:t>9. FINAL EVALUATION, ERROR ANALYSIS VÀ MODEL LIMITATIONS</w:t>
      </w:r>
    </w:p>
    <w:p>
      <w:pPr>
        <w:spacing w:after="40"/>
        <w:jc w:val="center"/>
      </w:pPr>
      <w:r>
        <w:drawing>
          <wp:inline xmlns:a="http://schemas.openxmlformats.org/drawingml/2006/main" xmlns:pic="http://schemas.openxmlformats.org/drawingml/2006/picture">
            <wp:extent cx="5257800" cy="2707132"/>
            <wp:docPr id="3" name="Picture 3"/>
            <wp:cNvGraphicFramePr>
              <a:graphicFrameLocks noChangeAspect="1"/>
            </wp:cNvGraphicFramePr>
            <a:graphic>
              <a:graphicData uri="http://schemas.openxmlformats.org/drawingml/2006/picture">
                <pic:pic>
                  <pic:nvPicPr>
                    <pic:cNvPr id="0" name="model_metrics.png"/>
                    <pic:cNvPicPr/>
                  </pic:nvPicPr>
                  <pic:blipFill>
                    <a:blip r:embed="rId19"/>
                    <a:stretch>
                      <a:fillRect/>
                    </a:stretch>
                  </pic:blipFill>
                  <pic:spPr>
                    <a:xfrm>
                      <a:off x="0" y="0"/>
                      <a:ext cx="5257800" cy="2707132"/>
                    </a:xfrm>
                    <a:prstGeom prst="rect"/>
                  </pic:spPr>
                </pic:pic>
              </a:graphicData>
            </a:graphic>
          </wp:inline>
        </w:drawing>
      </w:r>
    </w:p>
    <w:p>
      <w:pPr>
        <w:spacing w:after="80"/>
        <w:jc w:val="center"/>
      </w:pPr>
      <w:r>
        <w:rPr>
          <w:rFonts w:ascii="Arial" w:hAnsi="Arial" w:eastAsia="Arial"/>
          <w:i/>
          <w:color w:val="595959"/>
          <w:sz w:val="17"/>
        </w:rPr>
        <w:t>Hình 3. Validation RMSE so với final test RMSE/MAE của Champion XGBoost.</w:t>
      </w:r>
    </w:p>
    <w:p>
      <w:pPr>
        <w:pStyle w:val="Heading2"/>
      </w:pPr>
      <w:r>
        <w:rPr>
          <w:rFonts w:ascii="Arial" w:hAnsi="Arial" w:eastAsia="Arial"/>
          <w:b/>
          <w:color w:val="4F81BD"/>
          <w:sz w:val="25"/>
        </w:rPr>
        <w:t>9.1 Chỉ số final test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0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Chỉ số</w:t>
            </w:r>
          </w:p>
        </w:tc>
        <w:tc>
          <w:tcPr>
            <w:tcW w:type="dxa" w:w="172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Giá trị</w:t>
            </w:r>
          </w:p>
        </w:tc>
        <w:tc>
          <w:tcPr>
            <w:tcW w:type="dxa" w:w="648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Diễn giải</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Test MAE</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17,6467</w:t>
            </w:r>
          </w:p>
        </w:tc>
        <w:tc>
          <w:tcPr>
            <w:tcW w:type="dxa" w:w="64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Sai lệch tuyệt đối trung bình gần 17,65 điểm</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Test RMSE</w:t>
            </w:r>
          </w:p>
        </w:tc>
        <w:tc>
          <w:tcPr>
            <w:tcW w:type="dxa" w:w="17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21,0134</w:t>
            </w:r>
          </w:p>
        </w:tc>
        <w:tc>
          <w:tcPr>
            <w:tcW w:type="dxa" w:w="648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Tăng 37,77% so với validation</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Test R²</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0,0696</w:t>
            </w:r>
          </w:p>
        </w:tc>
        <w:tc>
          <w:tcPr>
            <w:tcW w:type="dxa" w:w="64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Explanatory power trên test còn thấp</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Mean residual</w:t>
            </w:r>
          </w:p>
        </w:tc>
        <w:tc>
          <w:tcPr>
            <w:tcW w:type="dxa" w:w="17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+4,8565</w:t>
            </w:r>
          </w:p>
        </w:tc>
        <w:tc>
          <w:tcPr>
            <w:tcW w:type="dxa" w:w="648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Underprediction trung bình</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Max absolute error</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69,0923</w:t>
            </w:r>
          </w:p>
        </w:tc>
        <w:tc>
          <w:tcPr>
            <w:tcW w:type="dxa" w:w="648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Tồn tại extreme errors lớn</w:t>
            </w:r>
          </w:p>
        </w:tc>
      </w:tr>
    </w:tbl>
    <w:p>
      <w:pPr>
        <w:spacing w:after="0"/>
      </w:pPr>
    </w:p>
    <w:p>
      <w:pPr>
        <w:pStyle w:val="Heading2"/>
      </w:pPr>
      <w:r>
        <w:rPr>
          <w:rFonts w:ascii="Arial" w:hAnsi="Arial" w:eastAsia="Arial"/>
          <w:b/>
          <w:color w:val="4F81BD"/>
          <w:sz w:val="25"/>
        </w:rPr>
        <w:t>9.2 Business-oriented metrics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Metric</w:t>
            </w:r>
          </w:p>
        </w:tc>
        <w:tc>
          <w:tcPr>
            <w:tcW w:type="dxa" w:w="331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Kết quả</w:t>
            </w:r>
          </w:p>
        </w:tc>
        <w:tc>
          <w:tcPr>
            <w:tcW w:type="dxa" w:w="460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Ý nghĩa vận hành</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Tolerance</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±5: 15,66% • ±10: 31,30% • ±15: 46,38%</w:t>
            </w:r>
          </w:p>
        </w:tc>
        <w:tc>
          <w:tcPr>
            <w:tcW w:type="dxa" w:w="46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Chưa quá nửa dự đoán nằm trong ±15</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Severe error &gt;15</w:t>
            </w:r>
          </w:p>
        </w:tc>
        <w:tc>
          <w:tcPr>
            <w:tcW w:type="dxa" w:w="331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53,62%</w:t>
            </w:r>
          </w:p>
        </w:tc>
        <w:tc>
          <w:tcPr>
            <w:tcW w:type="dxa" w:w="460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Không phù hợp quyết định tự động</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High popularity ≥70</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Precision/Recall/F1 = 0</w:t>
            </w:r>
          </w:p>
        </w:tc>
        <w:tc>
          <w:tcPr>
            <w:tcW w:type="dxa" w:w="46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Không phát hiện tốt extreme popularity</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Top-1000 overlap</w:t>
            </w:r>
          </w:p>
        </w:tc>
        <w:tc>
          <w:tcPr>
            <w:tcW w:type="dxa" w:w="331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44 / 1.000 = 4,4%</w:t>
            </w:r>
          </w:p>
        </w:tc>
        <w:tc>
          <w:tcPr>
            <w:tcW w:type="dxa" w:w="460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Khả năng ranking top tracks yếu</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Bucket metrics</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Exact 23,31%; within-one 84,00%</w:t>
            </w:r>
          </w:p>
        </w:tc>
        <w:tc>
          <w:tcPr>
            <w:tcW w:type="dxa" w:w="46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Chỉ định hướng, không thay thế MAE/RMSE</w:t>
            </w:r>
          </w:p>
        </w:tc>
      </w:tr>
    </w:tbl>
    <w:p>
      <w:pPr>
        <w:spacing w:after="0"/>
      </w:pPr>
    </w:p>
    <w:tbl>
      <w:tblPr>
        <w:tblW w:type="auto" w:w="0"/>
        <w:jc w:val="center"/>
        <w:tblLayout w:type="autofit"/>
        <w:tblLook w:firstColumn="1" w:firstRow="1" w:lastColumn="0" w:lastRow="0" w:noHBand="0" w:noVBand="1" w:val="04A0"/>
      </w:tblPr>
      <w:tblGrid>
        <w:gridCol w:w="10034"/>
      </w:tblGrid>
      <w:tr>
        <w:tc>
          <w:tcPr>
            <w:tcW w:type="dxa" w:w="10034"/>
            <w:shd w:fill="FFF2CC"/>
            <w:tcBorders>
              <w:top w:val="single" w:sz="12" w:color="BF9000"/>
              <w:left w:val="single" w:sz="12" w:color="BF9000"/>
              <w:bottom w:val="single" w:sz="12" w:color="BF9000"/>
              <w:right w:val="single" w:sz="12" w:color="BF9000"/>
            </w:tcBorders>
            <w:tcMar>
              <w:top w:w="80" w:type="dxa"/>
              <w:start w:w="100" w:type="dxa"/>
              <w:bottom w:w="80" w:type="dxa"/>
              <w:end w:w="100" w:type="dxa"/>
            </w:tcMar>
          </w:tcPr>
          <w:p>
            <w:pPr>
              <w:spacing w:after="40"/>
            </w:pPr>
            <w:r>
              <w:rPr>
                <w:rFonts w:ascii="Arial" w:hAnsi="Arial" w:eastAsia="Arial"/>
                <w:b/>
                <w:color w:val="BF9000"/>
                <w:sz w:val="18"/>
              </w:rPr>
              <w:t>CÁCH DÙNG ĐÚNG</w:t>
            </w:r>
          </w:p>
          <w:p>
            <w:pPr>
              <w:spacing w:after="0" w:line="252" w:lineRule="auto"/>
            </w:pPr>
            <w:r>
              <w:rPr>
                <w:rFonts w:ascii="Arial" w:hAnsi="Arial" w:eastAsia="Arial"/>
                <w:color w:val="000000"/>
                <w:sz w:val="17"/>
              </w:rPr>
              <w:t>Dùng như tín hiệu tham khảo hoặc sàng lọc ban đầu; không dùng làm bằng chứng duy nhất để đầu tư, ký hợp đồng hoặc cam kết một bài hát sẽ thành hit.</w:t>
            </w:r>
          </w:p>
        </w:tc>
      </w:tr>
    </w:tbl>
    <w:p>
      <w:pPr>
        <w:spacing w:after="0"/>
      </w:pPr>
    </w:p>
    <w:p>
      <w:pPr>
        <w:pStyle w:val="Heading2"/>
      </w:pPr>
      <w:r>
        <w:rPr>
          <w:rFonts w:ascii="Arial" w:hAnsi="Arial" w:eastAsia="Arial"/>
          <w:b/>
          <w:color w:val="4F81BD"/>
          <w:sz w:val="25"/>
        </w:rPr>
        <w:t>9.3 Limitations bắt buộc hiển thị trong EPIC 3</w:t>
      </w:r>
    </w:p>
    <w:p>
      <w:pPr>
        <w:pStyle w:val="ListBullet"/>
        <w:spacing w:after="40" w:line="247" w:lineRule="auto"/>
        <w:ind w:left="288" w:hanging="173"/>
      </w:pPr>
      <w:r>
        <w:rPr>
          <w:rFonts w:ascii="Arial" w:hAnsi="Arial" w:eastAsia="Arial"/>
          <w:color w:val="000000"/>
          <w:sz w:val="17"/>
        </w:rPr>
        <w:t>Popularity là snapshot của Spotify, chịu ảnh hưởng bởi playlist, marketing, fanbase và thuật toán nền tảng.</w:t>
      </w:r>
    </w:p>
    <w:p>
      <w:pPr>
        <w:pStyle w:val="ListBullet"/>
        <w:spacing w:after="40" w:line="247" w:lineRule="auto"/>
        <w:ind w:left="288" w:hanging="173"/>
      </w:pPr>
      <w:r>
        <w:rPr>
          <w:rFonts w:ascii="Arial" w:hAnsi="Arial" w:eastAsia="Arial"/>
          <w:color w:val="000000"/>
          <w:sz w:val="17"/>
        </w:rPr>
        <w:t>Mô hình có temporal drift, underprediction, regression-to-the-mean và interval undercoverage.</w:t>
      </w:r>
    </w:p>
    <w:p>
      <w:pPr>
        <w:pStyle w:val="ListBullet"/>
        <w:spacing w:after="40" w:line="247" w:lineRule="auto"/>
        <w:ind w:left="288" w:hanging="173"/>
      </w:pPr>
      <w:r>
        <w:rPr>
          <w:rFonts w:ascii="Arial" w:hAnsi="Arial" w:eastAsia="Arial"/>
          <w:color w:val="000000"/>
          <w:sz w:val="17"/>
        </w:rPr>
        <w:t>Output không phải thước đo chất lượng nghệ thuật và không được dùng để xếp hạng con người.</w:t>
      </w:r>
    </w:p>
    <w:p>
      <w:r>
        <w:br w:type="page"/>
      </w:r>
    </w:p>
    <w:p>
      <w:pPr>
        <w:pStyle w:val="Heading1"/>
      </w:pPr>
      <w:r>
        <w:rPr>
          <w:rFonts w:ascii="Arial" w:hAnsi="Arial" w:eastAsia="Arial"/>
          <w:b/>
          <w:color w:val="1F4E78"/>
          <w:sz w:val="28"/>
        </w:rPr>
        <w:t>10. EXPLAINABILITY &amp; SHAP ASSETS</w:t>
      </w:r>
    </w:p>
    <w:p>
      <w:pPr>
        <w:pStyle w:val="Heading2"/>
      </w:pPr>
      <w:r>
        <w:rPr>
          <w:rFonts w:ascii="Arial" w:hAnsi="Arial" w:eastAsia="Arial"/>
          <w:b/>
          <w:color w:val="4F81BD"/>
          <w:sz w:val="25"/>
        </w:rPr>
        <w:t>10.1 Cấu hình canonical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0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Thành phần</w:t>
            </w:r>
          </w:p>
        </w:tc>
        <w:tc>
          <w:tcPr>
            <w:tcW w:type="dxa" w:w="403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Giá trị</w:t>
            </w:r>
          </w:p>
        </w:tc>
        <w:tc>
          <w:tcPr>
            <w:tcW w:type="dxa" w:w="417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Kiểm soát</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Champion</w:t>
            </w:r>
          </w:p>
        </w:tc>
        <w:tc>
          <w:tcPr>
            <w:tcW w:type="dxa" w:w="403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EXP24-XGB-FINAL-001 / XGBRegressor</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Locked, no reselection</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Background</w:t>
            </w:r>
          </w:p>
        </w:tc>
        <w:tc>
          <w:tcPr>
            <w:tcW w:type="dxa" w:w="403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1.000 rows, TRAIN-only</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0 overlap validation/test; target excluded</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Explanation sample</w:t>
            </w:r>
          </w:p>
        </w:tc>
        <w:tc>
          <w:tcPr>
            <w:tcW w:type="dxa" w:w="403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5.000 rows</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Canonical sample, 49 model columns</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Explainer</w:t>
            </w:r>
          </w:p>
        </w:tc>
        <w:tc>
          <w:tcPr>
            <w:tcW w:type="dxa" w:w="403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TreeExplainer</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Output space raw</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SHAP values</w:t>
            </w:r>
          </w:p>
        </w:tc>
        <w:tc>
          <w:tcPr>
            <w:tcW w:type="dxa" w:w="403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5.000 × 49</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No NaN/Inf</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Additivity</w:t>
            </w:r>
          </w:p>
        </w:tc>
        <w:tc>
          <w:tcPr>
            <w:tcW w:type="dxa" w:w="403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100% pass</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Mean error ~1,44×10⁻⁵; max ~6,75×10⁻⁵</w:t>
            </w:r>
          </w:p>
        </w:tc>
      </w:tr>
    </w:tbl>
    <w:p>
      <w:pPr>
        <w:spacing w:after="0"/>
      </w:pPr>
    </w:p>
    <w:p>
      <w:pPr>
        <w:pStyle w:val="Heading2"/>
      </w:pPr>
      <w:r>
        <w:rPr>
          <w:rFonts w:ascii="Arial" w:hAnsi="Arial" w:eastAsia="Arial"/>
          <w:b/>
          <w:color w:val="4F81BD"/>
          <w:sz w:val="25"/>
        </w:rPr>
        <w:t>10.2 Global explanation</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7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Rank</w:t>
            </w:r>
          </w:p>
        </w:tc>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Feature</w:t>
            </w:r>
          </w:p>
        </w:tc>
        <w:tc>
          <w:tcPr>
            <w:tcW w:type="dxa" w:w="172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Mean |SHAP|</w:t>
            </w:r>
          </w:p>
        </w:tc>
        <w:tc>
          <w:tcPr>
            <w:tcW w:type="dxa" w:w="201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Importance share</w:t>
            </w:r>
          </w:p>
        </w:tc>
        <w:tc>
          <w:tcPr>
            <w:tcW w:type="dxa" w:w="345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Ghi chú</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release_year</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12,2932</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51,90%</w:t>
            </w:r>
          </w:p>
        </w:tc>
        <w:tc>
          <w:tcPr>
            <w:tcW w:type="dxa" w:w="34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Mô hình phụ thuộc mạnh vào thời gian</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speechiness_explicit</w:t>
            </w:r>
          </w:p>
        </w:tc>
        <w:tc>
          <w:tcPr>
            <w:tcW w:type="dxa" w:w="17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1,1902</w:t>
            </w:r>
          </w:p>
        </w:tc>
        <w:tc>
          <w:tcPr>
            <w:tcW w:type="dxa" w:w="201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5,02%</w:t>
            </w:r>
          </w:p>
        </w:tc>
        <w:tc>
          <w:tcPr>
            <w:tcW w:type="dxa" w:w="345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Engineered interaction</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3</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acousticness</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1,1719</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4,95%</w:t>
            </w:r>
          </w:p>
        </w:tc>
        <w:tc>
          <w:tcPr>
            <w:tcW w:type="dxa" w:w="34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Audio feature</w:t>
            </w:r>
          </w:p>
        </w:tc>
      </w:tr>
      <w:tr>
        <w:trPr>
          <w:cantSplit/>
        </w:trPr>
        <w:tc>
          <w:tcPr>
            <w:tcW w:type="dxa" w:w="7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4</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decade</w:t>
            </w:r>
          </w:p>
        </w:tc>
        <w:tc>
          <w:tcPr>
            <w:tcW w:type="dxa" w:w="17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0,9563</w:t>
            </w:r>
          </w:p>
        </w:tc>
        <w:tc>
          <w:tcPr>
            <w:tcW w:type="dxa" w:w="201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4,04%</w:t>
            </w:r>
          </w:p>
        </w:tc>
        <w:tc>
          <w:tcPr>
            <w:tcW w:type="dxa" w:w="345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Temporal feature</w:t>
            </w:r>
          </w:p>
        </w:tc>
      </w:tr>
      <w:tr>
        <w:trPr>
          <w:cantSplit/>
        </w:trPr>
        <w:tc>
          <w:tcPr>
            <w:tcW w:type="dxa" w:w="7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5</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duration_min</w:t>
            </w:r>
          </w:p>
        </w:tc>
        <w:tc>
          <w:tcPr>
            <w:tcW w:type="dxa" w:w="17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0,8657</w:t>
            </w:r>
          </w:p>
        </w:tc>
        <w:tc>
          <w:tcPr>
            <w:tcW w:type="dxa" w:w="201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3,65%</w:t>
            </w:r>
          </w:p>
        </w:tc>
        <w:tc>
          <w:tcPr>
            <w:tcW w:type="dxa" w:w="34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Contribution hỗn hợp</w:t>
            </w:r>
          </w:p>
        </w:tc>
      </w:tr>
    </w:tbl>
    <w:p>
      <w:pPr>
        <w:spacing w:after="0"/>
      </w:pPr>
    </w:p>
    <w:p>
      <w:pPr>
        <w:pStyle w:val="Heading2"/>
      </w:pPr>
      <w:r>
        <w:rPr>
          <w:rFonts w:ascii="Arial" w:hAnsi="Arial" w:eastAsia="Arial"/>
          <w:b/>
          <w:color w:val="4F81BD"/>
          <w:sz w:val="25"/>
        </w:rPr>
        <w:t>10.3 Local explanation service</w:t>
      </w:r>
    </w:p>
    <w:p>
      <w:pPr>
        <w:pStyle w:val="ListBullet"/>
        <w:spacing w:after="40" w:line="247" w:lineRule="auto"/>
        <w:ind w:left="288" w:hanging="173"/>
      </w:pPr>
      <w:r>
        <w:rPr>
          <w:rFonts w:ascii="Arial" w:hAnsi="Arial" w:eastAsia="Arial"/>
          <w:color w:val="000000"/>
          <w:sz w:val="18"/>
        </w:rPr>
        <w:t>`explain_one_prediction()` nhận dict, Series hoặc DataFrame một dòng với 18 features.</w:t>
      </w:r>
    </w:p>
    <w:p>
      <w:pPr>
        <w:pStyle w:val="ListBullet"/>
        <w:spacing w:after="40" w:line="247" w:lineRule="auto"/>
        <w:ind w:left="288" w:hanging="173"/>
      </w:pPr>
      <w:r>
        <w:rPr>
          <w:rFonts w:ascii="Arial" w:hAnsi="Arial" w:eastAsia="Arial"/>
          <w:color w:val="000000"/>
          <w:sz w:val="18"/>
        </w:rPr>
        <w:t>Trả prediction raw/clipped/display, base value, reconstructed prediction, top positive/negative contributions, additivity status và metadata.</w:t>
      </w:r>
    </w:p>
    <w:p>
      <w:pPr>
        <w:pStyle w:val="ListBullet"/>
        <w:spacing w:after="40" w:line="247" w:lineRule="auto"/>
        <w:ind w:left="288" w:hanging="173"/>
      </w:pPr>
      <w:r>
        <w:rPr>
          <w:rFonts w:ascii="Arial" w:hAnsi="Arial" w:eastAsia="Arial"/>
          <w:color w:val="000000"/>
          <w:sz w:val="18"/>
        </w:rPr>
        <w:t>Có thể tạo waterfall plot; hỗ trợ error codes cho missing feature, extra feature, multiple rows và invalid value.</w:t>
      </w:r>
    </w:p>
    <w:p>
      <w:pPr>
        <w:pStyle w:val="ListBullet"/>
        <w:spacing w:after="40" w:line="247" w:lineRule="auto"/>
        <w:ind w:left="288" w:hanging="173"/>
      </w:pPr>
      <w:r>
        <w:rPr>
          <w:rFonts w:ascii="Arial" w:hAnsi="Arial" w:eastAsia="Arial"/>
          <w:color w:val="000000"/>
          <w:sz w:val="18"/>
        </w:rPr>
        <w:t>21 local cases và 7 dependence plots đã được tạo làm evidence.</w:t>
      </w:r>
    </w:p>
    <w:tbl>
      <w:tblPr>
        <w:tblW w:type="auto" w:w="0"/>
        <w:jc w:val="center"/>
        <w:tblLayout w:type="autofit"/>
        <w:tblLook w:firstColumn="1" w:firstRow="1" w:lastColumn="0" w:lastRow="0" w:noHBand="0" w:noVBand="1" w:val="04A0"/>
      </w:tblPr>
      <w:tblGrid>
        <w:gridCol w:w="10034"/>
      </w:tblGrid>
      <w:tr>
        <w:tc>
          <w:tcPr>
            <w:tcW w:type="dxa" w:w="10034"/>
            <w:shd w:fill="FCE4D6"/>
            <w:tcBorders>
              <w:top w:val="single" w:sz="12" w:color="C65911"/>
              <w:left w:val="single" w:sz="12" w:color="C65911"/>
              <w:bottom w:val="single" w:sz="12" w:color="C65911"/>
              <w:right w:val="single" w:sz="12" w:color="C65911"/>
            </w:tcBorders>
            <w:tcMar>
              <w:top w:w="80" w:type="dxa"/>
              <w:start w:w="100" w:type="dxa"/>
              <w:bottom w:w="80" w:type="dxa"/>
              <w:end w:w="100" w:type="dxa"/>
            </w:tcMar>
          </w:tcPr>
          <w:p>
            <w:pPr>
              <w:spacing w:after="40"/>
            </w:pPr>
            <w:r>
              <w:rPr>
                <w:rFonts w:ascii="Arial" w:hAnsi="Arial" w:eastAsia="Arial"/>
                <w:b/>
                <w:color w:val="C65911"/>
                <w:sz w:val="19"/>
              </w:rPr>
              <w:t>GIỚI HẠN DIỄN GIẢI</w:t>
            </w:r>
          </w:p>
          <w:p>
            <w:pPr>
              <w:spacing w:after="0" w:line="252" w:lineRule="auto"/>
            </w:pPr>
            <w:r>
              <w:rPr>
                <w:rFonts w:ascii="Arial" w:hAnsi="Arial" w:eastAsia="Arial"/>
                <w:color w:val="000000"/>
                <w:sz w:val="18"/>
              </w:rPr>
              <w:t>SHAP giải thích cách model dùng feature để tạo prediction. SHAP không chứng minh feature đó gây ra popularity ngoài đời thực. EPIC 3 phải đặt disclaimer cạnh biểu đồ/giải thích và tránh ngôn ngữ nhân quả như “feature X làm bài hát nổi tiếng”.</w:t>
            </w:r>
          </w:p>
        </w:tc>
      </w:tr>
    </w:tbl>
    <w:p>
      <w:pPr>
        <w:spacing w:after="0"/>
      </w:pPr>
    </w:p>
    <w:p>
      <w:pPr>
        <w:pStyle w:val="Heading2"/>
      </w:pPr>
      <w:r>
        <w:rPr>
          <w:rFonts w:ascii="Arial" w:hAnsi="Arial" w:eastAsia="Arial"/>
          <w:b/>
          <w:color w:val="4F81BD"/>
          <w:sz w:val="25"/>
        </w:rPr>
        <w:t>10.4 Các assets EPIC 3 nên sử dụng</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0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Nhóm</w:t>
            </w:r>
          </w:p>
        </w:tc>
        <w:tc>
          <w:tcPr>
            <w:tcW w:type="dxa" w:w="460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Artifact / dịch vụ</w:t>
            </w:r>
          </w:p>
        </w:tc>
        <w:tc>
          <w:tcPr>
            <w:tcW w:type="dxa" w:w="410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Mục đích</w:t>
            </w:r>
          </w:p>
        </w:tc>
      </w:tr>
      <w:tr>
        <w:trPr>
          <w:cantSplit/>
        </w:trPr>
        <w:tc>
          <w:tcPr>
            <w:tcW w:type="dxa" w:w="18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Global</w:t>
            </w:r>
          </w:p>
        </w:tc>
        <w:tc>
          <w:tcPr>
            <w:tcW w:type="dxa" w:w="46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SHAP bar, beeswarm, importance tables</w:t>
            </w:r>
          </w:p>
        </w:tc>
        <w:tc>
          <w:tcPr>
            <w:tcW w:type="dxa" w:w="41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Trang tổng quan model behavior</w:t>
            </w:r>
          </w:p>
        </w:tc>
      </w:tr>
      <w:tr>
        <w:trPr>
          <w:cantSplit/>
        </w:trPr>
        <w:tc>
          <w:tcPr>
            <w:tcW w:type="dxa" w:w="18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Local</w:t>
            </w:r>
          </w:p>
        </w:tc>
        <w:tc>
          <w:tcPr>
            <w:tcW w:type="dxa" w:w="460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Waterfall plots, local case records</w:t>
            </w:r>
          </w:p>
        </w:tc>
        <w:tc>
          <w:tcPr>
            <w:tcW w:type="dxa" w:w="41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Giải thích từng prediction</w:t>
            </w:r>
          </w:p>
        </w:tc>
      </w:tr>
      <w:tr>
        <w:trPr>
          <w:cantSplit/>
        </w:trPr>
        <w:tc>
          <w:tcPr>
            <w:tcW w:type="dxa" w:w="18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Dependence</w:t>
            </w:r>
          </w:p>
        </w:tc>
        <w:tc>
          <w:tcPr>
            <w:tcW w:type="dxa" w:w="46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7 dependence plots</w:t>
            </w:r>
          </w:p>
        </w:tc>
        <w:tc>
          <w:tcPr>
            <w:tcW w:type="dxa" w:w="41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Quan sát association, không nhân quả</w:t>
            </w:r>
          </w:p>
        </w:tc>
      </w:tr>
      <w:tr>
        <w:trPr>
          <w:cantSplit/>
        </w:trPr>
        <w:tc>
          <w:tcPr>
            <w:tcW w:type="dxa" w:w="18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Service</w:t>
            </w:r>
          </w:p>
        </w:tc>
        <w:tc>
          <w:tcPr>
            <w:tcW w:type="dxa" w:w="460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services/explain_prediction.py</w:t>
            </w:r>
          </w:p>
        </w:tc>
        <w:tc>
          <w:tcPr>
            <w:tcW w:type="dxa" w:w="41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API explanation endpoint</w:t>
            </w:r>
          </w:p>
        </w:tc>
      </w:tr>
      <w:tr>
        <w:trPr>
          <w:cantSplit/>
        </w:trPr>
        <w:tc>
          <w:tcPr>
            <w:tcW w:type="dxa" w:w="18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Schema</w:t>
            </w:r>
          </w:p>
        </w:tc>
        <w:tc>
          <w:tcPr>
            <w:tcW w:type="dxa" w:w="46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explain_one_prediction output schema</w:t>
            </w:r>
          </w:p>
        </w:tc>
        <w:tc>
          <w:tcPr>
            <w:tcW w:type="dxa" w:w="41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Validation response</w:t>
            </w:r>
          </w:p>
        </w:tc>
      </w:tr>
    </w:tbl>
    <w:p>
      <w:pPr>
        <w:spacing w:after="0"/>
      </w:pPr>
    </w:p>
    <w:p>
      <w:r>
        <w:br w:type="page"/>
      </w:r>
    </w:p>
    <w:p>
      <w:pPr>
        <w:pStyle w:val="Heading1"/>
      </w:pPr>
      <w:r>
        <w:rPr>
          <w:rFonts w:ascii="Arial" w:hAnsi="Arial" w:eastAsia="Arial"/>
          <w:b/>
          <w:color w:val="1F4E78"/>
          <w:sz w:val="28"/>
        </w:rPr>
        <w:t>11. PACKAGING, CLEAN ENVIRONMENT VÀ REPRODUCIBILITY</w:t>
      </w:r>
    </w:p>
    <w:p>
      <w:pPr>
        <w:pStyle w:val="Heading2"/>
      </w:pPr>
      <w:r>
        <w:rPr>
          <w:rFonts w:ascii="Arial" w:hAnsi="Arial" w:eastAsia="Arial"/>
          <w:b/>
          <w:color w:val="4F81BD"/>
          <w:sz w:val="25"/>
        </w:rPr>
        <w:t>11.1 Full inference pipeline</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316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Thuộc tính</w:t>
            </w:r>
          </w:p>
        </w:tc>
        <w:tc>
          <w:tcPr>
            <w:tcW w:type="dxa" w:w="734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Kết quả</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Pipeline class</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HitRadarInferencePipeline</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Input support</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dict / Series / DataFrame / batch DataFrame</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Prediction consistency</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Max absolute difference 4,77×10⁻⁷</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Column order invariance</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 — shuffled columns cho cùng prediction</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Serialization roundtrip</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 — max diff 0</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Determinism</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PASS — std 0 qua nhiều lần chạy</w:t>
            </w:r>
          </w:p>
        </w:tc>
      </w:tr>
      <w:tr>
        <w:trPr>
          <w:cantSplit/>
        </w:trPr>
        <w:tc>
          <w:tcPr>
            <w:tcW w:type="dxa" w:w="316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No-refit</w:t>
            </w:r>
          </w:p>
        </w:tc>
        <w:tc>
          <w:tcPr>
            <w:tcW w:type="dxa" w:w="734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fit = 0; fit_transform = 0; partial_fit = 0</w:t>
            </w:r>
          </w:p>
        </w:tc>
      </w:tr>
      <w:tr>
        <w:trPr>
          <w:cantSplit/>
        </w:trPr>
        <w:tc>
          <w:tcPr>
            <w:tcW w:type="dxa" w:w="316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Output range</w:t>
            </w:r>
          </w:p>
        </w:tc>
        <w:tc>
          <w:tcPr>
            <w:tcW w:type="dxa" w:w="734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prediction_clipped luôn trong [0,100]</w:t>
            </w:r>
          </w:p>
        </w:tc>
      </w:tr>
    </w:tbl>
    <w:p>
      <w:pPr>
        <w:spacing w:after="0"/>
      </w:pPr>
    </w:p>
    <w:p>
      <w:pPr>
        <w:pStyle w:val="Heading2"/>
      </w:pPr>
      <w:r>
        <w:rPr>
          <w:rFonts w:ascii="Arial" w:hAnsi="Arial" w:eastAsia="Arial"/>
          <w:b/>
          <w:color w:val="4F81BD"/>
          <w:sz w:val="25"/>
        </w:rPr>
        <w:t>11.2 Clean-machine validation</w:t>
      </w:r>
    </w:p>
    <w:p>
      <w:pPr>
        <w:pStyle w:val="ListBullet"/>
        <w:spacing w:after="40" w:line="247" w:lineRule="auto"/>
        <w:ind w:left="288" w:hanging="173"/>
      </w:pPr>
      <w:r>
        <w:rPr>
          <w:rFonts w:ascii="Arial" w:hAnsi="Arial" w:eastAsia="Arial"/>
          <w:color w:val="000000"/>
          <w:sz w:val="18"/>
        </w:rPr>
        <w:t>Package được copy theo manifest sang workspace cô lập, repository không nằm trên `sys.path`.</w:t>
      </w:r>
    </w:p>
    <w:p>
      <w:pPr>
        <w:pStyle w:val="ListBullet"/>
        <w:spacing w:after="40" w:line="247" w:lineRule="auto"/>
        <w:ind w:left="288" w:hanging="173"/>
      </w:pPr>
      <w:r>
        <w:rPr>
          <w:rFonts w:ascii="Arial" w:hAnsi="Arial" w:eastAsia="Arial"/>
          <w:color w:val="000000"/>
          <w:sz w:val="18"/>
        </w:rPr>
        <w:t>Runtime imports, pipeline load, example inference, batch inference và invalid-input handling đều PASS.</w:t>
      </w:r>
    </w:p>
    <w:p>
      <w:pPr>
        <w:pStyle w:val="ListBullet"/>
        <w:spacing w:after="40" w:line="247" w:lineRule="auto"/>
        <w:ind w:left="288" w:hanging="173"/>
      </w:pPr>
      <w:r>
        <w:rPr>
          <w:rFonts w:ascii="Arial" w:hAnsi="Arial" w:eastAsia="Arial"/>
          <w:color w:val="000000"/>
          <w:sz w:val="18"/>
        </w:rPr>
        <w:t>Không cần train/validation/test dataset, notebook hoặc training artifact ở runtime.</w:t>
      </w:r>
    </w:p>
    <w:p>
      <w:pPr>
        <w:pStyle w:val="ListBullet"/>
        <w:spacing w:after="40" w:line="247" w:lineRule="auto"/>
        <w:ind w:left="288" w:hanging="173"/>
      </w:pPr>
      <w:r>
        <w:rPr>
          <w:rFonts w:ascii="Arial" w:hAnsi="Arial" w:eastAsia="Arial"/>
          <w:color w:val="000000"/>
          <w:sz w:val="18"/>
        </w:rPr>
        <w:t>Không có absolute path blocker trong serialized pipeline; các path chẩn đoán trong manifest không phải runtime dependency.</w:t>
      </w:r>
    </w:p>
    <w:p>
      <w:pPr>
        <w:pStyle w:val="Heading2"/>
      </w:pPr>
      <w:r>
        <w:rPr>
          <w:rFonts w:ascii="Arial" w:hAnsi="Arial" w:eastAsia="Arial"/>
          <w:b/>
          <w:color w:val="4F81BD"/>
          <w:sz w:val="25"/>
        </w:rPr>
        <w:t>11.3 Versioning và hash</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1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Entity</w:t>
            </w:r>
          </w:p>
        </w:tc>
        <w:tc>
          <w:tcPr>
            <w:tcW w:type="dxa" w:w="417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Version / identity</w:t>
            </w:r>
          </w:p>
        </w:tc>
        <w:tc>
          <w:tcPr>
            <w:tcW w:type="dxa" w:w="417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Quy tắc EPIC 3</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Model</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1.0.0 — EXP24-XGB-FINAL-001</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Hiển thị trong response/health endpoint</w:t>
            </w:r>
          </w:p>
        </w:tc>
      </w:tr>
      <w:tr>
        <w:trPr>
          <w:cantSplit/>
        </w:trPr>
        <w:tc>
          <w:tcPr>
            <w:tcW w:type="dxa" w:w="21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Data</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1.0.0</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Lưu trong metadata và audit log</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Package</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2.7.0</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Bump khi code/schema/artifact thay đổi</w:t>
            </w:r>
          </w:p>
        </w:tc>
      </w:tr>
      <w:tr>
        <w:trPr>
          <w:cantSplit/>
        </w:trPr>
        <w:tc>
          <w:tcPr>
            <w:tcW w:type="dxa" w:w="21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Champion bundle SHA-256</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ea054a9b…e5aaafe</w:t>
            </w:r>
          </w:p>
        </w:tc>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So khớp upstream lock</w:t>
            </w:r>
          </w:p>
        </w:tc>
      </w:tr>
      <w:tr>
        <w:trPr>
          <w:cantSplit/>
        </w:trPr>
        <w:tc>
          <w:tcPr>
            <w:tcW w:type="dxa" w:w="21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Full pipeline SHA-256</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7ff4b118…</w:t>
            </w:r>
          </w:p>
        </w:tc>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Đối chiếu artifact_manifest trước deploy</w:t>
            </w:r>
          </w:p>
        </w:tc>
      </w:tr>
    </w:tbl>
    <w:p>
      <w:pPr>
        <w:spacing w:after="0"/>
      </w:pPr>
    </w:p>
    <w:p>
      <w:pPr>
        <w:pStyle w:val="Heading2"/>
      </w:pPr>
      <w:r>
        <w:rPr>
          <w:rFonts w:ascii="Arial" w:hAnsi="Arial" w:eastAsia="Arial"/>
          <w:b/>
          <w:color w:val="4F81BD"/>
          <w:sz w:val="25"/>
        </w:rPr>
        <w:t>11.4 Dependency policy</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345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File</w:t>
            </w:r>
          </w:p>
        </w:tc>
        <w:tc>
          <w:tcPr>
            <w:tcW w:type="dxa" w:w="705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Phạm vi</w:t>
            </w:r>
          </w:p>
        </w:tc>
      </w:tr>
      <w:tr>
        <w:trPr>
          <w:cantSplit/>
        </w:trPr>
        <w:tc>
          <w:tcPr>
            <w:tcW w:type="dxa" w:w="34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requirements-runtime.txt</w:t>
            </w:r>
          </w:p>
        </w:tc>
        <w:tc>
          <w:tcPr>
            <w:tcW w:type="dxa" w:w="70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Inference tối thiểu: numpy, pandas, scikit-learn, xgboost, joblib</w:t>
            </w:r>
          </w:p>
        </w:tc>
      </w:tr>
      <w:tr>
        <w:trPr>
          <w:cantSplit/>
        </w:trPr>
        <w:tc>
          <w:tcPr>
            <w:tcW w:type="dxa" w:w="345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requirements-explainability.txt</w:t>
            </w:r>
          </w:p>
        </w:tc>
        <w:tc>
          <w:tcPr>
            <w:tcW w:type="dxa" w:w="705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Runtime + SHAP + matplotlib</w:t>
            </w:r>
          </w:p>
        </w:tc>
      </w:tr>
      <w:tr>
        <w:trPr>
          <w:cantSplit/>
        </w:trPr>
        <w:tc>
          <w:tcPr>
            <w:tcW w:type="dxa" w:w="34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requirements-lock.txt</w:t>
            </w:r>
          </w:p>
        </w:tc>
        <w:tc>
          <w:tcPr>
            <w:tcW w:type="dxa" w:w="705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Snapshot phiên bản để tái lập validation</w:t>
            </w:r>
          </w:p>
        </w:tc>
      </w:tr>
    </w:tbl>
    <w:p>
      <w:pPr>
        <w:spacing w:after="0"/>
      </w:pPr>
    </w:p>
    <w:tbl>
      <w:tblPr>
        <w:tblW w:type="auto" w:w="0"/>
        <w:jc w:val="center"/>
        <w:tblLayout w:type="autofit"/>
        <w:tblLook w:firstColumn="1" w:firstRow="1" w:lastColumn="0" w:lastRow="0" w:noHBand="0" w:noVBand="1" w:val="04A0"/>
      </w:tblPr>
      <w:tblGrid>
        <w:gridCol w:w="10034"/>
      </w:tblGrid>
      <w:tr>
        <w:tc>
          <w:tcPr>
            <w:tcW w:type="dxa" w:w="10034"/>
            <w:shd w:fill="FFF2CC"/>
            <w:tcBorders>
              <w:top w:val="single" w:sz="12" w:color="BF9000"/>
              <w:left w:val="single" w:sz="12" w:color="BF9000"/>
              <w:bottom w:val="single" w:sz="12" w:color="BF9000"/>
              <w:right w:val="single" w:sz="12" w:color="BF9000"/>
            </w:tcBorders>
            <w:tcMar>
              <w:top w:w="80" w:type="dxa"/>
              <w:start w:w="100" w:type="dxa"/>
              <w:bottom w:w="80" w:type="dxa"/>
              <w:end w:w="100" w:type="dxa"/>
            </w:tcMar>
          </w:tcPr>
          <w:p>
            <w:pPr>
              <w:spacing w:after="40"/>
            </w:pPr>
            <w:r>
              <w:rPr>
                <w:rFonts w:ascii="Arial" w:hAnsi="Arial" w:eastAsia="Arial"/>
                <w:b/>
                <w:color w:val="BF9000"/>
                <w:sz w:val="19"/>
              </w:rPr>
              <w:t>LƯU Ý PHIÊN BẢN</w:t>
            </w:r>
          </w:p>
          <w:p>
            <w:pPr>
              <w:spacing w:after="0" w:line="252" w:lineRule="auto"/>
            </w:pPr>
            <w:r>
              <w:rPr>
                <w:rFonts w:ascii="Arial" w:hAnsi="Arial" w:eastAsia="Arial"/>
                <w:color w:val="000000"/>
                <w:sz w:val="18"/>
              </w:rPr>
              <w:t>Các report snapshot ghi một số version numpy/pandas khác nhau giữa clean-machine và tài liệu closure. EPIC 3 phải xem `requirements-lock.txt` trong package được ký hash là nguồn triển khai canonical, rồi chạy lại smoke test trong môi trường nhận bàn giao.</w:t>
            </w:r>
          </w:p>
        </w:tc>
      </w:tr>
    </w:tbl>
    <w:p>
      <w:pPr>
        <w:spacing w:after="0"/>
      </w:pPr>
    </w:p>
    <w:p>
      <w:r>
        <w:br w:type="page"/>
      </w:r>
    </w:p>
    <w:p>
      <w:pPr>
        <w:pStyle w:val="Heading1"/>
      </w:pPr>
      <w:r>
        <w:rPr>
          <w:rFonts w:ascii="Arial" w:hAnsi="Arial" w:eastAsia="Arial"/>
          <w:b/>
          <w:color w:val="1F4E78"/>
          <w:sz w:val="28"/>
        </w:rPr>
        <w:t>12. GÓI ARTIFACT BÀN GIAO CHO EPIC 3</w:t>
      </w:r>
    </w:p>
    <w:p>
      <w:pPr>
        <w:spacing w:before="0" w:after="100" w:line="259" w:lineRule="auto"/>
      </w:pPr>
      <w:r>
        <w:rPr>
          <w:rFonts w:ascii="Arial" w:hAnsi="Arial" w:eastAsia="Arial"/>
          <w:b/>
          <w:i w:val="0"/>
          <w:color w:val="1F4E78"/>
          <w:sz w:val="18"/>
        </w:rPr>
        <w:t>Package root: `hitradar/7.ML/7.10.model_packaging/package/`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44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5"/>
              </w:rPr>
              <w:t>Nhóm</w:t>
            </w:r>
          </w:p>
        </w:tc>
        <w:tc>
          <w:tcPr>
            <w:tcW w:type="dxa" w:w="540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5"/>
              </w:rPr>
              <w:t>Relative path</w:t>
            </w:r>
          </w:p>
        </w:tc>
        <w:tc>
          <w:tcPr>
            <w:tcW w:type="dxa" w:w="367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5"/>
              </w:rPr>
              <w:t>Vai trò</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Runtime</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models/best_model.joblib</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Estimator XGBoost đã fitted</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Runtime</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preprocessing/feature_engineering_pipeline.joblib</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18 raw → 31 selected</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Runtime</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preprocessing/model_preprocessing_pipeline.joblib</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31 selected → 49 matrix</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Runtime</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pipeline/full_inference_pipeline.joblib</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Pipeline suy luận canonical</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Runtime</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runtime/inference_pipeline.py</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Wrapper `HitRadarInferencePipeline`</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schemas/input_schema.json</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18-field request contract</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schemas/output_schema.json</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Prediction response contract</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schemas/selected_features.json</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FS23-SELECTED, 31 features</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schemas/feature_names.json</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49 transformed columns</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schemas/feature_mapping.json</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Raw/selected → transformed lineage</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Example</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examples/example_input.json</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Request smoke-test</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Example</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examples/example_output.json</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Expected response</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Metadata</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metadata/model_version.json</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Model 1.0.0</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Metadata</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metadata/data_version.json</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Data 1.0.0</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Metadata</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metadata/package_version.json</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Package 2.7.0</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Requirements</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requirements-runtime.txt</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Dependencies inference</w:t>
            </w:r>
          </w:p>
        </w:tc>
      </w:tr>
      <w:tr>
        <w:trPr>
          <w:cantSplit/>
        </w:trPr>
        <w:tc>
          <w:tcPr>
            <w:tcW w:type="dxa" w:w="144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Requirements</w:t>
            </w:r>
          </w:p>
        </w:tc>
        <w:tc>
          <w:tcPr>
            <w:tcW w:type="dxa" w:w="540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requirements-explainability.txt</w:t>
            </w:r>
          </w:p>
        </w:tc>
        <w:tc>
          <w:tcPr>
            <w:tcW w:type="dxa" w:w="367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Dependencies SHAP/viz</w:t>
            </w:r>
          </w:p>
        </w:tc>
      </w:tr>
      <w:tr>
        <w:trPr>
          <w:cantSplit/>
        </w:trPr>
        <w:tc>
          <w:tcPr>
            <w:tcW w:type="dxa" w:w="144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Requirements</w:t>
            </w:r>
          </w:p>
        </w:tc>
        <w:tc>
          <w:tcPr>
            <w:tcW w:type="dxa" w:w="540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requirements-lock.txt</w:t>
            </w:r>
          </w:p>
        </w:tc>
        <w:tc>
          <w:tcPr>
            <w:tcW w:type="dxa" w:w="367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5"/>
              </w:rPr>
              <w:t>Locked validation environment</w:t>
            </w:r>
          </w:p>
        </w:tc>
      </w:tr>
    </w:tbl>
    <w:p>
      <w:pPr>
        <w:spacing w:after="0"/>
      </w:pPr>
    </w:p>
    <w:p>
      <w:pPr>
        <w:pStyle w:val="Heading2"/>
      </w:pPr>
      <w:r>
        <w:rPr>
          <w:rFonts w:ascii="Arial" w:hAnsi="Arial" w:eastAsia="Arial"/>
          <w:b/>
          <w:color w:val="4F81BD"/>
          <w:sz w:val="25"/>
        </w:rPr>
        <w:t>12.1 Artifact verification</w:t>
      </w:r>
    </w:p>
    <w:p>
      <w:pPr>
        <w:pStyle w:val="ListBullet"/>
        <w:spacing w:after="40" w:line="247" w:lineRule="auto"/>
        <w:ind w:left="288" w:hanging="173"/>
      </w:pPr>
      <w:r>
        <w:rPr>
          <w:rFonts w:ascii="Arial" w:hAnsi="Arial" w:eastAsia="Arial"/>
          <w:color w:val="000000"/>
          <w:sz w:val="18"/>
        </w:rPr>
        <w:t>Đọc `metadata/artifact_manifest.json` và đối chiếu SHA-256 trước khi load.</w:t>
      </w:r>
    </w:p>
    <w:p>
      <w:pPr>
        <w:pStyle w:val="ListBullet"/>
        <w:spacing w:after="40" w:line="247" w:lineRule="auto"/>
        <w:ind w:left="288" w:hanging="173"/>
      </w:pPr>
      <w:r>
        <w:rPr>
          <w:rFonts w:ascii="Arial" w:hAnsi="Arial" w:eastAsia="Arial"/>
          <w:color w:val="000000"/>
          <w:sz w:val="18"/>
        </w:rPr>
        <w:t>Không copy riêng `best_model.joblib` rồi tự viết preprocessing mới; phải dùng full pipeline hoặc toàn bộ fitted components.</w:t>
      </w:r>
    </w:p>
    <w:p>
      <w:pPr>
        <w:pStyle w:val="ListBullet"/>
        <w:spacing w:after="40" w:line="247" w:lineRule="auto"/>
        <w:ind w:left="288" w:hanging="173"/>
      </w:pPr>
      <w:r>
        <w:rPr>
          <w:rFonts w:ascii="Arial" w:hAnsi="Arial" w:eastAsia="Arial"/>
          <w:color w:val="000000"/>
          <w:sz w:val="18"/>
        </w:rPr>
        <w:t>Chạy example input và xác nhận `prediction_raw` khớp expected output trong tolerance.</w:t>
      </w:r>
    </w:p>
    <w:p>
      <w:pPr>
        <w:pStyle w:val="ListBullet"/>
        <w:spacing w:after="40" w:line="247" w:lineRule="auto"/>
        <w:ind w:left="288" w:hanging="173"/>
      </w:pPr>
      <w:r>
        <w:rPr>
          <w:rFonts w:ascii="Arial" w:hAnsi="Arial" w:eastAsia="Arial"/>
          <w:color w:val="000000"/>
          <w:sz w:val="18"/>
        </w:rPr>
        <w:t>Lưu model_version, package_version và hash vào log của API/Dashboard.</w:t>
      </w:r>
    </w:p>
    <w:p>
      <w:pPr>
        <w:pStyle w:val="Heading2"/>
      </w:pPr>
      <w:r>
        <w:rPr>
          <w:rFonts w:ascii="Arial" w:hAnsi="Arial" w:eastAsia="Arial"/>
          <w:b/>
          <w:color w:val="4F81BD"/>
          <w:sz w:val="25"/>
        </w:rPr>
        <w:t>12.2 Explainability package bổ sung</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44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Nhóm</w:t>
            </w:r>
          </w:p>
        </w:tc>
        <w:tc>
          <w:tcPr>
            <w:tcW w:type="dxa" w:w="806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Đầu vào EPIC 3</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SHAP background</w:t>
            </w:r>
          </w:p>
        </w:tc>
        <w:tc>
          <w:tcPr>
            <w:tcW w:type="dxa" w:w="80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Train-only background raw/transformed và manifest hash</w:t>
            </w:r>
          </w:p>
        </w:tc>
      </w:tr>
      <w:tr>
        <w:trPr>
          <w:cantSplit/>
        </w:trPr>
        <w:tc>
          <w:tcPr>
            <w:tcW w:type="dxa" w:w="244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Canonical SHAP</w:t>
            </w:r>
          </w:p>
        </w:tc>
        <w:tc>
          <w:tcPr>
            <w:tcW w:type="dxa" w:w="80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SHAP values, base values, feature mapping, global sample</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Visual assets</w:t>
            </w:r>
          </w:p>
        </w:tc>
        <w:tc>
          <w:tcPr>
            <w:tcW w:type="dxa" w:w="80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Global bar, beeswarm, waterfall và dependence plots</w:t>
            </w:r>
          </w:p>
        </w:tc>
      </w:tr>
      <w:tr>
        <w:trPr>
          <w:cantSplit/>
        </w:trPr>
        <w:tc>
          <w:tcPr>
            <w:tcW w:type="dxa" w:w="244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Explanation service</w:t>
            </w:r>
          </w:p>
        </w:tc>
        <w:tc>
          <w:tcPr>
            <w:tcW w:type="dxa" w:w="80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`explain_one_prediction()` và output schema</w:t>
            </w:r>
          </w:p>
        </w:tc>
      </w:tr>
      <w:tr>
        <w:trPr>
          <w:cantSplit/>
        </w:trPr>
        <w:tc>
          <w:tcPr>
            <w:tcW w:type="dxa" w:w="244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Documentation</w:t>
            </w:r>
          </w:p>
        </w:tc>
        <w:tc>
          <w:tcPr>
            <w:tcW w:type="dxa" w:w="80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Model Card, ML Report, Feature Guide, Retraining Guide</w:t>
            </w:r>
          </w:p>
        </w:tc>
      </w:tr>
    </w:tbl>
    <w:p>
      <w:pPr>
        <w:spacing w:after="0"/>
      </w:pPr>
    </w:p>
    <w:p>
      <w:r>
        <w:br w:type="page"/>
      </w:r>
    </w:p>
    <w:p>
      <w:pPr>
        <w:pStyle w:val="Heading1"/>
      </w:pPr>
      <w:r>
        <w:rPr>
          <w:rFonts w:ascii="Arial" w:hAnsi="Arial" w:eastAsia="Arial"/>
          <w:b/>
          <w:color w:val="1F4E78"/>
          <w:sz w:val="28"/>
        </w:rPr>
        <w:t>13. HƯỚNG DẪN EPIC 3 TÍCH HỢP VÀ VẬN HÀNH</w:t>
      </w:r>
    </w:p>
    <w:p>
      <w:pPr>
        <w:pStyle w:val="Heading2"/>
      </w:pPr>
      <w:r>
        <w:rPr>
          <w:rFonts w:ascii="Arial" w:hAnsi="Arial" w:eastAsia="Arial"/>
          <w:b/>
          <w:color w:val="4F81BD"/>
          <w:sz w:val="25"/>
        </w:rPr>
        <w:t>13.1 Trình tự tiếp nhận đề xuất</w:t>
      </w:r>
    </w:p>
    <w:p>
      <w:pPr>
        <w:spacing w:after="40" w:line="247" w:lineRule="auto"/>
        <w:ind w:left="288" w:hanging="288"/>
      </w:pPr>
      <w:r>
        <w:rPr>
          <w:rFonts w:ascii="Arial" w:hAnsi="Arial" w:eastAsia="Arial"/>
          <w:b w:val="0"/>
          <w:sz w:val="18"/>
        </w:rPr>
        <w:t xml:space="preserve">1. </w:t>
      </w:r>
      <w:r>
        <w:rPr>
          <w:rFonts w:ascii="Arial" w:hAnsi="Arial" w:eastAsia="Arial"/>
          <w:sz w:val="18"/>
        </w:rPr>
        <w:t>Copy package nguyên vẹn và kiểm SHA-256 theo artifact manifest.</w:t>
      </w:r>
    </w:p>
    <w:p>
      <w:pPr>
        <w:spacing w:after="40" w:line="247" w:lineRule="auto"/>
        <w:ind w:left="288" w:hanging="288"/>
      </w:pPr>
      <w:r>
        <w:rPr>
          <w:rFonts w:ascii="Arial" w:hAnsi="Arial" w:eastAsia="Arial"/>
          <w:b w:val="0"/>
          <w:sz w:val="18"/>
        </w:rPr>
        <w:t xml:space="preserve">2. </w:t>
      </w:r>
      <w:r>
        <w:rPr>
          <w:rFonts w:ascii="Arial" w:hAnsi="Arial" w:eastAsia="Arial"/>
          <w:sz w:val="18"/>
        </w:rPr>
        <w:t>Tạo virtual environment từ `requirements-lock.txt` hoặc runtime/explainability requirements đúng nhu cầu.</w:t>
      </w:r>
    </w:p>
    <w:p>
      <w:pPr>
        <w:spacing w:after="40" w:line="247" w:lineRule="auto"/>
        <w:ind w:left="288" w:hanging="288"/>
      </w:pPr>
      <w:r>
        <w:rPr>
          <w:rFonts w:ascii="Arial" w:hAnsi="Arial" w:eastAsia="Arial"/>
          <w:b w:val="0"/>
          <w:sz w:val="18"/>
        </w:rPr>
        <w:t xml:space="preserve">3. </w:t>
      </w:r>
      <w:r>
        <w:rPr>
          <w:rFonts w:ascii="Arial" w:hAnsi="Arial" w:eastAsia="Arial"/>
          <w:sz w:val="18"/>
        </w:rPr>
        <w:t>Load `full_inference_pipeline.joblib` một lần ở startup; không load lại mỗi request.</w:t>
      </w:r>
    </w:p>
    <w:p>
      <w:pPr>
        <w:spacing w:after="40" w:line="247" w:lineRule="auto"/>
        <w:ind w:left="288" w:hanging="288"/>
      </w:pPr>
      <w:r>
        <w:rPr>
          <w:rFonts w:ascii="Arial" w:hAnsi="Arial" w:eastAsia="Arial"/>
          <w:b w:val="0"/>
          <w:sz w:val="18"/>
        </w:rPr>
        <w:t xml:space="preserve">4. </w:t>
      </w:r>
      <w:r>
        <w:rPr>
          <w:rFonts w:ascii="Arial" w:hAnsi="Arial" w:eastAsia="Arial"/>
          <w:sz w:val="18"/>
        </w:rPr>
        <w:t>Chạy smoke test bằng `example_input.json`; so output với `example_output.json`.</w:t>
      </w:r>
    </w:p>
    <w:p>
      <w:pPr>
        <w:spacing w:after="40" w:line="247" w:lineRule="auto"/>
        <w:ind w:left="288" w:hanging="288"/>
      </w:pPr>
      <w:r>
        <w:rPr>
          <w:rFonts w:ascii="Arial" w:hAnsi="Arial" w:eastAsia="Arial"/>
          <w:b w:val="0"/>
          <w:sz w:val="18"/>
        </w:rPr>
        <w:t xml:space="preserve">5. </w:t>
      </w:r>
      <w:r>
        <w:rPr>
          <w:rFonts w:ascii="Arial" w:hAnsi="Arial" w:eastAsia="Arial"/>
          <w:sz w:val="18"/>
        </w:rPr>
        <w:t>Tạo request model theo `input_schema.json`; map `ValueError/TypeError` sang HTTP 400.</w:t>
      </w:r>
    </w:p>
    <w:p>
      <w:pPr>
        <w:spacing w:after="40" w:line="247" w:lineRule="auto"/>
        <w:ind w:left="288" w:hanging="288"/>
      </w:pPr>
      <w:r>
        <w:rPr>
          <w:rFonts w:ascii="Arial" w:hAnsi="Arial" w:eastAsia="Arial"/>
          <w:b w:val="0"/>
          <w:sz w:val="18"/>
        </w:rPr>
        <w:t xml:space="preserve">6. </w:t>
      </w:r>
      <w:r>
        <w:rPr>
          <w:rFonts w:ascii="Arial" w:hAnsi="Arial" w:eastAsia="Arial"/>
          <w:sz w:val="18"/>
        </w:rPr>
        <w:t>Expose prediction endpoint trả đủ status, model/package version, raw/clipped/display và warnings.</w:t>
      </w:r>
    </w:p>
    <w:p>
      <w:pPr>
        <w:spacing w:after="40" w:line="247" w:lineRule="auto"/>
        <w:ind w:left="288" w:hanging="288"/>
      </w:pPr>
      <w:r>
        <w:rPr>
          <w:rFonts w:ascii="Arial" w:hAnsi="Arial" w:eastAsia="Arial"/>
          <w:b w:val="0"/>
          <w:sz w:val="18"/>
        </w:rPr>
        <w:t xml:space="preserve">7. </w:t>
      </w:r>
      <w:r>
        <w:rPr>
          <w:rFonts w:ascii="Arial" w:hAnsi="Arial" w:eastAsia="Arial"/>
          <w:sz w:val="18"/>
        </w:rPr>
        <w:t>Tích hợp `explain_one_prediction()` cho local SHAP; cache explainer/background để giảm overhead.</w:t>
      </w:r>
    </w:p>
    <w:p>
      <w:pPr>
        <w:spacing w:after="40" w:line="247" w:lineRule="auto"/>
        <w:ind w:left="288" w:hanging="288"/>
      </w:pPr>
      <w:r>
        <w:rPr>
          <w:rFonts w:ascii="Arial" w:hAnsi="Arial" w:eastAsia="Arial"/>
          <w:b w:val="0"/>
          <w:sz w:val="18"/>
        </w:rPr>
        <w:t xml:space="preserve">8. </w:t>
      </w:r>
      <w:r>
        <w:rPr>
          <w:rFonts w:ascii="Arial" w:hAnsi="Arial" w:eastAsia="Arial"/>
          <w:sz w:val="18"/>
        </w:rPr>
        <w:t>Đưa Model Card limitations và SHAP no-causality disclaimer vào UI.</w:t>
      </w:r>
    </w:p>
    <w:p>
      <w:pPr>
        <w:spacing w:after="40" w:line="247" w:lineRule="auto"/>
        <w:ind w:left="288" w:hanging="288"/>
      </w:pPr>
      <w:r>
        <w:rPr>
          <w:rFonts w:ascii="Arial" w:hAnsi="Arial" w:eastAsia="Arial"/>
          <w:b w:val="0"/>
          <w:sz w:val="18"/>
        </w:rPr>
        <w:t xml:space="preserve">9. </w:t>
      </w:r>
      <w:r>
        <w:rPr>
          <w:rFonts w:ascii="Arial" w:hAnsi="Arial" w:eastAsia="Arial"/>
          <w:sz w:val="18"/>
        </w:rPr>
        <w:t>Log schema version, model ID, package version, release_year, latency và prediction distribution.</w:t>
      </w:r>
    </w:p>
    <w:p>
      <w:pPr>
        <w:spacing w:after="40" w:line="247" w:lineRule="auto"/>
        <w:ind w:left="288" w:hanging="288"/>
      </w:pPr>
      <w:r>
        <w:rPr>
          <w:rFonts w:ascii="Arial" w:hAnsi="Arial" w:eastAsia="Arial"/>
          <w:b w:val="0"/>
          <w:sz w:val="18"/>
        </w:rPr>
        <w:t xml:space="preserve">10. </w:t>
      </w:r>
      <w:r>
        <w:rPr>
          <w:rFonts w:ascii="Arial" w:hAnsi="Arial" w:eastAsia="Arial"/>
          <w:sz w:val="18"/>
        </w:rPr>
        <w:t>Chạy acceptance checklist và xin human approval trước khi công bố demo/release.</w:t>
      </w:r>
    </w:p>
    <w:p>
      <w:pPr>
        <w:pStyle w:val="Heading2"/>
      </w:pPr>
      <w:r>
        <w:rPr>
          <w:rFonts w:ascii="Arial" w:hAnsi="Arial" w:eastAsia="Arial"/>
          <w:b/>
          <w:color w:val="4F81BD"/>
          <w:sz w:val="25"/>
        </w:rPr>
        <w:t>13.2 FastAPI integration</w:t>
      </w:r>
    </w:p>
    <w:p>
      <w:pPr>
        <w:pStyle w:val="ListBullet"/>
        <w:spacing w:after="40" w:line="247" w:lineRule="auto"/>
        <w:ind w:left="288" w:hanging="173"/>
      </w:pPr>
      <w:r>
        <w:rPr>
          <w:rFonts w:ascii="Arial" w:hAnsi="Arial" w:eastAsia="Arial"/>
          <w:color w:val="000000"/>
          <w:sz w:val="18"/>
        </w:rPr>
        <w:t>Load pipeline tại startup/lifespan; không tạo model object cho từng request.</w:t>
      </w:r>
    </w:p>
    <w:p>
      <w:pPr>
        <w:pStyle w:val="ListBullet"/>
        <w:spacing w:after="40" w:line="247" w:lineRule="auto"/>
        <w:ind w:left="288" w:hanging="173"/>
      </w:pPr>
      <w:r>
        <w:rPr>
          <w:rFonts w:ascii="Arial" w:hAnsi="Arial" w:eastAsia="Arial"/>
          <w:color w:val="000000"/>
          <w:sz w:val="18"/>
        </w:rPr>
        <w:t>Dùng Pydantic/schema để kiểm range, type và required fields; không trả full Python stack trace.</w:t>
      </w:r>
    </w:p>
    <w:p>
      <w:pPr>
        <w:pStyle w:val="ListBullet"/>
        <w:spacing w:after="40" w:line="247" w:lineRule="auto"/>
        <w:ind w:left="288" w:hanging="173"/>
      </w:pPr>
      <w:r>
        <w:rPr>
          <w:rFonts w:ascii="Arial" w:hAnsi="Arial" w:eastAsia="Arial"/>
          <w:color w:val="000000"/>
          <w:sz w:val="18"/>
        </w:rPr>
        <w:t>HTTP 400 cho invalid input; HTTP 500 chỉ cho lỗi hệ thống không dự kiến.</w:t>
      </w:r>
    </w:p>
    <w:p>
      <w:pPr>
        <w:pStyle w:val="ListBullet"/>
        <w:spacing w:after="40" w:line="247" w:lineRule="auto"/>
        <w:ind w:left="288" w:hanging="173"/>
      </w:pPr>
      <w:r>
        <w:rPr>
          <w:rFonts w:ascii="Arial" w:hAnsi="Arial" w:eastAsia="Arial"/>
          <w:color w:val="000000"/>
          <w:sz w:val="18"/>
        </w:rPr>
        <w:t>Health endpoint nên trả model_id, model_version, package_version và manifest hash.</w:t>
      </w:r>
    </w:p>
    <w:p>
      <w:pPr>
        <w:pStyle w:val="Heading2"/>
      </w:pPr>
      <w:r>
        <w:rPr>
          <w:rFonts w:ascii="Arial" w:hAnsi="Arial" w:eastAsia="Arial"/>
          <w:b/>
          <w:color w:val="4F81BD"/>
          <w:sz w:val="25"/>
        </w:rPr>
        <w:t>13.3 Streamlit/dashboard integration</w:t>
      </w:r>
    </w:p>
    <w:p>
      <w:pPr>
        <w:pStyle w:val="ListBullet"/>
        <w:spacing w:after="40" w:line="247" w:lineRule="auto"/>
        <w:ind w:left="288" w:hanging="173"/>
      </w:pPr>
      <w:r>
        <w:rPr>
          <w:rFonts w:ascii="Arial" w:hAnsi="Arial" w:eastAsia="Arial"/>
          <w:color w:val="000000"/>
          <w:sz w:val="18"/>
        </w:rPr>
        <w:t>Dùng `@st.cache_resource` cho pipeline và SHAP service.</w:t>
      </w:r>
    </w:p>
    <w:p>
      <w:pPr>
        <w:pStyle w:val="ListBullet"/>
        <w:spacing w:after="40" w:line="247" w:lineRule="auto"/>
        <w:ind w:left="288" w:hanging="173"/>
      </w:pPr>
      <w:r>
        <w:rPr>
          <w:rFonts w:ascii="Arial" w:hAnsi="Arial" w:eastAsia="Arial"/>
          <w:color w:val="000000"/>
          <w:sz w:val="18"/>
        </w:rPr>
        <w:t>Sinh slider/dropdown từ input schema; giải thích null policy ở `release_month`, `tempo`, `time_signature`.</w:t>
      </w:r>
    </w:p>
    <w:p>
      <w:pPr>
        <w:pStyle w:val="ListBullet"/>
        <w:spacing w:after="40" w:line="247" w:lineRule="auto"/>
        <w:ind w:left="288" w:hanging="173"/>
      </w:pPr>
      <w:r>
        <w:rPr>
          <w:rFonts w:ascii="Arial" w:hAnsi="Arial" w:eastAsia="Arial"/>
          <w:color w:val="000000"/>
          <w:sz w:val="18"/>
        </w:rPr>
        <w:t>Hiển thị `prediction_display` cho người dùng, nhưng giữ `prediction_raw` trong phần kỹ thuật/audit.</w:t>
      </w:r>
    </w:p>
    <w:p>
      <w:pPr>
        <w:pStyle w:val="ListBullet"/>
        <w:spacing w:after="40" w:line="247" w:lineRule="auto"/>
        <w:ind w:left="288" w:hanging="173"/>
      </w:pPr>
      <w:r>
        <w:rPr>
          <w:rFonts w:ascii="Arial" w:hAnsi="Arial" w:eastAsia="Arial"/>
          <w:color w:val="000000"/>
          <w:sz w:val="18"/>
        </w:rPr>
        <w:t>Đặt limitations cạnh kết quả, không chôn trong trang phụ.</w:t>
      </w:r>
    </w:p>
    <w:p>
      <w:pPr>
        <w:pStyle w:val="Heading2"/>
      </w:pPr>
      <w:r>
        <w:rPr>
          <w:rFonts w:ascii="Arial" w:hAnsi="Arial" w:eastAsia="Arial"/>
          <w:b/>
          <w:color w:val="4F81BD"/>
          <w:sz w:val="25"/>
        </w:rPr>
        <w:t>13.4 Kết quả UI nên trình bày</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230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Khối giao diện</w:t>
            </w:r>
          </w:p>
        </w:tc>
        <w:tc>
          <w:tcPr>
            <w:tcW w:type="dxa" w:w="820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 bắt buộc</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Prediction</w:t>
            </w:r>
          </w:p>
        </w:tc>
        <w:tc>
          <w:tcPr>
            <w:tcW w:type="dxa" w:w="82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Popularity 0–100, model/package version, cảnh báo</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Confidence/uncertainty</w:t>
            </w:r>
          </w:p>
        </w:tc>
        <w:tc>
          <w:tcPr>
            <w:tcW w:type="dxa" w:w="820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Chỉ hiển thị như khoảng tham khảo, không guarantee</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Explanation</w:t>
            </w:r>
          </w:p>
        </w:tc>
        <w:tc>
          <w:tcPr>
            <w:tcW w:type="dxa" w:w="82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Top positive/negative SHAP contributions + disclaimer</w:t>
            </w:r>
          </w:p>
        </w:tc>
      </w:tr>
      <w:tr>
        <w:trPr>
          <w:cantSplit/>
        </w:trPr>
        <w:tc>
          <w:tcPr>
            <w:tcW w:type="dxa" w:w="230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Limitations</w:t>
            </w:r>
          </w:p>
        </w:tc>
        <w:tc>
          <w:tcPr>
            <w:tcW w:type="dxa" w:w="820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R² thấp, test degradation, underprediction, high-popularity failure</w:t>
            </w:r>
          </w:p>
        </w:tc>
      </w:tr>
      <w:tr>
        <w:trPr>
          <w:cantSplit/>
        </w:trPr>
        <w:tc>
          <w:tcPr>
            <w:tcW w:type="dxa" w:w="230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Audit</w:t>
            </w:r>
          </w:p>
        </w:tc>
        <w:tc>
          <w:tcPr>
            <w:tcW w:type="dxa" w:w="820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Timestamp, schema version, hash/model ID, input validation status</w:t>
            </w:r>
          </w:p>
        </w:tc>
      </w:tr>
    </w:tbl>
    <w:p>
      <w:pPr>
        <w:spacing w:after="0"/>
      </w:pPr>
    </w:p>
    <w:tbl>
      <w:tblPr>
        <w:tblW w:type="auto" w:w="0"/>
        <w:jc w:val="center"/>
        <w:tblLayout w:type="autofit"/>
        <w:tblLook w:firstColumn="1" w:firstRow="1" w:lastColumn="0" w:lastRow="0" w:noHBand="0" w:noVBand="1" w:val="04A0"/>
      </w:tblPr>
      <w:tblGrid>
        <w:gridCol w:w="10034"/>
      </w:tblGrid>
      <w:tr>
        <w:tc>
          <w:tcPr>
            <w:tcW w:type="dxa" w:w="10034"/>
            <w:shd w:fill="FCE4D6"/>
            <w:tcBorders>
              <w:top w:val="single" w:sz="12" w:color="C65911"/>
              <w:left w:val="single" w:sz="12" w:color="C65911"/>
              <w:bottom w:val="single" w:sz="12" w:color="C65911"/>
              <w:right w:val="single" w:sz="12" w:color="C65911"/>
            </w:tcBorders>
            <w:tcMar>
              <w:top w:w="80" w:type="dxa"/>
              <w:start w:w="100" w:type="dxa"/>
              <w:bottom w:w="80" w:type="dxa"/>
              <w:end w:w="100" w:type="dxa"/>
            </w:tcMar>
          </w:tcPr>
          <w:p>
            <w:pPr>
              <w:spacing w:after="40"/>
            </w:pPr>
            <w:r>
              <w:rPr>
                <w:rFonts w:ascii="Arial" w:hAnsi="Arial" w:eastAsia="Arial"/>
                <w:b/>
                <w:color w:val="C65911"/>
                <w:sz w:val="19"/>
              </w:rPr>
              <w:t>KHÔNG ĐƯỢC LÀM TẠI RUNTIME</w:t>
            </w:r>
          </w:p>
          <w:p>
            <w:pPr>
              <w:spacing w:after="0" w:line="252" w:lineRule="auto"/>
            </w:pPr>
            <w:r>
              <w:rPr>
                <w:rFonts w:ascii="Arial" w:hAnsi="Arial" w:eastAsia="Arial"/>
                <w:color w:val="000000"/>
                <w:sz w:val="18"/>
              </w:rPr>
              <w:t>Không gọi fit/partial_fit/fit_transform; không cập nhật model bằng request mới; không dùng test set cũ để tối ưu giao diện; không thay đổi preprocessing order; không bỏ qua version/hash; không diễn giải prediction như cam kết thành công.</w:t>
            </w:r>
          </w:p>
        </w:tc>
      </w:tr>
    </w:tbl>
    <w:p>
      <w:pPr>
        <w:spacing w:after="0"/>
      </w:pPr>
    </w:p>
    <w:p>
      <w:r>
        <w:br w:type="page"/>
      </w:r>
    </w:p>
    <w:p>
      <w:pPr>
        <w:pStyle w:val="Heading1"/>
      </w:pPr>
      <w:r>
        <w:rPr>
          <w:rFonts w:ascii="Arial" w:hAnsi="Arial" w:eastAsia="Arial"/>
          <w:b/>
          <w:color w:val="1F4E78"/>
          <w:sz w:val="28"/>
        </w:rPr>
        <w:t>14. WARNINGS, ĐỐI CHIẾU NGUỒN VÀ PROHIBITED CLAIMS</w:t>
      </w:r>
    </w:p>
    <w:p>
      <w:pPr>
        <w:pStyle w:val="Heading2"/>
      </w:pPr>
      <w:r>
        <w:rPr>
          <w:rFonts w:ascii="Arial" w:hAnsi="Arial" w:eastAsia="Arial"/>
          <w:b/>
          <w:color w:val="4F81BD"/>
          <w:sz w:val="25"/>
        </w:rPr>
        <w:t>14.1 Warnings đã được acknowledge</w:t>
      </w:r>
    </w:p>
    <w:tbl>
      <w:tblPr>
        <w:tblW w:type="auto" w:w="0"/>
        <w:jc w:val="center"/>
        <w:tblLayout w:type="fixed"/>
        <w:tblLook w:firstColumn="1" w:firstRow="1" w:lastColumn="0" w:lastRow="0" w:noHBand="0" w:noVBand="1" w:val="04A0"/>
      </w:tblPr>
      <w:tblGrid>
        <w:gridCol w:w="2508"/>
        <w:gridCol w:w="2508"/>
        <w:gridCol w:w="2508"/>
        <w:gridCol w:w="2508"/>
      </w:tblGrid>
      <w:tr>
        <w:trPr>
          <w:tblHeader w:val="true"/>
        </w:trPr>
        <w:tc>
          <w:tcPr>
            <w:tcW w:type="dxa" w:w="864"/>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ID</w:t>
            </w:r>
          </w:p>
        </w:tc>
        <w:tc>
          <w:tcPr>
            <w:tcW w:type="dxa" w:w="532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Nội dung</w:t>
            </w:r>
          </w:p>
        </w:tc>
        <w:tc>
          <w:tcPr>
            <w:tcW w:type="dxa" w:w="331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Ảnh hưởng</w:t>
            </w:r>
          </w:p>
        </w:tc>
        <w:tc>
          <w:tcPr>
            <w:tcW w:type="dxa" w:w="11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Blocking</w:t>
            </w:r>
          </w:p>
        </w:tc>
      </w:tr>
      <w:tr>
        <w:trPr>
          <w:cantSplit/>
        </w:trPr>
        <w:tc>
          <w:tcPr>
            <w:tcW w:type="dxa" w:w="864"/>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W001</w:t>
            </w:r>
          </w:p>
        </w:tc>
        <w:tc>
          <w:tcPr>
            <w:tcW w:type="dxa" w:w="53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HistGradientBoosting trong contract không được huấn luyện; Random Forest được dùng thay thế</w:t>
            </w:r>
          </w:p>
        </w:tc>
        <w:tc>
          <w:tcPr>
            <w:tcW w:type="dxa" w:w="331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Sai khác giữa kế hoạch và thực thi; không đổi Champion</w:t>
            </w:r>
          </w:p>
        </w:tc>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w:t>
            </w:r>
          </w:p>
        </w:tc>
      </w:tr>
      <w:tr>
        <w:trPr>
          <w:cantSplit/>
        </w:trPr>
        <w:tc>
          <w:tcPr>
            <w:tcW w:type="dxa" w:w="864"/>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W002</w:t>
            </w:r>
          </w:p>
        </w:tc>
        <w:tc>
          <w:tcPr>
            <w:tcW w:type="dxa" w:w="53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Validation RMSE được dùng làm metric chọn model thay cho MAE primary trong contract ban đầu</w:t>
            </w:r>
          </w:p>
        </w:tc>
        <w:tc>
          <w:tcPr>
            <w:tcW w:type="dxa" w:w="331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Cần ghi rõ rule thực tế trong tài liệu/UI audit</w:t>
            </w:r>
          </w:p>
        </w:tc>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w:t>
            </w:r>
          </w:p>
        </w:tc>
      </w:tr>
    </w:tbl>
    <w:p>
      <w:pPr>
        <w:spacing w:after="0"/>
      </w:pPr>
    </w:p>
    <w:p>
      <w:pPr>
        <w:pStyle w:val="Heading2"/>
      </w:pPr>
      <w:r>
        <w:rPr>
          <w:rFonts w:ascii="Arial" w:hAnsi="Arial" w:eastAsia="Arial"/>
          <w:b/>
          <w:color w:val="4F81BD"/>
          <w:sz w:val="25"/>
        </w:rPr>
        <w:t>14.2 Các điểm không nhất quán giữa nguồn</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417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Vấn đề</w:t>
            </w:r>
          </w:p>
        </w:tc>
        <w:tc>
          <w:tcPr>
            <w:tcW w:type="dxa" w:w="6336"/>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6"/>
              </w:rPr>
              <w:t>Cách báo cáo này xử lý</w:t>
            </w:r>
          </w:p>
        </w:tc>
      </w:tr>
      <w:tr>
        <w:trPr>
          <w:cantSplit/>
        </w:trPr>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A10 33 features vs FS23-SELECTED 31 features</w:t>
            </w:r>
          </w:p>
        </w:tc>
        <w:tc>
          <w:tcPr>
            <w:tcW w:type="dxa" w:w="63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Không gán metric A10 cho bộ 31; giữ contract 31 features cho handoff</w:t>
            </w:r>
          </w:p>
        </w:tc>
      </w:tr>
      <w:tr>
        <w:trPr>
          <w:cantSplit/>
        </w:trPr>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Một số phase ghi validation ~73k vs split chính thức 85.272</w:t>
            </w:r>
          </w:p>
        </w:tc>
        <w:tc>
          <w:tcPr>
            <w:tcW w:type="dxa" w:w="63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Ưu tiên locked split Feature 2.1: 85.272 validation, 85.876 test</w:t>
            </w:r>
          </w:p>
        </w:tc>
      </w:tr>
      <w:tr>
        <w:trPr>
          <w:cantSplit/>
        </w:trPr>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Test count 14/17 ở phase vs 38 total closure</w:t>
            </w:r>
          </w:p>
        </w:tc>
        <w:tc>
          <w:tcPr>
            <w:tcW w:type="dxa" w:w="63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Phân biệt phase-specific tests và tổng closure suite</w:t>
            </w:r>
          </w:p>
        </w:tc>
      </w:tr>
      <w:tr>
        <w:trPr>
          <w:cantSplit/>
        </w:trPr>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Artifact size 0,00 MB trong bản tổng cũ vs manifest 7,63 MB</w:t>
            </w:r>
          </w:p>
        </w:tc>
        <w:tc>
          <w:tcPr>
            <w:tcW w:type="dxa" w:w="63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Ưu tiên signed inventory 18 artifacts, tổng 7,63 MB</w:t>
            </w:r>
          </w:p>
        </w:tc>
      </w:tr>
      <w:tr>
        <w:trPr>
          <w:cantSplit/>
        </w:trPr>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Absolute-path findings = 4 vs no runtime dependency</w:t>
            </w:r>
          </w:p>
        </w:tc>
        <w:tc>
          <w:tcPr>
            <w:tcW w:type="dxa" w:w="63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Ghi rõ findings nằm trong metadata chẩn đoán; clean-machine runtime PASS</w:t>
            </w:r>
          </w:p>
        </w:tc>
      </w:tr>
      <w:tr>
        <w:trPr>
          <w:cantSplit/>
        </w:trPr>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Dependency versions thay đổi giữa snapshots</w:t>
            </w:r>
          </w:p>
        </w:tc>
        <w:tc>
          <w:tcPr>
            <w:tcW w:type="dxa" w:w="63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Dùng package `requirements-lock.txt` + smoke test làm nguồn deploy</w:t>
            </w:r>
          </w:p>
        </w:tc>
      </w:tr>
      <w:tr>
        <w:trPr>
          <w:cantSplit/>
        </w:trPr>
        <w:tc>
          <w:tcPr>
            <w:tcW w:type="dxa" w:w="417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Git commit `NA` ở closure nhưng Model Card có source commit</w:t>
            </w:r>
          </w:p>
        </w:tc>
        <w:tc>
          <w:tcPr>
            <w:tcW w:type="dxa" w:w="6336"/>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Dùng artifact hash/model/package version làm identity chính</w:t>
            </w:r>
          </w:p>
        </w:tc>
      </w:tr>
      <w:tr>
        <w:trPr>
          <w:cantSplit/>
        </w:trPr>
        <w:tc>
          <w:tcPr>
            <w:tcW w:type="dxa" w:w="417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EPIC 2 PASS nhưng Human Approval PENDING</w:t>
            </w:r>
          </w:p>
        </w:tc>
        <w:tc>
          <w:tcPr>
            <w:tcW w:type="dxa" w:w="6336"/>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6"/>
              </w:rPr>
              <w:t>Technical gate cho phép bắt đầu; release công khai vẫn cần phê duyệt người</w:t>
            </w:r>
          </w:p>
        </w:tc>
      </w:tr>
    </w:tbl>
    <w:p>
      <w:pPr>
        <w:spacing w:after="0"/>
      </w:pPr>
    </w:p>
    <w:p>
      <w:pPr>
        <w:pStyle w:val="Heading2"/>
      </w:pPr>
      <w:r>
        <w:rPr>
          <w:rFonts w:ascii="Arial" w:hAnsi="Arial" w:eastAsia="Arial"/>
          <w:b/>
          <w:color w:val="4F81BD"/>
          <w:sz w:val="25"/>
        </w:rPr>
        <w:t>14.3 Prohibited claims trong EPIC 3</w:t>
      </w:r>
    </w:p>
    <w:p>
      <w:pPr>
        <w:pStyle w:val="ListBullet"/>
        <w:spacing w:after="40" w:line="247" w:lineRule="auto"/>
        <w:ind w:left="288" w:hanging="173"/>
      </w:pPr>
      <w:r>
        <w:rPr>
          <w:rFonts w:ascii="Arial" w:hAnsi="Arial" w:eastAsia="Arial"/>
          <w:color w:val="000000"/>
          <w:sz w:val="18"/>
        </w:rPr>
        <w:t>Không nói model dự đoán chắc chắn bài hát sẽ thành hit.</w:t>
      </w:r>
    </w:p>
    <w:p>
      <w:pPr>
        <w:pStyle w:val="ListBullet"/>
        <w:spacing w:after="40" w:line="247" w:lineRule="auto"/>
        <w:ind w:left="288" w:hanging="173"/>
      </w:pPr>
      <w:r>
        <w:rPr>
          <w:rFonts w:ascii="Arial" w:hAnsi="Arial" w:eastAsia="Arial"/>
          <w:color w:val="000000"/>
          <w:sz w:val="18"/>
        </w:rPr>
        <w:t>Không nói popularity là chất lượng nghệ thuật hoặc giá trị của nghệ sĩ.</w:t>
      </w:r>
    </w:p>
    <w:p>
      <w:pPr>
        <w:pStyle w:val="ListBullet"/>
        <w:spacing w:after="40" w:line="247" w:lineRule="auto"/>
        <w:ind w:left="288" w:hanging="173"/>
      </w:pPr>
      <w:r>
        <w:rPr>
          <w:rFonts w:ascii="Arial" w:hAnsi="Arial" w:eastAsia="Arial"/>
          <w:color w:val="000000"/>
          <w:sz w:val="18"/>
        </w:rPr>
        <w:t>Không nói SHAP chứng minh nguyên nhân thực tế.</w:t>
      </w:r>
    </w:p>
    <w:p>
      <w:pPr>
        <w:pStyle w:val="ListBullet"/>
        <w:spacing w:after="40" w:line="247" w:lineRule="auto"/>
        <w:ind w:left="288" w:hanging="173"/>
      </w:pPr>
      <w:r>
        <w:rPr>
          <w:rFonts w:ascii="Arial" w:hAnsi="Arial" w:eastAsia="Arial"/>
          <w:color w:val="000000"/>
          <w:sz w:val="18"/>
        </w:rPr>
        <w:t>Không quảng bá R² 0,0696 như độ chính xác cao.</w:t>
      </w:r>
    </w:p>
    <w:p>
      <w:pPr>
        <w:pStyle w:val="ListBullet"/>
        <w:spacing w:after="40" w:line="247" w:lineRule="auto"/>
        <w:ind w:left="288" w:hanging="173"/>
      </w:pPr>
      <w:r>
        <w:rPr>
          <w:rFonts w:ascii="Arial" w:hAnsi="Arial" w:eastAsia="Arial"/>
          <w:color w:val="000000"/>
          <w:sz w:val="18"/>
        </w:rPr>
        <w:t>Không bỏ qua mức suy giảm 37,77%, severe error 53,62% hoặc high-popularity metrics bằng 0.</w:t>
      </w:r>
    </w:p>
    <w:p>
      <w:pPr>
        <w:pStyle w:val="ListBullet"/>
        <w:spacing w:after="40" w:line="247" w:lineRule="auto"/>
        <w:ind w:left="288" w:hanging="173"/>
      </w:pPr>
      <w:r>
        <w:rPr>
          <w:rFonts w:ascii="Arial" w:hAnsi="Arial" w:eastAsia="Arial"/>
          <w:color w:val="000000"/>
          <w:sz w:val="18"/>
        </w:rPr>
        <w:t>Không dùng model làm căn cứ duy nhất cho quyết định tài chính, đầu tư hoặc hợp đồng.</w:t>
      </w:r>
    </w:p>
    <w:tbl>
      <w:tblPr>
        <w:tblW w:type="auto" w:w="0"/>
        <w:jc w:val="center"/>
        <w:tblLayout w:type="autofit"/>
        <w:tblLook w:firstColumn="1" w:firstRow="1" w:lastColumn="0" w:lastRow="0" w:noHBand="0" w:noVBand="1" w:val="04A0"/>
      </w:tblPr>
      <w:tblGrid>
        <w:gridCol w:w="10034"/>
      </w:tblGrid>
      <w:tr>
        <w:tc>
          <w:tcPr>
            <w:tcW w:type="dxa" w:w="10034"/>
            <w:shd w:fill="FFF2CC"/>
            <w:tcBorders>
              <w:top w:val="single" w:sz="12" w:color="BF9000"/>
              <w:left w:val="single" w:sz="12" w:color="BF9000"/>
              <w:bottom w:val="single" w:sz="12" w:color="BF9000"/>
              <w:right w:val="single" w:sz="12" w:color="BF9000"/>
            </w:tcBorders>
            <w:tcMar>
              <w:top w:w="80" w:type="dxa"/>
              <w:start w:w="100" w:type="dxa"/>
              <w:bottom w:w="80" w:type="dxa"/>
              <w:end w:w="100" w:type="dxa"/>
            </w:tcMar>
          </w:tcPr>
          <w:p>
            <w:pPr>
              <w:spacing w:after="40"/>
            </w:pPr>
            <w:r>
              <w:rPr>
                <w:rFonts w:ascii="Arial" w:hAnsi="Arial" w:eastAsia="Arial"/>
                <w:b/>
                <w:color w:val="BF9000"/>
                <w:sz w:val="19"/>
              </w:rPr>
              <w:t>NGUYÊN TẮC TRUNG THỰC</w:t>
            </w:r>
          </w:p>
          <w:p>
            <w:pPr>
              <w:spacing w:after="0" w:line="252" w:lineRule="auto"/>
            </w:pPr>
            <w:r>
              <w:rPr>
                <w:rFonts w:ascii="Arial" w:hAnsi="Arial" w:eastAsia="Arial"/>
                <w:color w:val="000000"/>
                <w:sz w:val="18"/>
              </w:rPr>
              <w:t>EPIC 3 được phép trình bày một hệ thống ML hoàn chỉnh, có package và explainability. EPIC 3 không được biến điều đó thành tuyên bố rằng model đã sẵn sàng cho quyết định kinh doanh tự động hoặc đạt độ chính xác cao trên các bài hát rất phổ biến.</w:t>
            </w:r>
          </w:p>
        </w:tc>
      </w:tr>
    </w:tbl>
    <w:p>
      <w:pPr>
        <w:spacing w:after="0"/>
      </w:pPr>
    </w:p>
    <w:p>
      <w:r>
        <w:br w:type="page"/>
      </w:r>
    </w:p>
    <w:p>
      <w:pPr>
        <w:pStyle w:val="Heading1"/>
      </w:pPr>
      <w:r>
        <w:rPr>
          <w:rFonts w:ascii="Arial" w:hAnsi="Arial" w:eastAsia="Arial"/>
          <w:b/>
          <w:color w:val="1F4E78"/>
          <w:sz w:val="28"/>
        </w:rPr>
        <w:t>15. CHECKLIST TIẾP NHẬN, QUYẾT ĐỊNH CUỐI VÀ NGUỒN BÁO CÁO</w:t>
      </w:r>
    </w:p>
    <w:p>
      <w:pPr>
        <w:pStyle w:val="Heading2"/>
      </w:pPr>
      <w:r>
        <w:rPr>
          <w:rFonts w:ascii="Arial" w:hAnsi="Arial" w:eastAsia="Arial"/>
          <w:b/>
          <w:color w:val="4F81BD"/>
          <w:sz w:val="25"/>
        </w:rPr>
        <w:t>15.1 EPIC 3 acceptance checklist</w:t>
      </w:r>
    </w:p>
    <w:tbl>
      <w:tblPr>
        <w:tblW w:type="auto" w:w="0"/>
        <w:jc w:val="center"/>
        <w:tblLayout w:type="fixed"/>
        <w:tblLook w:firstColumn="1" w:firstRow="1" w:lastColumn="0" w:lastRow="0" w:noHBand="0" w:noVBand="1" w:val="04A0"/>
      </w:tblPr>
      <w:tblGrid>
        <w:gridCol w:w="5017"/>
        <w:gridCol w:w="5017"/>
      </w:tblGrid>
      <w:tr>
        <w:trPr>
          <w:tblHeader w:val="true"/>
        </w:trPr>
        <w:tc>
          <w:tcPr>
            <w:tcW w:type="dxa" w:w="115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Xác nhận</w:t>
            </w:r>
          </w:p>
        </w:tc>
        <w:tc>
          <w:tcPr>
            <w:tcW w:type="dxa" w:w="9360"/>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7"/>
              </w:rPr>
              <w:t>Điều kiện</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Package được copy nguyên vẹn; 18 artifact hiện diện</w:t>
            </w:r>
          </w:p>
        </w:tc>
      </w:tr>
      <w:tr>
        <w:trPr>
          <w:cantSplit/>
        </w:trPr>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SHA-256 khớp `artifact_manifest.json`</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Môi trường cài đúng requirements và import thành công</w:t>
            </w:r>
          </w:p>
        </w:tc>
      </w:tr>
      <w:tr>
        <w:trPr>
          <w:cantSplit/>
        </w:trPr>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Full inference pipeline load thành công</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Example inference khớp expected output trong tolerance</w:t>
            </w:r>
          </w:p>
        </w:tc>
      </w:tr>
      <w:tr>
        <w:trPr>
          <w:cantSplit/>
        </w:trPr>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Single và batch inference đều trả finite outputs</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Invalid inputs bị từ chối đúng contract</w:t>
            </w:r>
          </w:p>
        </w:tc>
      </w:tr>
      <w:tr>
        <w:trPr>
          <w:cantSplit/>
        </w:trPr>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Không có fit/refit/partial_fit ở runtime</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Prediction response có model/package version và warnings</w:t>
            </w:r>
          </w:p>
        </w:tc>
      </w:tr>
      <w:tr>
        <w:trPr>
          <w:cantSplit/>
        </w:trPr>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SHAP local explanation chạy và additivity hợp lệ</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Model Card limitations và no-causality disclaimer xuất hiện trong UI</w:t>
            </w:r>
          </w:p>
        </w:tc>
      </w:tr>
      <w:tr>
        <w:trPr>
          <w:cantSplit/>
        </w:trPr>
        <w:tc>
          <w:tcPr>
            <w:tcW w:type="dxa" w:w="115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Logging/audit fields đã thiết kế</w:t>
            </w:r>
          </w:p>
        </w:tc>
      </w:tr>
      <w:tr>
        <w:trPr>
          <w:cantSplit/>
        </w:trPr>
        <w:tc>
          <w:tcPr>
            <w:tcW w:type="dxa" w:w="115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w:t>
            </w:r>
          </w:p>
        </w:tc>
        <w:tc>
          <w:tcPr>
            <w:tcW w:type="dxa" w:w="9360"/>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7"/>
              </w:rPr>
              <w:t>Human reviewer đã ký acceptance</w:t>
            </w:r>
          </w:p>
        </w:tc>
      </w:tr>
    </w:tbl>
    <w:p>
      <w:pPr>
        <w:spacing w:after="0"/>
      </w:pPr>
    </w:p>
    <w:p>
      <w:pPr>
        <w:pStyle w:val="Heading2"/>
      </w:pPr>
      <w:r>
        <w:rPr>
          <w:rFonts w:ascii="Arial" w:hAnsi="Arial" w:eastAsia="Arial"/>
          <w:b/>
          <w:color w:val="4F81BD"/>
          <w:sz w:val="25"/>
        </w:rPr>
        <w:t>15.2 Quyết định bàn giao cuối cùng</w:t>
      </w:r>
    </w:p>
    <w:tbl>
      <w:tblPr>
        <w:tblW w:type="auto" w:w="0"/>
        <w:jc w:val="center"/>
        <w:tblLayout w:type="autofit"/>
        <w:tblLook w:firstColumn="1" w:firstRow="1" w:lastColumn="0" w:lastRow="0" w:noHBand="0" w:noVBand="1" w:val="04A0"/>
      </w:tblPr>
      <w:tblGrid>
        <w:gridCol w:w="10034"/>
      </w:tblGrid>
      <w:tr>
        <w:tc>
          <w:tcPr>
            <w:tcW w:type="dxa" w:w="10034"/>
            <w:shd w:fill="E2F0D9"/>
            <w:tcBorders>
              <w:top w:val="single" w:sz="12" w:color="548235"/>
              <w:left w:val="single" w:sz="12" w:color="548235"/>
              <w:bottom w:val="single" w:sz="12" w:color="548235"/>
              <w:right w:val="single" w:sz="12" w:color="548235"/>
            </w:tcBorders>
            <w:tcMar>
              <w:top w:w="80" w:type="dxa"/>
              <w:start w:w="100" w:type="dxa"/>
              <w:bottom w:w="80" w:type="dxa"/>
              <w:end w:w="100" w:type="dxa"/>
            </w:tcMar>
          </w:tcPr>
          <w:p>
            <w:pPr>
              <w:spacing w:after="40"/>
            </w:pPr>
            <w:r>
              <w:rPr>
                <w:rFonts w:ascii="Arial" w:hAnsi="Arial" w:eastAsia="Arial"/>
                <w:b/>
                <w:color w:val="548235"/>
                <w:sz w:val="19"/>
              </w:rPr>
              <w:t>FINAL HANDOFF DECISION</w:t>
            </w:r>
          </w:p>
          <w:p>
            <w:pPr>
              <w:spacing w:after="0" w:line="252" w:lineRule="auto"/>
            </w:pPr>
            <w:r>
              <w:rPr>
                <w:rFonts w:ascii="Arial" w:hAnsi="Arial" w:eastAsia="Arial"/>
                <w:color w:val="000000"/>
                <w:sz w:val="18"/>
              </w:rPr>
              <w:t>EPIC 2 đã hoàn thành technical closure với trạng thái PASS, quyết định ELIGIBLE_FOR_CLOSURE, 0 blocker và 2 warnings đã được xác nhận. Gói bàn giao gồm model package, schema, version/hash manifest, explainability assets, canonical documentation và hướng dẫn tích hợp. EPIC 3 được MAY_BEGIN. Human Approval vẫn PENDING cho đến khi checklist tiếp nhận được ký.</w:t>
            </w:r>
          </w:p>
        </w:tc>
      </w:tr>
    </w:tbl>
    <w:p>
      <w:pPr>
        <w:spacing w:after="0"/>
      </w:pPr>
    </w:p>
    <w:p>
      <w:pPr>
        <w:pStyle w:val="Heading2"/>
      </w:pPr>
      <w:r>
        <w:rPr>
          <w:rFonts w:ascii="Arial" w:hAnsi="Arial" w:eastAsia="Arial"/>
          <w:b/>
          <w:color w:val="4F81BD"/>
          <w:sz w:val="25"/>
        </w:rPr>
        <w:t>15.3 Câu tóm tắt cho người mới EPIC 3</w:t>
      </w:r>
    </w:p>
    <w:p>
      <w:pPr>
        <w:spacing w:before="0" w:after="120" w:line="259" w:lineRule="auto"/>
      </w:pPr>
      <w:r>
        <w:rPr>
          <w:rFonts w:ascii="Arial" w:hAnsi="Arial" w:eastAsia="Arial"/>
          <w:b/>
          <w:i w:val="0"/>
          <w:color w:val="1F4E78"/>
          <w:sz w:val="19"/>
        </w:rPr>
        <w:t>EPIC 2 đã biến dataset ML-ready thành một sản phẩm ML có thể tích hợp: Champion XGBoost đã khóa, pipeline nhận 18 trường raw, preprocessing/feature engineering nằm trong artifact, output có schema, SHAP có dịch vụ giải thích, package đã kiểm clean-machine và toàn bộ limitations đã được tài liệu hóa. Việc của EPIC 3 là tích hợp an toàn, hiển thị trung thực và vận hành có audit — không phải huấn luyện lại model.</w:t>
      </w:r>
    </w:p>
    <w:p>
      <w:pPr>
        <w:pStyle w:val="Heading2"/>
      </w:pPr>
      <w:r>
        <w:rPr>
          <w:rFonts w:ascii="Arial" w:hAnsi="Arial" w:eastAsia="Arial"/>
          <w:b/>
          <w:color w:val="4F81BD"/>
          <w:sz w:val="25"/>
        </w:rPr>
        <w:t>15.4 Nguồn nội bộ dùng để lập báo cáo</w:t>
      </w:r>
    </w:p>
    <w:p>
      <w:pPr>
        <w:pStyle w:val="ListBullet"/>
        <w:spacing w:after="40" w:line="247" w:lineRule="auto"/>
        <w:ind w:left="288" w:hanging="173"/>
      </w:pPr>
      <w:r>
        <w:rPr>
          <w:rFonts w:ascii="Arial" w:hAnsi="Arial" w:eastAsia="Arial"/>
          <w:color w:val="000000"/>
          <w:sz w:val="17"/>
        </w:rPr>
        <w:t>Báo cáo đóng gói/nghiệm thu Feature 2.0 — ML Contract &amp; Experiment Design.</w:t>
      </w:r>
    </w:p>
    <w:p>
      <w:pPr>
        <w:pStyle w:val="ListBullet"/>
        <w:spacing w:after="40" w:line="247" w:lineRule="auto"/>
        <w:ind w:left="288" w:hanging="173"/>
      </w:pPr>
      <w:r>
        <w:rPr>
          <w:rFonts w:ascii="Arial" w:hAnsi="Arial" w:eastAsia="Arial"/>
          <w:color w:val="000000"/>
          <w:sz w:val="17"/>
        </w:rPr>
        <w:t>Báo cáo đóng gói Feature 2.1 — Data Intake, Validation &amp; Temporal Split.</w:t>
      </w:r>
    </w:p>
    <w:p>
      <w:pPr>
        <w:pStyle w:val="ListBullet"/>
        <w:spacing w:after="40" w:line="247" w:lineRule="auto"/>
        <w:ind w:left="288" w:hanging="173"/>
      </w:pPr>
      <w:r>
        <w:rPr>
          <w:rFonts w:ascii="Arial" w:hAnsi="Arial" w:eastAsia="Arial"/>
          <w:color w:val="000000"/>
          <w:sz w:val="17"/>
        </w:rPr>
        <w:t>Báo cáo nghiệm thu Feature 2.2 — Leakage-Safe Preprocessing Pipeline.</w:t>
      </w:r>
    </w:p>
    <w:p>
      <w:pPr>
        <w:pStyle w:val="ListBullet"/>
        <w:spacing w:after="40" w:line="247" w:lineRule="auto"/>
        <w:ind w:left="288" w:hanging="173"/>
      </w:pPr>
      <w:r>
        <w:rPr>
          <w:rFonts w:ascii="Arial" w:hAnsi="Arial" w:eastAsia="Arial"/>
          <w:color w:val="000000"/>
          <w:sz w:val="17"/>
        </w:rPr>
        <w:t>Báo cáo nghiệm thu Feature 2.3 — Feature Engineering Pipeline.</w:t>
      </w:r>
    </w:p>
    <w:p>
      <w:pPr>
        <w:pStyle w:val="ListBullet"/>
        <w:spacing w:after="40" w:line="247" w:lineRule="auto"/>
        <w:ind w:left="288" w:hanging="173"/>
      </w:pPr>
      <w:r>
        <w:rPr>
          <w:rFonts w:ascii="Arial" w:hAnsi="Arial" w:eastAsia="Arial"/>
          <w:color w:val="000000"/>
          <w:sz w:val="17"/>
        </w:rPr>
        <w:t>Báo cáo nghiệm thu Feature 2.4 — Model Training &amp; Model Selection.</w:t>
      </w:r>
    </w:p>
    <w:p>
      <w:pPr>
        <w:pStyle w:val="ListBullet"/>
        <w:spacing w:after="40" w:line="247" w:lineRule="auto"/>
        <w:ind w:left="288" w:hanging="173"/>
      </w:pPr>
      <w:r>
        <w:rPr>
          <w:rFonts w:ascii="Arial" w:hAnsi="Arial" w:eastAsia="Arial"/>
          <w:color w:val="000000"/>
          <w:sz w:val="17"/>
        </w:rPr>
        <w:t>Báo cáo nghiệm thu Feature 2.5 — Model Evaluation, Error Analysis &amp; Temporal Robustness.</w:t>
      </w:r>
    </w:p>
    <w:p>
      <w:pPr>
        <w:pStyle w:val="ListBullet"/>
        <w:spacing w:after="40" w:line="247" w:lineRule="auto"/>
        <w:ind w:left="288" w:hanging="173"/>
      </w:pPr>
      <w:r>
        <w:rPr>
          <w:rFonts w:ascii="Arial" w:hAnsi="Arial" w:eastAsia="Arial"/>
          <w:color w:val="000000"/>
          <w:sz w:val="17"/>
        </w:rPr>
        <w:t>Báo cáo nghiệm thu Feature 2.6 — Explainability &amp; SHAP Assets.</w:t>
      </w:r>
    </w:p>
    <w:p>
      <w:pPr>
        <w:pStyle w:val="ListBullet"/>
        <w:spacing w:after="40" w:line="247" w:lineRule="auto"/>
        <w:ind w:left="288" w:hanging="173"/>
      </w:pPr>
      <w:r>
        <w:rPr>
          <w:rFonts w:ascii="Arial" w:hAnsi="Arial" w:eastAsia="Arial"/>
          <w:color w:val="000000"/>
          <w:sz w:val="17"/>
        </w:rPr>
        <w:t>Báo cáo nghiệm thu Feature 2.7 — Model Packaging &amp; Handoff to EPIC 3.</w:t>
      </w:r>
    </w:p>
    <w:p>
      <w:pPr>
        <w:pStyle w:val="ListBullet"/>
        <w:spacing w:after="40" w:line="247" w:lineRule="auto"/>
        <w:ind w:left="288" w:hanging="173"/>
      </w:pPr>
      <w:r>
        <w:rPr>
          <w:rFonts w:ascii="Arial" w:hAnsi="Arial" w:eastAsia="Arial"/>
          <w:color w:val="000000"/>
          <w:sz w:val="17"/>
        </w:rPr>
        <w:t>Báo cáo nghiệm thu Feature 2.8 — Documentation &amp; EPIC 2 Closure.</w:t>
      </w:r>
    </w:p>
    <w:p>
      <w:pPr>
        <w:pStyle w:val="ListBullet"/>
        <w:spacing w:after="40" w:line="247" w:lineRule="auto"/>
        <w:ind w:left="288" w:hanging="173"/>
      </w:pPr>
      <w:r>
        <w:rPr>
          <w:rFonts w:ascii="Arial" w:hAnsi="Arial" w:eastAsia="Arial"/>
          <w:color w:val="000000"/>
          <w:sz w:val="17"/>
        </w:rPr>
        <w:t>Báo cáo bàn giao EPIC 1 cho EPIC 2 — dùng làm sườn giải thích và đối chiếu đầu vào.</w:t>
      </w:r>
    </w:p>
    <w:p>
      <w:pPr>
        <w:pStyle w:val="Heading2"/>
      </w:pPr>
      <w:r>
        <w:rPr>
          <w:rFonts w:ascii="Arial" w:hAnsi="Arial" w:eastAsia="Arial"/>
          <w:b/>
          <w:color w:val="4F81BD"/>
          <w:sz w:val="25"/>
        </w:rPr>
        <w:t>15.5 Xác nhận</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8"/>
              </w:rPr>
              <w:t>Vai trò</w:t>
            </w:r>
          </w:p>
        </w:tc>
        <w:tc>
          <w:tcPr>
            <w:tcW w:type="dxa" w:w="5328"/>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8"/>
              </w:rPr>
              <w:t>Họ tên / trạng thái</w:t>
            </w:r>
          </w:p>
        </w:tc>
        <w:tc>
          <w:tcPr>
            <w:tcW w:type="dxa" w:w="2592"/>
            <w:shd w:fill="1F4E78"/>
            <w:tcMar>
              <w:top w:w="45" w:type="dxa"/>
              <w:start w:w="55" w:type="dxa"/>
              <w:bottom w:w="45" w:type="dxa"/>
              <w:end w:w="55" w:type="dxa"/>
            </w:tcMar>
            <w:vAlign w:val="center"/>
            <w:tcBorders>
              <w:top w:val="single" w:sz="4" w:color="A6A6A6"/>
              <w:left w:val="single" w:sz="4" w:color="A6A6A6"/>
              <w:bottom w:val="single" w:sz="4" w:color="A6A6A6"/>
              <w:right w:val="single" w:sz="4" w:color="A6A6A6"/>
            </w:tcBorders>
          </w:tcPr>
          <w:p>
            <w:pPr>
              <w:jc w:val="center"/>
            </w:pPr>
            <w:r>
              <w:rPr>
                <w:rFonts w:ascii="Arial" w:hAnsi="Arial" w:eastAsia="Arial"/>
                <w:b/>
                <w:color w:val="FFFFFF"/>
                <w:sz w:val="18"/>
              </w:rPr>
              <w:t>Ngày</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Người thực hiện</w:t>
            </w:r>
          </w:p>
        </w:tc>
        <w:tc>
          <w:tcPr>
            <w:tcW w:type="dxa" w:w="53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Tuấn Anh</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25/07/2026</w:t>
            </w:r>
          </w:p>
        </w:tc>
      </w:tr>
      <w:tr>
        <w:trPr>
          <w:cantSplit/>
        </w:trPr>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Đại diện EPIC 3</w:t>
            </w:r>
          </w:p>
        </w:tc>
        <w:tc>
          <w:tcPr>
            <w:tcW w:type="dxa" w:w="5328"/>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____________________________</w:t>
            </w:r>
          </w:p>
        </w:tc>
        <w:tc>
          <w:tcPr>
            <w:tcW w:type="dxa" w:w="2592"/>
            <w:shd w:fill="F2F2F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____________</w:t>
            </w:r>
          </w:p>
        </w:tc>
      </w:tr>
      <w:tr>
        <w:trPr>
          <w:cantSplit/>
        </w:trPr>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Human approval</w:t>
            </w:r>
          </w:p>
        </w:tc>
        <w:tc>
          <w:tcPr>
            <w:tcW w:type="dxa" w:w="5328"/>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PENDING / ____________________</w:t>
            </w:r>
          </w:p>
        </w:tc>
        <w:tc>
          <w:tcPr>
            <w:tcW w:type="dxa" w:w="2592"/>
            <w:tcMar>
              <w:top w:w="36" w:type="dxa"/>
              <w:start w:w="50" w:type="dxa"/>
              <w:bottom w:w="36" w:type="dxa"/>
              <w:end w:w="50" w:type="dxa"/>
            </w:tcMar>
            <w:vAlign w:val="center"/>
            <w:tcBorders>
              <w:top w:val="single" w:sz="4" w:color="A6A6A6"/>
              <w:left w:val="single" w:sz="4" w:color="A6A6A6"/>
              <w:bottom w:val="single" w:sz="4" w:color="A6A6A6"/>
              <w:right w:val="single" w:sz="4" w:color="A6A6A6"/>
            </w:tcBorders>
          </w:tcPr>
          <w:p>
            <w:r>
              <w:rPr>
                <w:rFonts w:ascii="Arial" w:hAnsi="Arial" w:eastAsia="Arial"/>
                <w:color w:val="000000"/>
                <w:sz w:val="18"/>
              </w:rPr>
              <w:t>____________</w:t>
            </w:r>
          </w:p>
        </w:tc>
      </w:tr>
    </w:tbl>
    <w:sectPr w:rsidR="00FC693F" w:rsidRPr="0006063C" w:rsidSect="00034616">
      <w:headerReference w:type="default" r:id="rId9"/>
      <w:footerReference w:type="default" r:id="rId10"/>
      <w:pgSz w:w="11906" w:h="16838"/>
      <w:pgMar w:top="792" w:right="936" w:bottom="792" w:left="936" w:header="142"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402"/>
      <w:gridCol w:w="3402"/>
      <w:gridCol w:w="3402"/>
    </w:tblGrid>
    <w:tr>
      <w:tc>
        <w:tcPr>
          <w:tcW w:type="dxa" w:w="3118"/>
        </w:tcPr>
        <w:p>
          <w:pPr>
            <w:jc w:val="left"/>
          </w:pPr>
          <w:r>
            <w:rPr>
              <w:rFonts w:ascii="Arial" w:hAnsi="Arial"/>
              <w:color w:val="595959"/>
              <w:sz w:val="16"/>
            </w:rPr>
            <w:t>HitRadar Pro</w:t>
          </w:r>
        </w:p>
      </w:tc>
      <w:tc>
        <w:tcPr>
          <w:tcW w:type="dxa" w:w="3969"/>
        </w:tcPr>
        <w:p>
          <w:pPr>
            <w:jc w:val="center"/>
          </w:pPr>
          <w:r>
            <w:rPr>
              <w:rFonts w:ascii="Arial" w:hAnsi="Arial"/>
              <w:color w:val="595959"/>
              <w:sz w:val="16"/>
            </w:rPr>
            <w:t>Người thực hiện: Tuấn Anh</w:t>
          </w:r>
        </w:p>
      </w:tc>
      <w:tc>
        <w:tcPr>
          <w:tcW w:type="dxa" w:w="3118"/>
        </w:tcPr>
        <w:p>
          <w:pPr>
            <w:spacing w:after="0"/>
            <w:jc w:val="right"/>
          </w:pPr>
          <w:r>
            <w:rPr>
              <w:rFonts w:ascii="Arial" w:hAnsi="Arial" w:eastAsia="Arial"/>
              <w:color w:val="666666"/>
              <w:sz w:val="17"/>
            </w:rPr>
            <w:t xml:space="preserve">Trang </w:t>
          </w:r>
          <w:r>
            <w:rPr>
              <w:rFonts w:ascii="Arial" w:hAnsi="Arial" w:eastAsia="Arial"/>
              <w:color w:val="66666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olor w:val="5B9BD5"/>
        <w:sz w:val="17"/>
      </w:rPr>
      <w:t>HitRadar Pro  |  Bàn giao EPIC 2 → EPIC 3  |  ML Core, Explainability &amp; Packaging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bàn giao EPIC 2 cho EPIC 3 - HitRadar Pro</dc:title>
  <dc:subject>HitRadar Pro - EPIC 2 ML Core, Explainability &amp; Packaging Handoff</dc:subject>
  <dc:creator>Tuấn Anh</dc:creator>
  <cp:keywords>HitRadar Pro, EPIC 2, EPIC 3, XGBoost, SHAP, model packaging, handoff</cp:keywords>
  <dc:description>Báo cáo bàn giao tổng hợp từ Feature 2.0 đến Feature 2.8.</dc:description>
  <cp:lastModifiedBy>Tuấn Anh</cp:lastModifiedBy>
  <cp:revision>1</cp:revision>
  <dcterms:created xsi:type="dcterms:W3CDTF">2013-12-23T23:15:00Z</dcterms:created>
  <dcterms:modified xsi:type="dcterms:W3CDTF">2013-12-23T23:15:00Z</dcterms:modified>
  <cp:category/>
</cp:coreProperties>
</file>