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12C14" w14:textId="77777777" w:rsidR="00CE2F06" w:rsidRPr="00CE2F06" w:rsidRDefault="00CE2F06" w:rsidP="00CE2F06">
      <w:pPr>
        <w:jc w:val="both"/>
        <w:rPr>
          <w:b/>
          <w:bCs/>
          <w:sz w:val="24"/>
          <w:szCs w:val="24"/>
        </w:rPr>
      </w:pPr>
      <w:r w:rsidRPr="00CE2F06">
        <w:rPr>
          <w:b/>
          <w:bCs/>
          <w:sz w:val="24"/>
          <w:szCs w:val="24"/>
        </w:rPr>
        <w:t>BÁO CÁO KỸ THUẬT: TỐI ƯU HÓA TIẾN TRÌNH CẬP NHẬT BI MART BẰNG KIẾN TRÚC HƯỚNG SỰ KIỆN (EVENT-DRIVEN ARCHITECTURE)</w:t>
      </w:r>
    </w:p>
    <w:p w14:paraId="4AD7FC0A" w14:textId="77777777" w:rsidR="00CE2F06" w:rsidRPr="00CE2F06" w:rsidRDefault="00CE2F06" w:rsidP="00CE2F06">
      <w:pPr>
        <w:jc w:val="both"/>
        <w:rPr>
          <w:b/>
          <w:bCs/>
          <w:sz w:val="24"/>
          <w:szCs w:val="24"/>
        </w:rPr>
      </w:pPr>
      <w:r w:rsidRPr="00CE2F06">
        <w:rPr>
          <w:b/>
          <w:bCs/>
          <w:sz w:val="24"/>
          <w:szCs w:val="24"/>
        </w:rPr>
        <w:t>1. Đặt vấn đề: Hạn chế của luồng chạy định kỳ (Polling)</w:t>
      </w:r>
    </w:p>
    <w:p w14:paraId="5AECEA1E" w14:textId="77777777" w:rsidR="00CE2F06" w:rsidRPr="00CE2F06" w:rsidRDefault="00CE2F06" w:rsidP="00CE2F06">
      <w:pPr>
        <w:jc w:val="both"/>
        <w:rPr>
          <w:sz w:val="24"/>
          <w:szCs w:val="24"/>
        </w:rPr>
      </w:pPr>
      <w:r w:rsidRPr="00CE2F06">
        <w:rPr>
          <w:sz w:val="24"/>
          <w:szCs w:val="24"/>
        </w:rPr>
        <w:t>Trong phiên bản thiết kế ban đầu, hệ thống sử dụng cơ chế Polling (dùng thư viện schedule của Python) để gửi lệnh làm mới Materialized Views (MVs) mỗi 15 phút một lần. Tuy nhiên, kiến trúc này bộc lộ 2 điểm yếu chí mạng khi đưa lên môi trường thực tế (Production):</w:t>
      </w:r>
    </w:p>
    <w:p w14:paraId="4DDE5C9C" w14:textId="77777777" w:rsidR="00CE2F06" w:rsidRPr="00CE2F06" w:rsidRDefault="00CE2F06" w:rsidP="00CE2F06">
      <w:pPr>
        <w:numPr>
          <w:ilvl w:val="0"/>
          <w:numId w:val="10"/>
        </w:numPr>
        <w:jc w:val="both"/>
        <w:rPr>
          <w:sz w:val="24"/>
          <w:szCs w:val="24"/>
        </w:rPr>
      </w:pPr>
      <w:r w:rsidRPr="00CE2F06">
        <w:rPr>
          <w:b/>
          <w:bCs/>
          <w:sz w:val="24"/>
          <w:szCs w:val="24"/>
        </w:rPr>
        <w:t>Lãng phí tài nguyên (Resource Wasting):</w:t>
      </w:r>
      <w:r w:rsidRPr="00CE2F06">
        <w:rPr>
          <w:sz w:val="24"/>
          <w:szCs w:val="24"/>
        </w:rPr>
        <w:t xml:space="preserve"> Nếu tiến trình nạp dữ liệu (ETL) mất 4 tiếng mới chạy 1 lần, thì việc Python liên tục "hỏi" Database mỗi 15 phút là thao tác dư thừa, gây lãng phí băng thông mạng và CPU.</w:t>
      </w:r>
    </w:p>
    <w:p w14:paraId="6693B319" w14:textId="77777777" w:rsidR="00CE2F06" w:rsidRPr="00CE2F06" w:rsidRDefault="00CE2F06" w:rsidP="00CE2F06">
      <w:pPr>
        <w:numPr>
          <w:ilvl w:val="0"/>
          <w:numId w:val="10"/>
        </w:numPr>
        <w:jc w:val="both"/>
        <w:rPr>
          <w:sz w:val="24"/>
          <w:szCs w:val="24"/>
        </w:rPr>
      </w:pPr>
      <w:r w:rsidRPr="00CE2F06">
        <w:rPr>
          <w:b/>
          <w:bCs/>
          <w:sz w:val="24"/>
          <w:szCs w:val="24"/>
        </w:rPr>
        <w:t>Xung đột dữ liệu (Data Race):</w:t>
      </w:r>
      <w:r w:rsidRPr="00CE2F06">
        <w:rPr>
          <w:sz w:val="24"/>
          <w:szCs w:val="24"/>
        </w:rPr>
        <w:t xml:space="preserve"> Nếu luồng ETL xử lý lượng dữ liệu khổng lồ và mất hơn 15 phút để hoàn thành, script Python có thể kích hoạt lệnh Refresh ngay lúc dữ liệu đang chèn dở dang, dẫn đến báo cáo bị sai lệch số liệu.</w:t>
      </w:r>
    </w:p>
    <w:p w14:paraId="4B4AAB89" w14:textId="77777777" w:rsidR="00CE2F06" w:rsidRPr="00CE2F06" w:rsidRDefault="00CE2F06" w:rsidP="00CE2F06">
      <w:pPr>
        <w:jc w:val="both"/>
        <w:rPr>
          <w:b/>
          <w:bCs/>
          <w:sz w:val="24"/>
          <w:szCs w:val="24"/>
        </w:rPr>
      </w:pPr>
      <w:r w:rsidRPr="00CE2F06">
        <w:rPr>
          <w:b/>
          <w:bCs/>
          <w:sz w:val="24"/>
          <w:szCs w:val="24"/>
        </w:rPr>
        <w:t>2. Giải pháp: Kiến trúc Hướng sự kiện (PostgreSQL LISTEN/NOTIFY)</w:t>
      </w:r>
    </w:p>
    <w:p w14:paraId="0AA37E5D" w14:textId="77777777" w:rsidR="00CE2F06" w:rsidRPr="00CE2F06" w:rsidRDefault="00CE2F06" w:rsidP="00CE2F06">
      <w:pPr>
        <w:jc w:val="both"/>
        <w:rPr>
          <w:sz w:val="24"/>
          <w:szCs w:val="24"/>
        </w:rPr>
      </w:pPr>
      <w:r w:rsidRPr="00CE2F06">
        <w:rPr>
          <w:sz w:val="24"/>
          <w:szCs w:val="24"/>
        </w:rPr>
        <w:t xml:space="preserve">Để giải quyết triệt để, nhóm đã quyết định tái cấu trúc toàn bộ luồng làm mới MVs sang mô hình </w:t>
      </w:r>
      <w:r w:rsidRPr="00CE2F06">
        <w:rPr>
          <w:b/>
          <w:bCs/>
          <w:sz w:val="24"/>
          <w:szCs w:val="24"/>
        </w:rPr>
        <w:t>Event-Driven (Hướng sự kiện)</w:t>
      </w:r>
      <w:r w:rsidRPr="00CE2F06">
        <w:rPr>
          <w:sz w:val="24"/>
          <w:szCs w:val="24"/>
        </w:rPr>
        <w:t>. Nguyên lý hoạt động: Thay vì Python chủ động đi hỏi Database, Python sẽ chuyển sang trạng thái "Ngủ đông" (Sleep). Chỉ khi nào Database hoàn tất việc nạp dữ liệu, nó mới chủ động phát ra một "tín hiệu", đánh thức Python dậy để làm việc.</w:t>
      </w:r>
    </w:p>
    <w:p w14:paraId="3D337639" w14:textId="77777777" w:rsidR="00CE2F06" w:rsidRPr="00CE2F06" w:rsidRDefault="00CE2F06" w:rsidP="00CE2F06">
      <w:pPr>
        <w:jc w:val="both"/>
        <w:rPr>
          <w:b/>
          <w:bCs/>
          <w:sz w:val="24"/>
          <w:szCs w:val="24"/>
        </w:rPr>
      </w:pPr>
      <w:r w:rsidRPr="00CE2F06">
        <w:rPr>
          <w:b/>
          <w:bCs/>
          <w:sz w:val="24"/>
          <w:szCs w:val="24"/>
        </w:rPr>
        <w:t>3. Chi tiết Triển khai và Công dụng của từng bước</w:t>
      </w:r>
    </w:p>
    <w:p w14:paraId="7A4B4AA3" w14:textId="77777777" w:rsidR="00CE2F06" w:rsidRPr="00CE2F06" w:rsidRDefault="00CE2F06" w:rsidP="00CE2F06">
      <w:pPr>
        <w:jc w:val="both"/>
        <w:rPr>
          <w:b/>
          <w:bCs/>
          <w:sz w:val="24"/>
          <w:szCs w:val="24"/>
        </w:rPr>
      </w:pPr>
      <w:r w:rsidRPr="00CE2F06">
        <w:rPr>
          <w:b/>
          <w:bCs/>
          <w:sz w:val="24"/>
          <w:szCs w:val="24"/>
        </w:rPr>
        <w:t>Bước 1: Tách biệt ranh giới cấu trúc (Separation of DDL và DML)</w:t>
      </w:r>
    </w:p>
    <w:p w14:paraId="357B3891" w14:textId="77777777" w:rsidR="00CE2F06" w:rsidRPr="00CE2F06" w:rsidRDefault="00CE2F06" w:rsidP="00CE2F06">
      <w:pPr>
        <w:numPr>
          <w:ilvl w:val="0"/>
          <w:numId w:val="11"/>
        </w:numPr>
        <w:jc w:val="both"/>
        <w:rPr>
          <w:sz w:val="24"/>
          <w:szCs w:val="24"/>
        </w:rPr>
      </w:pPr>
      <w:r w:rsidRPr="00CE2F06">
        <w:rPr>
          <w:b/>
          <w:bCs/>
          <w:sz w:val="24"/>
          <w:szCs w:val="24"/>
        </w:rPr>
        <w:t>Cách thực hiện:</w:t>
      </w:r>
      <w:r w:rsidRPr="00CE2F06">
        <w:rPr>
          <w:sz w:val="24"/>
          <w:szCs w:val="24"/>
        </w:rPr>
        <w:t xml:space="preserve"> Tách toàn bộ các câu lệnh tạo bảng (DROP/CREATE) ra một file riêng biệt (setup_mvs.py).</w:t>
      </w:r>
    </w:p>
    <w:p w14:paraId="5335D523" w14:textId="77777777" w:rsidR="00CE2F06" w:rsidRPr="00CE2F06" w:rsidRDefault="00CE2F06" w:rsidP="00CE2F06">
      <w:pPr>
        <w:numPr>
          <w:ilvl w:val="0"/>
          <w:numId w:val="11"/>
        </w:numPr>
        <w:jc w:val="both"/>
        <w:rPr>
          <w:sz w:val="24"/>
          <w:szCs w:val="24"/>
        </w:rPr>
      </w:pPr>
      <w:r w:rsidRPr="00CE2F06">
        <w:rPr>
          <w:b/>
          <w:bCs/>
          <w:sz w:val="24"/>
          <w:szCs w:val="24"/>
        </w:rPr>
        <w:t>Công dụng:</w:t>
      </w:r>
      <w:r w:rsidRPr="00CE2F06">
        <w:rPr>
          <w:sz w:val="24"/>
          <w:szCs w:val="24"/>
        </w:rPr>
        <w:t xml:space="preserve"> Loại bỏ rủi ro nghiêm trọng: Tránh việc script tự động vô tình DROP mất các MVs đang chạy trên hệ thống nếu xảy ra lỗi Crash/Restart server. Việc khởi tạo cấu trúc (DDL) giờ đây chỉ được chạy tay 1 lần duy nhất khi triển khai (Deploy).</w:t>
      </w:r>
    </w:p>
    <w:p w14:paraId="533E7DF9" w14:textId="77777777" w:rsidR="00CE2F06" w:rsidRPr="00CE2F06" w:rsidRDefault="00CE2F06" w:rsidP="00CE2F06">
      <w:pPr>
        <w:jc w:val="both"/>
        <w:rPr>
          <w:b/>
          <w:bCs/>
          <w:sz w:val="24"/>
          <w:szCs w:val="24"/>
        </w:rPr>
      </w:pPr>
      <w:r w:rsidRPr="00CE2F06">
        <w:rPr>
          <w:b/>
          <w:bCs/>
          <w:sz w:val="24"/>
          <w:szCs w:val="24"/>
        </w:rPr>
        <w:t>Bước 2: Thiết lập Cảm biến trên Database (Trigger &amp; Function)</w:t>
      </w:r>
    </w:p>
    <w:p w14:paraId="1F73A6A1" w14:textId="77777777" w:rsidR="00CE2F06" w:rsidRPr="00CE2F06" w:rsidRDefault="00CE2F06" w:rsidP="00CE2F06">
      <w:pPr>
        <w:numPr>
          <w:ilvl w:val="0"/>
          <w:numId w:val="12"/>
        </w:numPr>
        <w:rPr>
          <w:sz w:val="24"/>
          <w:szCs w:val="24"/>
        </w:rPr>
      </w:pPr>
      <w:r w:rsidRPr="00CE2F06">
        <w:rPr>
          <w:b/>
          <w:bCs/>
          <w:sz w:val="24"/>
          <w:szCs w:val="24"/>
        </w:rPr>
        <w:t>Cách thực hiện:</w:t>
      </w:r>
      <w:r w:rsidRPr="00CE2F06">
        <w:rPr>
          <w:sz w:val="24"/>
          <w:szCs w:val="24"/>
        </w:rPr>
        <w:t xml:space="preserve"> Viết mã SQL trên Supabase để tạo hàm pg_</w:t>
      </w:r>
      <w:proofErr w:type="gramStart"/>
      <w:r w:rsidRPr="00CE2F06">
        <w:rPr>
          <w:sz w:val="24"/>
          <w:szCs w:val="24"/>
        </w:rPr>
        <w:t>notify(</w:t>
      </w:r>
      <w:proofErr w:type="gramEnd"/>
      <w:r w:rsidRPr="00CE2F06">
        <w:rPr>
          <w:sz w:val="24"/>
          <w:szCs w:val="24"/>
        </w:rPr>
        <w:t xml:space="preserve">'etl_events', 'etl_core_finished'). Sau đó, gắn một Trigger vào bảng </w:t>
      </w:r>
      <w:proofErr w:type="gramStart"/>
      <w:r w:rsidRPr="00CE2F06">
        <w:rPr>
          <w:sz w:val="24"/>
          <w:szCs w:val="24"/>
        </w:rPr>
        <w:t>datawarehouse.fact</w:t>
      </w:r>
      <w:proofErr w:type="gramEnd"/>
      <w:r w:rsidRPr="00CE2F06">
        <w:rPr>
          <w:sz w:val="24"/>
          <w:szCs w:val="24"/>
        </w:rPr>
        <w:t>_solar_energy_gen.</w:t>
      </w:r>
    </w:p>
    <w:p w14:paraId="32CC3AEB" w14:textId="77777777" w:rsidR="00CE2F06" w:rsidRDefault="00CE2F06" w:rsidP="00CE2F06">
      <w:pPr>
        <w:numPr>
          <w:ilvl w:val="0"/>
          <w:numId w:val="12"/>
        </w:numPr>
        <w:jc w:val="both"/>
        <w:rPr>
          <w:sz w:val="24"/>
          <w:szCs w:val="24"/>
        </w:rPr>
      </w:pPr>
      <w:r w:rsidRPr="00CE2F06">
        <w:rPr>
          <w:b/>
          <w:bCs/>
          <w:sz w:val="24"/>
          <w:szCs w:val="24"/>
        </w:rPr>
        <w:t>Công dụng:</w:t>
      </w:r>
      <w:r w:rsidRPr="00CE2F06">
        <w:rPr>
          <w:sz w:val="24"/>
          <w:szCs w:val="24"/>
        </w:rPr>
        <w:t xml:space="preserve"> Bảng Fact này là điểm đến cuối cùng của luồng nạp dữ liệu. Việc gắn Trigger kèm điều kiện FOR EACH STATEMENT giúp Database đóng vai trò như một Message Broker. Ngay khi mẻ dữ liệu cuối cùng được chèn thành công, Database sẽ bắn ra đúng 1 tín hiệu báo hiệu "Sẵn sàng!".</w:t>
      </w:r>
    </w:p>
    <w:p w14:paraId="7E903390" w14:textId="77777777" w:rsidR="00CE2F06" w:rsidRPr="00CE2F06" w:rsidRDefault="00CE2F06" w:rsidP="00CE2F06">
      <w:pPr>
        <w:numPr>
          <w:ilvl w:val="0"/>
          <w:numId w:val="12"/>
        </w:numPr>
        <w:jc w:val="both"/>
        <w:rPr>
          <w:sz w:val="24"/>
          <w:szCs w:val="24"/>
        </w:rPr>
      </w:pPr>
    </w:p>
    <w:p w14:paraId="5FFD0756" w14:textId="77777777" w:rsidR="00CE2F06" w:rsidRPr="00CE2F06" w:rsidRDefault="00CE2F06" w:rsidP="00CE2F06">
      <w:pPr>
        <w:jc w:val="both"/>
        <w:rPr>
          <w:b/>
          <w:bCs/>
          <w:sz w:val="24"/>
          <w:szCs w:val="24"/>
        </w:rPr>
      </w:pPr>
      <w:r w:rsidRPr="00CE2F06">
        <w:rPr>
          <w:b/>
          <w:bCs/>
          <w:sz w:val="24"/>
          <w:szCs w:val="24"/>
        </w:rPr>
        <w:lastRenderedPageBreak/>
        <w:t>Bước 3: Xây dựng Tiến trình Lắng nghe ngầm (Background Worker)</w:t>
      </w:r>
    </w:p>
    <w:p w14:paraId="090F5067" w14:textId="77777777" w:rsidR="00CE2F06" w:rsidRPr="00CE2F06" w:rsidRDefault="00CE2F06" w:rsidP="00CE2F06">
      <w:pPr>
        <w:numPr>
          <w:ilvl w:val="0"/>
          <w:numId w:val="13"/>
        </w:numPr>
        <w:jc w:val="both"/>
        <w:rPr>
          <w:sz w:val="24"/>
          <w:szCs w:val="24"/>
        </w:rPr>
      </w:pPr>
      <w:r w:rsidRPr="00CE2F06">
        <w:rPr>
          <w:b/>
          <w:bCs/>
          <w:sz w:val="24"/>
          <w:szCs w:val="24"/>
        </w:rPr>
        <w:t>Cách thực hiện:</w:t>
      </w:r>
      <w:r w:rsidRPr="00CE2F06">
        <w:rPr>
          <w:sz w:val="24"/>
          <w:szCs w:val="24"/>
        </w:rPr>
        <w:t xml:space="preserve"> Thay thế thư viện schedule bằng module </w:t>
      </w:r>
      <w:proofErr w:type="gramStart"/>
      <w:r w:rsidRPr="00CE2F06">
        <w:rPr>
          <w:sz w:val="24"/>
          <w:szCs w:val="24"/>
        </w:rPr>
        <w:t>select.select</w:t>
      </w:r>
      <w:proofErr w:type="gramEnd"/>
      <w:r w:rsidRPr="00CE2F06">
        <w:rPr>
          <w:sz w:val="24"/>
          <w:szCs w:val="24"/>
        </w:rPr>
        <w:t>() tích hợp sẵn trong Python. Lệnh này sẽ yêu cầu hệ điều hành đóng băng script lại cho đến khi I/O Network (tín hiệu từ Database) có biến động.</w:t>
      </w:r>
    </w:p>
    <w:p w14:paraId="2B8C30F2" w14:textId="77777777" w:rsidR="00CE2F06" w:rsidRPr="00CE2F06" w:rsidRDefault="00CE2F06" w:rsidP="00CE2F06">
      <w:pPr>
        <w:numPr>
          <w:ilvl w:val="0"/>
          <w:numId w:val="13"/>
        </w:numPr>
        <w:jc w:val="both"/>
        <w:rPr>
          <w:sz w:val="24"/>
          <w:szCs w:val="24"/>
        </w:rPr>
      </w:pPr>
      <w:r w:rsidRPr="00CE2F06">
        <w:rPr>
          <w:b/>
          <w:bCs/>
          <w:sz w:val="24"/>
          <w:szCs w:val="24"/>
        </w:rPr>
        <w:t>Công dụng:</w:t>
      </w:r>
      <w:r w:rsidRPr="00CE2F06">
        <w:rPr>
          <w:sz w:val="24"/>
          <w:szCs w:val="24"/>
        </w:rPr>
        <w:t xml:space="preserve"> Ép mức tiêu thụ CPU của file refresh_mv_bi_mart.py về mức </w:t>
      </w:r>
      <w:r w:rsidRPr="00CE2F06">
        <w:rPr>
          <w:b/>
          <w:bCs/>
          <w:sz w:val="24"/>
          <w:szCs w:val="24"/>
        </w:rPr>
        <w:t>0%</w:t>
      </w:r>
      <w:r w:rsidRPr="00CE2F06">
        <w:rPr>
          <w:sz w:val="24"/>
          <w:szCs w:val="24"/>
        </w:rPr>
        <w:t xml:space="preserve"> trong thời gian rỗi. Hệ thống không hề bị treo mà đang ở trạng thái giám sát cực kỳ tối ưu. Ngay khi bắt được sóng từ Bước 2, script lập tức gửi lệnh REFRESH CONCURRENTLY để làm mới dữ liệu lên Tableau mà không khóa bảng.</w:t>
      </w:r>
    </w:p>
    <w:p w14:paraId="3C3E903A" w14:textId="77777777" w:rsidR="00CE2F06" w:rsidRPr="00CE2F06" w:rsidRDefault="00CE2F06" w:rsidP="00CE2F06">
      <w:pPr>
        <w:jc w:val="both"/>
        <w:rPr>
          <w:b/>
          <w:bCs/>
          <w:sz w:val="24"/>
          <w:szCs w:val="24"/>
        </w:rPr>
      </w:pPr>
      <w:r w:rsidRPr="00CE2F06">
        <w:rPr>
          <w:b/>
          <w:bCs/>
          <w:sz w:val="24"/>
          <w:szCs w:val="24"/>
        </w:rPr>
        <w:t>Bước 4: Tích hợp Hệ thống Ghi nhật ký (Rotating Logs) Chuẩn doanh nghiệp</w:t>
      </w:r>
    </w:p>
    <w:p w14:paraId="472FD284" w14:textId="77777777" w:rsidR="00CE2F06" w:rsidRPr="00CE2F06" w:rsidRDefault="00CE2F06" w:rsidP="00CE2F06">
      <w:pPr>
        <w:numPr>
          <w:ilvl w:val="0"/>
          <w:numId w:val="14"/>
        </w:numPr>
        <w:jc w:val="both"/>
        <w:rPr>
          <w:sz w:val="24"/>
          <w:szCs w:val="24"/>
        </w:rPr>
      </w:pPr>
      <w:r w:rsidRPr="00CE2F06">
        <w:rPr>
          <w:b/>
          <w:bCs/>
          <w:sz w:val="24"/>
          <w:szCs w:val="24"/>
        </w:rPr>
        <w:t>Cách thực hiện:</w:t>
      </w:r>
      <w:r w:rsidRPr="00CE2F06">
        <w:rPr>
          <w:sz w:val="24"/>
          <w:szCs w:val="24"/>
        </w:rPr>
        <w:t xml:space="preserve"> Thay thế hàm </w:t>
      </w:r>
      <w:proofErr w:type="gramStart"/>
      <w:r w:rsidRPr="00CE2F06">
        <w:rPr>
          <w:sz w:val="24"/>
          <w:szCs w:val="24"/>
        </w:rPr>
        <w:t>print(</w:t>
      </w:r>
      <w:proofErr w:type="gramEnd"/>
      <w:r w:rsidRPr="00CE2F06">
        <w:rPr>
          <w:sz w:val="24"/>
          <w:szCs w:val="24"/>
        </w:rPr>
        <w:t>) thông thường bằng thư viện logging kết hợp RotatingFileHandler. Cấu hình file log tối đa 5MB và tự động lưu vòng lặp 3 file cũ.</w:t>
      </w:r>
    </w:p>
    <w:p w14:paraId="10ABFCCE" w14:textId="77777777" w:rsidR="00CE2F06" w:rsidRPr="00CE2F06" w:rsidRDefault="00CE2F06" w:rsidP="00CE2F06">
      <w:pPr>
        <w:numPr>
          <w:ilvl w:val="0"/>
          <w:numId w:val="14"/>
        </w:numPr>
        <w:jc w:val="both"/>
        <w:rPr>
          <w:sz w:val="24"/>
          <w:szCs w:val="24"/>
        </w:rPr>
      </w:pPr>
      <w:r w:rsidRPr="00CE2F06">
        <w:rPr>
          <w:b/>
          <w:bCs/>
          <w:sz w:val="24"/>
          <w:szCs w:val="24"/>
        </w:rPr>
        <w:t>Công dụng:</w:t>
      </w:r>
      <w:r w:rsidRPr="00CE2F06">
        <w:rPr>
          <w:sz w:val="24"/>
          <w:szCs w:val="24"/>
        </w:rPr>
        <w:t xml:space="preserve"> Giúp người quản trị dễ dàng truy vết lỗi (Traceback) nếu hệ thống chạy ngầm ban đêm gặp sự cố rớt mạng. Cơ chế Rotating giúp ổ cứng Server không bao giờ bị đầy (Full Disk) do file log quá to.</w:t>
      </w:r>
    </w:p>
    <w:p w14:paraId="310E1F10" w14:textId="77777777" w:rsidR="00CE2F06" w:rsidRPr="00CE2F06" w:rsidRDefault="00CE2F06" w:rsidP="00CE2F06">
      <w:pPr>
        <w:jc w:val="both"/>
        <w:rPr>
          <w:b/>
          <w:bCs/>
          <w:sz w:val="24"/>
          <w:szCs w:val="24"/>
        </w:rPr>
      </w:pPr>
      <w:r w:rsidRPr="00CE2F06">
        <w:rPr>
          <w:b/>
          <w:bCs/>
          <w:sz w:val="24"/>
          <w:szCs w:val="24"/>
        </w:rPr>
        <w:t>4. Kết quả Đạt được (Business &amp; Technical Values)</w:t>
      </w:r>
    </w:p>
    <w:p w14:paraId="05CA7372" w14:textId="77777777" w:rsidR="00CE2F06" w:rsidRPr="00CE2F06" w:rsidRDefault="00CE2F06" w:rsidP="00CE2F06">
      <w:pPr>
        <w:jc w:val="both"/>
        <w:rPr>
          <w:sz w:val="24"/>
          <w:szCs w:val="24"/>
        </w:rPr>
      </w:pPr>
      <w:r w:rsidRPr="00CE2F06">
        <w:rPr>
          <w:sz w:val="24"/>
          <w:szCs w:val="24"/>
        </w:rPr>
        <w:t>Sau khi áp dụng thiết kế mới, hệ thống Data Warehouse của dự án đã đạt được những tiêu chuẩn khắt khe nhất của một hệ thống xử lý dữ liệu lớn:</w:t>
      </w:r>
    </w:p>
    <w:p w14:paraId="42BB8C98" w14:textId="77777777" w:rsidR="00CE2F06" w:rsidRPr="00CE2F06" w:rsidRDefault="00CE2F06" w:rsidP="00CE2F06">
      <w:pPr>
        <w:numPr>
          <w:ilvl w:val="0"/>
          <w:numId w:val="15"/>
        </w:numPr>
        <w:jc w:val="both"/>
        <w:rPr>
          <w:sz w:val="24"/>
          <w:szCs w:val="24"/>
        </w:rPr>
      </w:pPr>
      <w:r w:rsidRPr="00CE2F06">
        <w:rPr>
          <w:b/>
          <w:bCs/>
          <w:sz w:val="24"/>
          <w:szCs w:val="24"/>
        </w:rPr>
        <w:t>Hiệu suất Vận hành Tuyệt đối (Zero-Waste CPU):</w:t>
      </w:r>
      <w:r w:rsidRPr="00CE2F06">
        <w:rPr>
          <w:sz w:val="24"/>
          <w:szCs w:val="24"/>
        </w:rPr>
        <w:t xml:space="preserve"> Tiến trình đồng bộ dữ liệu diễn ra ở chế độ </w:t>
      </w:r>
      <w:r w:rsidRPr="00CE2F06">
        <w:rPr>
          <w:i/>
          <w:iCs/>
          <w:sz w:val="24"/>
          <w:szCs w:val="24"/>
        </w:rPr>
        <w:t>Gần Thời Gian Thực (Near Real-time)</w:t>
      </w:r>
      <w:r w:rsidRPr="00CE2F06">
        <w:rPr>
          <w:sz w:val="24"/>
          <w:szCs w:val="24"/>
        </w:rPr>
        <w:t>. Độ trễ (Latency) từ lúc dữ liệu nạp xong vào Data Warehouse cho đến lúc hiển thị lên Dashboard Tableau chỉ đo bằng mili-giây, trong khi tài nguyên Server tiêu thụ giảm thiểu tối đa.</w:t>
      </w:r>
    </w:p>
    <w:p w14:paraId="300D7531" w14:textId="77777777" w:rsidR="00CE2F06" w:rsidRPr="00CE2F06" w:rsidRDefault="00CE2F06" w:rsidP="00CE2F06">
      <w:pPr>
        <w:numPr>
          <w:ilvl w:val="0"/>
          <w:numId w:val="15"/>
        </w:numPr>
        <w:jc w:val="both"/>
        <w:rPr>
          <w:sz w:val="24"/>
          <w:szCs w:val="24"/>
        </w:rPr>
      </w:pPr>
      <w:r w:rsidRPr="00CE2F06">
        <w:rPr>
          <w:b/>
          <w:bCs/>
          <w:sz w:val="24"/>
          <w:szCs w:val="24"/>
        </w:rPr>
        <w:t>Chống sập đổ dây chuyền (Fault Tolerance):</w:t>
      </w:r>
      <w:r w:rsidRPr="00CE2F06">
        <w:rPr>
          <w:sz w:val="24"/>
          <w:szCs w:val="24"/>
        </w:rPr>
        <w:t xml:space="preserve"> Script Python được trang bị khả năng tự phục hồi (Auto-Reconnect). Nếu Supabase bảo trì hoặc mạng bị đứt, tiến trình sẽ tự động đếm ngược 10 giây và kết nối lại liên tục cho đến khi thành công, không cần con người khởi động lại script.</w:t>
      </w:r>
    </w:p>
    <w:p w14:paraId="0F55A7B4" w14:textId="77777777" w:rsidR="00CE2F06" w:rsidRPr="00CE2F06" w:rsidRDefault="00CE2F06" w:rsidP="00CE2F06">
      <w:pPr>
        <w:numPr>
          <w:ilvl w:val="0"/>
          <w:numId w:val="15"/>
        </w:numPr>
        <w:jc w:val="both"/>
        <w:rPr>
          <w:sz w:val="24"/>
          <w:szCs w:val="24"/>
        </w:rPr>
      </w:pPr>
      <w:r w:rsidRPr="00CE2F06">
        <w:rPr>
          <w:b/>
          <w:bCs/>
          <w:sz w:val="24"/>
          <w:szCs w:val="24"/>
        </w:rPr>
        <w:t>Mở đường cho kiến trúc Đám mây (Cloud-Ready):</w:t>
      </w:r>
      <w:r w:rsidRPr="00CE2F06">
        <w:rPr>
          <w:sz w:val="24"/>
          <w:szCs w:val="24"/>
        </w:rPr>
        <w:t xml:space="preserve"> Với cơ chế chạy ngầm (Background Worker) và ghi log ra file chuyên nghiệp, tiến trình refresh_mv_bi_mart.py hiện tại đã hoàn toàn sẵn sàng để đóng gói (Dockerize) và triển khai lên các máy chủ ảo (AWS EC2 / VPS) chạy liên tục 24/7.</w:t>
      </w:r>
    </w:p>
    <w:p w14:paraId="640F6221" w14:textId="77777777" w:rsidR="00CE2F06" w:rsidRPr="00CE2F06" w:rsidRDefault="00CE2F06" w:rsidP="00CE2F06">
      <w:pPr>
        <w:jc w:val="both"/>
        <w:rPr>
          <w:sz w:val="24"/>
          <w:szCs w:val="24"/>
        </w:rPr>
      </w:pPr>
      <w:r w:rsidRPr="00CE2F06">
        <w:rPr>
          <w:b/>
          <w:bCs/>
          <w:sz w:val="24"/>
          <w:szCs w:val="24"/>
        </w:rPr>
        <w:t>Kết luận:</w:t>
      </w:r>
      <w:r w:rsidRPr="00CE2F06">
        <w:rPr>
          <w:sz w:val="24"/>
          <w:szCs w:val="24"/>
        </w:rPr>
        <w:t xml:space="preserve"> Quyết định nâng cấp lên kiến trúc Hướng sự kiện đã chứng minh năng lực thiết kế hệ thống chuyên sâu của nhóm, mang lại một Data Pipeline bền bỉ, </w:t>
      </w:r>
      <w:proofErr w:type="gramStart"/>
      <w:r w:rsidRPr="00CE2F06">
        <w:rPr>
          <w:sz w:val="24"/>
          <w:szCs w:val="24"/>
        </w:rPr>
        <w:t>an</w:t>
      </w:r>
      <w:proofErr w:type="gramEnd"/>
      <w:r w:rsidRPr="00CE2F06">
        <w:rPr>
          <w:sz w:val="24"/>
          <w:szCs w:val="24"/>
        </w:rPr>
        <w:t xml:space="preserve"> toàn và sẵn sàng mở rộng (Scalable) cho mọi kịch bản dữ liệu trong tương lai.</w:t>
      </w:r>
    </w:p>
    <w:p w14:paraId="07B173D5" w14:textId="77777777" w:rsidR="000A68DC" w:rsidRPr="005150D1" w:rsidRDefault="000A68DC" w:rsidP="005150D1">
      <w:pPr>
        <w:jc w:val="both"/>
        <w:rPr>
          <w:sz w:val="24"/>
          <w:szCs w:val="24"/>
        </w:rPr>
      </w:pPr>
    </w:p>
    <w:sectPr w:rsidR="000A68DC" w:rsidRPr="005150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1293"/>
    <w:multiLevelType w:val="multilevel"/>
    <w:tmpl w:val="8B80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11825"/>
    <w:multiLevelType w:val="multilevel"/>
    <w:tmpl w:val="EBAA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770A7"/>
    <w:multiLevelType w:val="multilevel"/>
    <w:tmpl w:val="265CE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381F81"/>
    <w:multiLevelType w:val="multilevel"/>
    <w:tmpl w:val="BCA8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C0CE8"/>
    <w:multiLevelType w:val="multilevel"/>
    <w:tmpl w:val="9FE2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F5063"/>
    <w:multiLevelType w:val="multilevel"/>
    <w:tmpl w:val="46081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4E0020"/>
    <w:multiLevelType w:val="multilevel"/>
    <w:tmpl w:val="DF068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112676"/>
    <w:multiLevelType w:val="multilevel"/>
    <w:tmpl w:val="5FD4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17409C"/>
    <w:multiLevelType w:val="multilevel"/>
    <w:tmpl w:val="AA76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A23A60"/>
    <w:multiLevelType w:val="multilevel"/>
    <w:tmpl w:val="6BC6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BF72F4"/>
    <w:multiLevelType w:val="multilevel"/>
    <w:tmpl w:val="BCA4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4B772E"/>
    <w:multiLevelType w:val="multilevel"/>
    <w:tmpl w:val="DE38A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287AF8"/>
    <w:multiLevelType w:val="multilevel"/>
    <w:tmpl w:val="8D800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EA389A"/>
    <w:multiLevelType w:val="multilevel"/>
    <w:tmpl w:val="4A98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D433C1"/>
    <w:multiLevelType w:val="multilevel"/>
    <w:tmpl w:val="790A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2647362">
    <w:abstractNumId w:val="9"/>
  </w:num>
  <w:num w:numId="2" w16cid:durableId="1111047775">
    <w:abstractNumId w:val="12"/>
  </w:num>
  <w:num w:numId="3" w16cid:durableId="1627806993">
    <w:abstractNumId w:val="2"/>
  </w:num>
  <w:num w:numId="4" w16cid:durableId="269053072">
    <w:abstractNumId w:val="3"/>
  </w:num>
  <w:num w:numId="5" w16cid:durableId="1761679511">
    <w:abstractNumId w:val="13"/>
  </w:num>
  <w:num w:numId="6" w16cid:durableId="1258369803">
    <w:abstractNumId w:val="0"/>
  </w:num>
  <w:num w:numId="7" w16cid:durableId="1045108502">
    <w:abstractNumId w:val="11"/>
  </w:num>
  <w:num w:numId="8" w16cid:durableId="1421179002">
    <w:abstractNumId w:val="10"/>
  </w:num>
  <w:num w:numId="9" w16cid:durableId="2131196537">
    <w:abstractNumId w:val="7"/>
  </w:num>
  <w:num w:numId="10" w16cid:durableId="1577473215">
    <w:abstractNumId w:val="6"/>
  </w:num>
  <w:num w:numId="11" w16cid:durableId="792333612">
    <w:abstractNumId w:val="14"/>
  </w:num>
  <w:num w:numId="12" w16cid:durableId="207838686">
    <w:abstractNumId w:val="4"/>
  </w:num>
  <w:num w:numId="13" w16cid:durableId="429394500">
    <w:abstractNumId w:val="8"/>
  </w:num>
  <w:num w:numId="14" w16cid:durableId="361977835">
    <w:abstractNumId w:val="1"/>
  </w:num>
  <w:num w:numId="15" w16cid:durableId="19059502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D7E"/>
    <w:rsid w:val="000A68DC"/>
    <w:rsid w:val="00161F76"/>
    <w:rsid w:val="001A297A"/>
    <w:rsid w:val="001D6D7E"/>
    <w:rsid w:val="003F5005"/>
    <w:rsid w:val="005150D1"/>
    <w:rsid w:val="007B3947"/>
    <w:rsid w:val="008D792D"/>
    <w:rsid w:val="00AF49BD"/>
    <w:rsid w:val="00BC6E12"/>
    <w:rsid w:val="00C73ADE"/>
    <w:rsid w:val="00CE2F06"/>
    <w:rsid w:val="00D575E5"/>
    <w:rsid w:val="00DE6C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15433"/>
  <w15:chartTrackingRefBased/>
  <w15:docId w15:val="{EF78C587-04E4-4FB6-B084-E47A64BAE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D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6D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6D7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D7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D6D7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D6D7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D6D7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D6D7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D6D7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D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6D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6D7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D7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D6D7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D6D7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D6D7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D6D7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D6D7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D6D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D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D7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D7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D6D7E"/>
    <w:pPr>
      <w:spacing w:before="160"/>
      <w:jc w:val="center"/>
    </w:pPr>
    <w:rPr>
      <w:i/>
      <w:iCs/>
      <w:color w:val="404040" w:themeColor="text1" w:themeTint="BF"/>
    </w:rPr>
  </w:style>
  <w:style w:type="character" w:customStyle="1" w:styleId="QuoteChar">
    <w:name w:val="Quote Char"/>
    <w:basedOn w:val="DefaultParagraphFont"/>
    <w:link w:val="Quote"/>
    <w:uiPriority w:val="29"/>
    <w:rsid w:val="001D6D7E"/>
    <w:rPr>
      <w:i/>
      <w:iCs/>
      <w:color w:val="404040" w:themeColor="text1" w:themeTint="BF"/>
    </w:rPr>
  </w:style>
  <w:style w:type="paragraph" w:styleId="ListParagraph">
    <w:name w:val="List Paragraph"/>
    <w:basedOn w:val="Normal"/>
    <w:uiPriority w:val="34"/>
    <w:qFormat/>
    <w:rsid w:val="001D6D7E"/>
    <w:pPr>
      <w:ind w:left="720"/>
      <w:contextualSpacing/>
    </w:pPr>
  </w:style>
  <w:style w:type="character" w:styleId="IntenseEmphasis">
    <w:name w:val="Intense Emphasis"/>
    <w:basedOn w:val="DefaultParagraphFont"/>
    <w:uiPriority w:val="21"/>
    <w:qFormat/>
    <w:rsid w:val="001D6D7E"/>
    <w:rPr>
      <w:i/>
      <w:iCs/>
      <w:color w:val="0F4761" w:themeColor="accent1" w:themeShade="BF"/>
    </w:rPr>
  </w:style>
  <w:style w:type="paragraph" w:styleId="IntenseQuote">
    <w:name w:val="Intense Quote"/>
    <w:basedOn w:val="Normal"/>
    <w:next w:val="Normal"/>
    <w:link w:val="IntenseQuoteChar"/>
    <w:uiPriority w:val="30"/>
    <w:qFormat/>
    <w:rsid w:val="001D6D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D7E"/>
    <w:rPr>
      <w:i/>
      <w:iCs/>
      <w:color w:val="0F4761" w:themeColor="accent1" w:themeShade="BF"/>
    </w:rPr>
  </w:style>
  <w:style w:type="character" w:styleId="IntenseReference">
    <w:name w:val="Intense Reference"/>
    <w:basedOn w:val="DefaultParagraphFont"/>
    <w:uiPriority w:val="32"/>
    <w:qFormat/>
    <w:rsid w:val="001D6D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2</Pages>
  <Words>683</Words>
  <Characters>3899</Characters>
  <Application>Microsoft Office Word</Application>
  <DocSecurity>0</DocSecurity>
  <Lines>32</Lines>
  <Paragraphs>9</Paragraphs>
  <ScaleCrop>false</ScaleCrop>
  <Company/>
  <LinksUpToDate>false</LinksUpToDate>
  <CharactersWithSpaces>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Sy</dc:creator>
  <cp:keywords/>
  <dc:description/>
  <cp:lastModifiedBy>Van Sy</cp:lastModifiedBy>
  <cp:revision>6</cp:revision>
  <dcterms:created xsi:type="dcterms:W3CDTF">2026-06-20T13:34:00Z</dcterms:created>
  <dcterms:modified xsi:type="dcterms:W3CDTF">2026-06-22T14:45:00Z</dcterms:modified>
</cp:coreProperties>
</file>