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rPr>
          <w:b/>
        </w:rPr>
        <w:drawing>
          <wp:inline distT="0" distB="0" distL="0" distR="0">
            <wp:extent cx="4061460" cy="1066800"/>
            <wp:effectExtent l="0" t="0" r="0" b="0"/>
            <wp:docPr id="6" name="图片 6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20"/>
          <w:szCs w:val="21"/>
        </w:rPr>
      </w:pPr>
      <w:r>
        <w:rPr>
          <w:rFonts w:hint="eastAsia" w:ascii="楷体" w:hAnsi="楷体" w:eastAsia="楷体"/>
          <w:b/>
          <w:bCs/>
          <w:sz w:val="56"/>
          <w:szCs w:val="72"/>
        </w:rPr>
        <w:t>计算机体系结构实验报告</w:t>
      </w:r>
    </w:p>
    <w:p/>
    <w:p/>
    <w:p/>
    <w:p>
      <w:pPr>
        <w:rPr>
          <w:b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学生姓名：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谭哲文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    号：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8202191123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专业班级：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计科</w:t>
            </w: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2105</w:t>
            </w:r>
            <w:r>
              <w:rPr>
                <w:rFonts w:hint="eastAsia" w:ascii="楷体" w:hAnsi="楷体" w:eastAsia="楷体"/>
                <w:sz w:val="36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指导教师：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余腊生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    院：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完成时间：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202</w:t>
            </w: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  <w:sz w:val="36"/>
                <w:szCs w:val="40"/>
              </w:rPr>
              <w:t>/12/31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napToGrid w:val="0"/>
        <w:jc w:val="center"/>
        <w:rPr>
          <w:rFonts w:ascii="楷体" w:hAnsi="楷体" w:eastAsia="楷体"/>
          <w:sz w:val="24"/>
          <w:szCs w:val="28"/>
        </w:rPr>
      </w:pPr>
      <w:r>
        <w:rPr>
          <w:rFonts w:hint="eastAsia" w:ascii="楷体" w:hAnsi="楷体" w:eastAsia="楷体"/>
          <w:b/>
          <w:bCs/>
          <w:sz w:val="44"/>
          <w:szCs w:val="28"/>
        </w:rPr>
        <w:t>实验2</w:t>
      </w:r>
      <w:r>
        <w:rPr>
          <w:rFonts w:ascii="楷体" w:hAnsi="楷体" w:eastAsia="楷体"/>
          <w:b/>
          <w:bCs/>
          <w:sz w:val="44"/>
          <w:szCs w:val="28"/>
        </w:rPr>
        <w:t xml:space="preserve">  </w:t>
      </w:r>
      <w:r>
        <w:rPr>
          <w:rFonts w:hint="eastAsia" w:ascii="楷体" w:hAnsi="楷体" w:eastAsia="楷体"/>
          <w:b/>
          <w:sz w:val="44"/>
          <w:szCs w:val="44"/>
        </w:rPr>
        <w:t>使用</w:t>
      </w:r>
      <w:r>
        <w:rPr>
          <w:rFonts w:ascii="楷体" w:hAnsi="楷体" w:eastAsia="楷体"/>
          <w:b/>
          <w:sz w:val="44"/>
          <w:szCs w:val="44"/>
        </w:rPr>
        <w:t>LRU</w:t>
      </w:r>
      <w:r>
        <w:rPr>
          <w:rFonts w:hint="eastAsia" w:ascii="楷体" w:hAnsi="楷体" w:eastAsia="楷体"/>
          <w:b/>
          <w:sz w:val="44"/>
          <w:szCs w:val="44"/>
        </w:rPr>
        <w:t>方法更新</w:t>
      </w:r>
      <w:r>
        <w:rPr>
          <w:rFonts w:ascii="楷体" w:hAnsi="楷体" w:eastAsia="楷体"/>
          <w:b/>
          <w:sz w:val="44"/>
          <w:szCs w:val="44"/>
        </w:rPr>
        <w:t>Cache</w:t>
      </w:r>
    </w:p>
    <w:p>
      <w:pPr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一、实验目的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了解和掌握寄存器分配和内存分配的有关技术。</w:t>
      </w: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二、实验内容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结合数据结构的相关知识，使用</w:t>
      </w:r>
      <w:r>
        <w:rPr>
          <w:rFonts w:ascii="宋体" w:hAnsi="宋体" w:eastAsia="宋体"/>
          <w:sz w:val="22"/>
          <w:szCs w:val="40"/>
        </w:rPr>
        <w:t>LRU</w:t>
      </w:r>
      <w:r>
        <w:rPr>
          <w:rFonts w:hint="eastAsia" w:ascii="宋体" w:hAnsi="宋体" w:eastAsia="宋体"/>
          <w:sz w:val="22"/>
          <w:szCs w:val="40"/>
        </w:rPr>
        <w:t>的策略，对一组访问序列进行内部的</w:t>
      </w:r>
      <w:r>
        <w:rPr>
          <w:rFonts w:ascii="宋体" w:hAnsi="宋体" w:eastAsia="宋体"/>
          <w:sz w:val="22"/>
          <w:szCs w:val="40"/>
        </w:rPr>
        <w:t>Cache</w:t>
      </w:r>
      <w:r>
        <w:rPr>
          <w:rFonts w:hint="eastAsia" w:ascii="宋体" w:hAnsi="宋体" w:eastAsia="宋体"/>
          <w:sz w:val="22"/>
          <w:szCs w:val="40"/>
        </w:rPr>
        <w:t>更新。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LRU置换算法是选择最近最久未使用的页面予以置换。该算法赋予每个页面一个访问字段，用来记录一个页面自上次被访问以来经历的时间T，当须淘汰一个页面时，选择现有页面中T值最大的，即最近最久没有访问的页面。这是一个比较合理的置换算法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举例说明此问题，例如：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有一个CACHE采用组相连映象方式。每组有四块，为了实现LRU置换算法，在快表中为每块设置一个2位计数器。我们假设访问序列为“1,1,2,4,3,5,2,1,6,7,1,3”。在访问CACHE的过程中，块的装入，置换及命中时，具体情况如下表所示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85"/>
        <w:gridCol w:w="585"/>
        <w:gridCol w:w="586"/>
        <w:gridCol w:w="585"/>
        <w:gridCol w:w="586"/>
        <w:gridCol w:w="585"/>
        <w:gridCol w:w="585"/>
        <w:gridCol w:w="586"/>
        <w:gridCol w:w="585"/>
        <w:gridCol w:w="586"/>
        <w:gridCol w:w="585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ache块0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命中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命中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命中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</w:tr>
    </w:tbl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黑体" w:hAnsi="黑体" w:eastAsia="黑体"/>
          <w:lang w:val="sv-SE"/>
        </w:rPr>
      </w:pPr>
      <w:r>
        <w:rPr>
          <w:rFonts w:hint="eastAsia" w:ascii="黑体" w:hAnsi="黑体" w:eastAsia="黑体"/>
          <w:b/>
          <w:sz w:val="32"/>
        </w:rPr>
        <w:t>三、设计描述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设计要求是使用</w:t>
      </w:r>
      <w:r>
        <w:rPr>
          <w:rFonts w:ascii="宋体" w:hAnsi="宋体" w:eastAsia="宋体"/>
          <w:sz w:val="22"/>
          <w:szCs w:val="40"/>
        </w:rPr>
        <w:t>LRU</w:t>
      </w:r>
      <w:r>
        <w:rPr>
          <w:rFonts w:hint="eastAsia" w:ascii="宋体" w:hAnsi="宋体" w:eastAsia="宋体"/>
          <w:sz w:val="22"/>
          <w:szCs w:val="40"/>
        </w:rPr>
        <w:t>的策略，对一组访问序列进行内部的</w:t>
      </w:r>
      <w:r>
        <w:rPr>
          <w:rFonts w:ascii="宋体" w:hAnsi="宋体" w:eastAsia="宋体"/>
          <w:sz w:val="22"/>
          <w:szCs w:val="40"/>
        </w:rPr>
        <w:t>Cache</w:t>
      </w:r>
      <w:r>
        <w:rPr>
          <w:rFonts w:hint="eastAsia" w:ascii="宋体" w:hAnsi="宋体" w:eastAsia="宋体"/>
          <w:sz w:val="22"/>
          <w:szCs w:val="40"/>
        </w:rPr>
        <w:t>更新。实现LRU算法可以</w:t>
      </w:r>
      <w:r>
        <w:rPr>
          <w:rFonts w:ascii="宋体" w:hAnsi="宋体" w:eastAsia="宋体"/>
          <w:sz w:val="22"/>
          <w:szCs w:val="40"/>
        </w:rPr>
        <w:t>在每次访问Cache时，把当前Cache块的count值置为0。如果Cache有空闲块，就直接将数据加载到Cache。如果Cache没有空闲块，就从Cache中查找数据是否命中。如果命中，就将该Cache块的count值置为0，并且更新其它Cache块的count值。如果Cache中的数据没有命中，就从Cache块中找count值最大的Cache块进行置换。</w:t>
      </w:r>
    </w:p>
    <w:p>
      <w:pPr>
        <w:rPr>
          <w:rFonts w:hint="eastAsia"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具体分析：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代码需要实现一个LRU置换算法，使用了一个</w:t>
      </w:r>
      <w:r>
        <w:rPr>
          <w:rFonts w:ascii="宋体" w:hAnsi="宋体" w:eastAsia="宋体"/>
          <w:sz w:val="22"/>
          <w:szCs w:val="40"/>
        </w:rPr>
        <w:t>Cache类型的数组来表示缓存，每个Cache块有三个属性：state，表示这个块是否被使用；value，表示这个块存储的值；count，表示这个块没被使用的次数。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在主函数中调用了</w:t>
      </w:r>
      <w:r>
        <w:rPr>
          <w:rFonts w:ascii="宋体" w:hAnsi="宋体" w:eastAsia="宋体"/>
          <w:sz w:val="22"/>
          <w:szCs w:val="40"/>
        </w:rPr>
        <w:t>up_cache函数，在up_cache函数中，使用一个循环遍历测试数据，对于每一个数据，首先检查Cache是否有空闲块，如果有，则将当前数据调入缓存，并更新Cache块的信息，如果Cache没有空闲块，则检查Cache中是否有值与当前数据相等的块，如果有，则标记命中，并更新Cache块的信息，如果Cache中没有值与当前数据相等的块，则进行置换，将count值最大的Cache块置换掉，将当前数据调入缓存，并更新Cache块的信息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四、程序清单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#include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&lt;iostream&gt;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using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namespace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std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Cache类型表示缓存块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Cache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public: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state表示这个块是否被使用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bool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value表示这个块存储的值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count表示这个块没被使用的</w:t>
            </w:r>
            <w:r>
              <w:rPr>
                <w:rFonts w:hint="eastAsia" w:ascii="Consolas" w:hAnsi="Consolas" w:eastAsia="宋体" w:cs="宋体"/>
                <w:color w:val="008000"/>
                <w:kern w:val="0"/>
                <w:szCs w:val="21"/>
              </w:rPr>
              <w:t>时间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缓存块数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声明Cache类型的数组表示缓存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测试页面数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测试数据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[] = {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up_cache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main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up_cache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up_cache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满么？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&amp;&amp;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!=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"cache有空闲块,不考虑是否要置换..."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"被调入cache...."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"cache块"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    // 更新其它cache块没使用时间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&amp;&amp;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"命中!!!"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"cache块"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    // 更新其它cache块没使用时间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&amp;&amp;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"cache已经满了,考虑是否置换..."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"命中!!!"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"cache块"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        // 更新其它cache块没使用时间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// 考虑置换那一块.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要替换的cache块号.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    // 置换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"被"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"在cache的"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"号块置换..."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walk_sort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"cache块"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    // 更新其它cache块没使用时间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cache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].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五、结果分析</w:t>
      </w:r>
    </w:p>
    <w:p>
      <w:pPr>
        <w:rPr>
          <w:rFonts w:hint="eastAsia"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输出结果：</w:t>
      </w:r>
    </w:p>
    <w:p>
      <w:pPr>
        <w:ind w:firstLine="420" w:firstLineChars="200"/>
        <w:rPr>
          <w:rFonts w:ascii="宋体" w:hAnsi="宋体" w:eastAsia="宋体"/>
          <w:sz w:val="22"/>
          <w:szCs w:val="40"/>
        </w:rPr>
      </w:pPr>
      <w:r>
        <w:drawing>
          <wp:inline distT="0" distB="0" distL="0" distR="0">
            <wp:extent cx="2491740" cy="59969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sz w:val="22"/>
          <w:szCs w:val="40"/>
        </w:rPr>
      </w:pPr>
      <w:r>
        <w:drawing>
          <wp:inline distT="0" distB="0" distL="0" distR="0">
            <wp:extent cx="2255520" cy="632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sz w:val="22"/>
          <w:szCs w:val="40"/>
        </w:rPr>
      </w:pPr>
      <w:r>
        <w:drawing>
          <wp:inline distT="0" distB="0" distL="0" distR="0">
            <wp:extent cx="2164080" cy="10972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调试分析：</w:t>
      </w:r>
    </w:p>
    <w:p>
      <w:pPr>
        <w:ind w:firstLine="42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根据运行结果分析符合预期的结果，证明LRU算法正确。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85"/>
        <w:gridCol w:w="585"/>
        <w:gridCol w:w="586"/>
        <w:gridCol w:w="585"/>
        <w:gridCol w:w="586"/>
        <w:gridCol w:w="585"/>
        <w:gridCol w:w="585"/>
        <w:gridCol w:w="586"/>
        <w:gridCol w:w="585"/>
        <w:gridCol w:w="586"/>
        <w:gridCol w:w="585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ache块0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5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ache块2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4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t>C</w:t>
            </w:r>
            <w:r>
              <w:rPr>
                <w:rFonts w:hint="eastAsia" w:ascii="宋体" w:hAnsi="宋体" w:eastAsia="宋体"/>
                <w:sz w:val="22"/>
              </w:rPr>
              <w:t>ache块3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命中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装入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命中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命中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置换</w:t>
            </w:r>
          </w:p>
        </w:tc>
      </w:tr>
    </w:tbl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六、实验心得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在这次实验中，我们学习了</w:t>
      </w:r>
      <w:r>
        <w:rPr>
          <w:rFonts w:ascii="宋体" w:hAnsi="宋体" w:eastAsia="宋体"/>
          <w:sz w:val="22"/>
          <w:szCs w:val="40"/>
        </w:rPr>
        <w:t>LRU（Least Recently Used）算法，并将它应用到了我们的Cache程序中。</w:t>
      </w:r>
      <w:r>
        <w:rPr>
          <w:rFonts w:hint="eastAsia" w:ascii="宋体" w:hAnsi="宋体" w:eastAsia="宋体"/>
          <w:sz w:val="22"/>
          <w:szCs w:val="40"/>
        </w:rPr>
        <w:t>实验</w:t>
      </w:r>
      <w:r>
        <w:rPr>
          <w:rFonts w:ascii="宋体" w:hAnsi="宋体" w:eastAsia="宋体"/>
          <w:sz w:val="22"/>
          <w:szCs w:val="40"/>
        </w:rPr>
        <w:t>发现，通过使用LRU算法， Cache可以更有效地维护最近使用的数据，并将最久未使用的数据淘汰出去。这样， Cache不仅可以保存更多的数据，而且可以更快地访问最近使用的数据，这对于提高程序的效率是非常有帮助的。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通过这次实验，我对</w:t>
      </w:r>
      <w:r>
        <w:rPr>
          <w:rFonts w:ascii="宋体" w:hAnsi="宋体" w:eastAsia="宋体"/>
          <w:sz w:val="22"/>
          <w:szCs w:val="40"/>
        </w:rPr>
        <w:t>LRU算法有了更深的理解，并且学会了如何使用LRU算法来更新Cache。这对于</w:t>
      </w:r>
      <w:r>
        <w:rPr>
          <w:rFonts w:hint="eastAsia" w:ascii="宋体" w:hAnsi="宋体" w:eastAsia="宋体"/>
          <w:sz w:val="22"/>
          <w:szCs w:val="40"/>
        </w:rPr>
        <w:t>我</w:t>
      </w:r>
      <w:r>
        <w:rPr>
          <w:rFonts w:ascii="宋体" w:hAnsi="宋体" w:eastAsia="宋体"/>
          <w:sz w:val="22"/>
          <w:szCs w:val="40"/>
        </w:rPr>
        <w:t>今后开发程序时，优化程序的效率会有很大的帮助。我们可以使用LRU算法来维护Cache中的数据，从而让Cache更有效地工作，提高程序的效率。我很高兴能够在这次实验中学到这么多知识，并期待未来能够运用所学的知识来开发更加优秀的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ZTljNzBkNDJkZGE3N2M0ODIyZTBmMjMxYzQwMGUifQ=="/>
    <w:docVar w:name="KSO_WPS_MARK_KEY" w:val="bbc98dca-700a-46fd-b911-a2b0f75d7446"/>
  </w:docVars>
  <w:rsids>
    <w:rsidRoot w:val="001F56BA"/>
    <w:rsid w:val="00196375"/>
    <w:rsid w:val="001A5BFE"/>
    <w:rsid w:val="001F56BA"/>
    <w:rsid w:val="003A55A1"/>
    <w:rsid w:val="007B1CBC"/>
    <w:rsid w:val="007E3364"/>
    <w:rsid w:val="00815783"/>
    <w:rsid w:val="00825EE5"/>
    <w:rsid w:val="008C2FAB"/>
    <w:rsid w:val="008D43A2"/>
    <w:rsid w:val="008F0820"/>
    <w:rsid w:val="00A001AD"/>
    <w:rsid w:val="00A12E66"/>
    <w:rsid w:val="00CF6236"/>
    <w:rsid w:val="00DE0D90"/>
    <w:rsid w:val="00E701F7"/>
    <w:rsid w:val="00EA719C"/>
    <w:rsid w:val="00F57C47"/>
    <w:rsid w:val="00FE11F7"/>
    <w:rsid w:val="2991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28F8-E4DF-45CB-9EBC-0C5C45DC5A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1895</Words>
  <Characters>3327</Characters>
  <Lines>43</Lines>
  <Paragraphs>12</Paragraphs>
  <TotalTime>0</TotalTime>
  <ScaleCrop>false</ScaleCrop>
  <LinksUpToDate>false</LinksUpToDate>
  <CharactersWithSpaces>5678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2022-12-31T15:07:00Z</dcterms:created>
  <dc:creator>jin yujie</dc:creator>
  <cp:lastModifiedBy>WPS_1701852719</cp:lastModifiedBy>
  <dcterms:modified xsi:type="dcterms:W3CDTF">2024-01-06T01:34:49Z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1C427DEFAFCD4C699145E872E90246A3</vt:lpwstr>
  </property>
</Properties>
</file>