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00" w:lineRule="auto"/>
        <w:ind w:left="-720" w:right="-720" w:firstLine="0"/>
        <w:jc w:val="left"/>
        <w:rPr>
          <w:rFonts w:ascii="Inter SemiBold" w:cs="Inter SemiBold" w:eastAsia="Inter SemiBold" w:hAnsi="Inter SemiBold"/>
          <w:sz w:val="60"/>
          <w:szCs w:val="60"/>
        </w:rPr>
      </w:pPr>
      <w:r w:rsidDel="00000000" w:rsidR="00000000" w:rsidRPr="00000000">
        <w:rPr>
          <w:rFonts w:ascii="Inter SemiBold" w:cs="Inter SemiBold" w:eastAsia="Inter SemiBold" w:hAnsi="Inter SemiBold"/>
          <w:sz w:val="60"/>
          <w:szCs w:val="60"/>
          <w:rtl w:val="0"/>
        </w:rPr>
        <w:t xml:space="preserve">Project status report</w:t>
      </w:r>
    </w:p>
    <w:p w:rsidR="00000000" w:rsidDel="00000000" w:rsidP="00000000" w:rsidRDefault="00000000" w:rsidRPr="00000000" w14:paraId="00000002">
      <w:pPr>
        <w:ind w:left="-720" w:right="-720" w:firstLine="0"/>
        <w:rPr>
          <w:rFonts w:ascii="Inter" w:cs="Inter" w:eastAsia="Inter" w:hAnsi="Inter"/>
        </w:rPr>
      </w:pPr>
      <w:r w:rsidDel="00000000" w:rsidR="00000000" w:rsidRPr="00000000">
        <w:rPr>
          <w:rtl w:val="0"/>
        </w:rPr>
      </w:r>
    </w:p>
    <w:tbl>
      <w:tblPr>
        <w:tblStyle w:val="Table1"/>
        <w:tblW w:w="10590.0" w:type="dxa"/>
        <w:jc w:val="left"/>
        <w:tblInd w:w="-735.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3315"/>
        <w:gridCol w:w="3390"/>
        <w:gridCol w:w="3885"/>
        <w:tblGridChange w:id="0">
          <w:tblGrid>
            <w:gridCol w:w="3315"/>
            <w:gridCol w:w="3390"/>
            <w:gridCol w:w="3885"/>
          </w:tblGrid>
        </w:tblGridChange>
      </w:tblGrid>
      <w:tr>
        <w:trPr>
          <w:cantSplit w:val="0"/>
          <w:trHeight w:val="330" w:hRule="atLeast"/>
          <w:tblHeader w:val="0"/>
        </w:trPr>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03">
            <w:pPr>
              <w:pStyle w:val="Heading2"/>
              <w:keepNext w:val="0"/>
              <w:keepLines w:val="0"/>
              <w:spacing w:after="0" w:before="40" w:lineRule="auto"/>
              <w:ind w:left="225" w:right="-720" w:firstLine="0"/>
              <w:rPr>
                <w:rFonts w:ascii="Inter" w:cs="Inter" w:eastAsia="Inter" w:hAnsi="Inter"/>
                <w:sz w:val="60"/>
                <w:szCs w:val="60"/>
              </w:rPr>
            </w:pPr>
            <w:bookmarkStart w:colFirst="0" w:colLast="0" w:name="_s9qjf5qdx2x" w:id="0"/>
            <w:bookmarkEnd w:id="0"/>
            <w:r w:rsidDel="00000000" w:rsidR="00000000" w:rsidRPr="00000000">
              <w:rPr>
                <w:rFonts w:ascii="Inter" w:cs="Inter" w:eastAsia="Inter" w:hAnsi="Inter"/>
                <w:sz w:val="20"/>
                <w:szCs w:val="20"/>
                <w:rtl w:val="0"/>
              </w:rPr>
              <w:t xml:space="preserve">REPORT DATE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04">
            <w:pPr>
              <w:pStyle w:val="Heading2"/>
              <w:keepNext w:val="0"/>
              <w:keepLines w:val="0"/>
              <w:spacing w:after="0" w:before="40" w:lineRule="auto"/>
              <w:ind w:left="225" w:right="-720" w:firstLine="0"/>
              <w:rPr>
                <w:rFonts w:ascii="Inter" w:cs="Inter" w:eastAsia="Inter" w:hAnsi="Inter"/>
                <w:sz w:val="20"/>
                <w:szCs w:val="20"/>
              </w:rPr>
            </w:pPr>
            <w:bookmarkStart w:colFirst="0" w:colLast="0" w:name="_way0ki5j62hw" w:id="1"/>
            <w:bookmarkEnd w:id="1"/>
            <w:r w:rsidDel="00000000" w:rsidR="00000000" w:rsidRPr="00000000">
              <w:rPr>
                <w:rFonts w:ascii="Inter" w:cs="Inter" w:eastAsia="Inter" w:hAnsi="Inter"/>
                <w:sz w:val="20"/>
                <w:szCs w:val="20"/>
                <w:rtl w:val="0"/>
              </w:rPr>
              <w:t xml:space="preserve">COMPANY NAME</w:t>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05">
            <w:pPr>
              <w:pStyle w:val="Heading2"/>
              <w:keepNext w:val="0"/>
              <w:keepLines w:val="0"/>
              <w:spacing w:after="0" w:before="40" w:lineRule="auto"/>
              <w:ind w:left="225" w:right="-720" w:firstLine="0"/>
              <w:rPr>
                <w:rFonts w:ascii="Inter" w:cs="Inter" w:eastAsia="Inter" w:hAnsi="Inter"/>
                <w:sz w:val="20"/>
                <w:szCs w:val="20"/>
              </w:rPr>
            </w:pPr>
            <w:bookmarkStart w:colFirst="0" w:colLast="0" w:name="_s2wx43wdg0y0" w:id="2"/>
            <w:bookmarkEnd w:id="2"/>
            <w:r w:rsidDel="00000000" w:rsidR="00000000" w:rsidRPr="00000000">
              <w:rPr>
                <w:rFonts w:ascii="Inter" w:cs="Inter" w:eastAsia="Inter" w:hAnsi="Inter"/>
                <w:sz w:val="20"/>
                <w:szCs w:val="20"/>
                <w:rtl w:val="0"/>
              </w:rPr>
              <w:t xml:space="preserve">PREPARED BY</w:t>
            </w:r>
          </w:p>
        </w:tc>
      </w:tr>
      <w:tr>
        <w:trPr>
          <w:cantSplit w:val="0"/>
          <w:trHeight w:val="143.75568181818238" w:hRule="atLeast"/>
          <w:tblHeader w:val="0"/>
        </w:trPr>
        <w:tc>
          <w:tcPr>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06">
            <w:pPr>
              <w:spacing w:before="40" w:lineRule="auto"/>
              <w:ind w:left="225" w:right="-7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07/01/2025</w:t>
            </w:r>
          </w:p>
        </w:tc>
        <w:tc>
          <w:tcPr>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07">
            <w:pPr>
              <w:spacing w:before="40" w:lineRule="auto"/>
              <w:ind w:left="225" w:right="-7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Fresh Beats</w:t>
            </w:r>
          </w:p>
        </w:tc>
        <w:tc>
          <w:tcPr>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08">
            <w:pPr>
              <w:spacing w:before="40" w:lineRule="auto"/>
              <w:ind w:left="225" w:right="-7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Manish Tandel</w:t>
            </w:r>
          </w:p>
        </w:tc>
      </w:tr>
      <w:tr>
        <w:trPr>
          <w:cantSplit w:val="0"/>
          <w:trHeight w:val="2528.115234375"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09">
            <w:pPr>
              <w:pStyle w:val="Heading1"/>
              <w:keepNext w:val="0"/>
              <w:keepLines w:val="0"/>
              <w:spacing w:after="60" w:before="0" w:lineRule="auto"/>
              <w:ind w:left="0" w:right="255" w:firstLine="0"/>
              <w:rPr>
                <w:rFonts w:ascii="Inter" w:cs="Inter" w:eastAsia="Inter" w:hAnsi="Inter"/>
                <w:i w:val="1"/>
                <w:sz w:val="20"/>
                <w:szCs w:val="20"/>
              </w:rPr>
            </w:pPr>
            <w:bookmarkStart w:colFirst="0" w:colLast="0" w:name="_gd27zk1uyp1u" w:id="3"/>
            <w:bookmarkEnd w:id="3"/>
            <w:r w:rsidDel="00000000" w:rsidR="00000000" w:rsidRPr="00000000">
              <w:rPr>
                <w:rFonts w:ascii="Inter Medium" w:cs="Inter Medium" w:eastAsia="Inter Medium" w:hAnsi="Inter Medium"/>
                <w:sz w:val="24"/>
                <w:szCs w:val="24"/>
                <w:rtl w:val="0"/>
              </w:rPr>
              <w:t xml:space="preserve">STATUS SUMMARY</w:t>
            </w:r>
            <w:r w:rsidDel="00000000" w:rsidR="00000000" w:rsidRPr="00000000">
              <w:rPr>
                <w:rtl w:val="0"/>
              </w:rPr>
            </w:r>
          </w:p>
          <w:p w:rsidR="00000000" w:rsidDel="00000000" w:rsidP="00000000" w:rsidRDefault="00000000" w:rsidRPr="00000000" w14:paraId="0000000A">
            <w:pPr>
              <w:keepNext w:val="0"/>
              <w:spacing w:line="240" w:lineRule="auto"/>
              <w:ind w:left="0" w:right="255"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The current analysis of user engagement trends across music genres reveals valuable insights for product and marketing strategies. Key findings indicate shifts in genre popularity, difference in user behavior between free and paid tiers and opportunities for user conversion and retention. The most notable trend is the growing popularity of electronic and hip-hop genres, contrasted with a decline in pop. Rock remains the leading genre among free-tier users and presents a promising conversion opportunity.</w:t>
            </w:r>
            <w:r w:rsidDel="00000000" w:rsidR="00000000" w:rsidRPr="00000000">
              <w:rPr>
                <w:rtl w:val="0"/>
              </w:rPr>
            </w:r>
          </w:p>
          <w:p w:rsidR="00000000" w:rsidDel="00000000" w:rsidP="00000000" w:rsidRDefault="00000000" w:rsidRPr="00000000" w14:paraId="0000000B">
            <w:pPr>
              <w:spacing w:line="240" w:lineRule="auto"/>
              <w:ind w:left="-720" w:right="-720" w:firstLine="0"/>
              <w:rPr>
                <w:rFonts w:ascii="Inter" w:cs="Inter" w:eastAsia="Inter" w:hAnsi="Inter"/>
              </w:rPr>
            </w:pPr>
            <w:r w:rsidDel="00000000" w:rsidR="00000000" w:rsidRPr="00000000">
              <w:rPr>
                <w:rtl w:val="0"/>
              </w:rPr>
            </w:r>
          </w:p>
        </w:tc>
      </w:tr>
    </w:tbl>
    <w:p w:rsidR="00000000" w:rsidDel="00000000" w:rsidP="00000000" w:rsidRDefault="00000000" w:rsidRPr="00000000" w14:paraId="0000000E">
      <w:pPr>
        <w:ind w:left="-720" w:right="-720" w:firstLine="270"/>
        <w:rPr>
          <w:rFonts w:ascii="Inter" w:cs="Inter" w:eastAsia="Inter" w:hAnsi="Inter"/>
        </w:rPr>
      </w:pPr>
      <w:r w:rsidDel="00000000" w:rsidR="00000000" w:rsidRPr="00000000">
        <w:rPr>
          <w:rtl w:val="0"/>
        </w:rPr>
      </w:r>
    </w:p>
    <w:tbl>
      <w:tblPr>
        <w:tblStyle w:val="Table2"/>
        <w:tblW w:w="10620.0" w:type="dxa"/>
        <w:jc w:val="left"/>
        <w:tblInd w:w="-750.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775"/>
        <w:gridCol w:w="2655"/>
        <w:gridCol w:w="105"/>
        <w:gridCol w:w="5085"/>
        <w:tblGridChange w:id="0">
          <w:tblGrid>
            <w:gridCol w:w="2775"/>
            <w:gridCol w:w="2655"/>
            <w:gridCol w:w="105"/>
            <w:gridCol w:w="5085"/>
          </w:tblGrid>
        </w:tblGridChange>
      </w:tblGrid>
      <w:tr>
        <w:trPr>
          <w:cantSplit w:val="0"/>
          <w:trHeight w:val="330" w:hRule="atLeast"/>
          <w:tblHeader w:val="1"/>
        </w:trPr>
        <w:tc>
          <w:tcPr>
            <w:gridSpan w:val="3"/>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0F">
            <w:pPr>
              <w:pStyle w:val="Heading2"/>
              <w:keepNext w:val="0"/>
              <w:keepLines w:val="0"/>
              <w:spacing w:after="0" w:before="40" w:lineRule="auto"/>
              <w:ind w:left="180" w:right="-720" w:firstLine="0"/>
              <w:rPr>
                <w:rFonts w:ascii="Inter" w:cs="Inter" w:eastAsia="Inter" w:hAnsi="Inter"/>
                <w:sz w:val="20"/>
                <w:szCs w:val="20"/>
              </w:rPr>
            </w:pPr>
            <w:bookmarkStart w:colFirst="0" w:colLast="0" w:name="_placxek9ua0q" w:id="4"/>
            <w:bookmarkEnd w:id="4"/>
            <w:r w:rsidDel="00000000" w:rsidR="00000000" w:rsidRPr="00000000">
              <w:rPr>
                <w:rFonts w:ascii="Inter" w:cs="Inter" w:eastAsia="Inter" w:hAnsi="Inter"/>
                <w:sz w:val="20"/>
                <w:szCs w:val="20"/>
                <w:rtl w:val="0"/>
              </w:rPr>
              <w:t xml:space="preserve">INSIGHT AND RECOMMENDATION </w:t>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12">
            <w:pPr>
              <w:pStyle w:val="Heading2"/>
              <w:keepNext w:val="0"/>
              <w:keepLines w:val="0"/>
              <w:spacing w:after="0" w:before="40" w:lineRule="auto"/>
              <w:ind w:left="-720" w:right="-720" w:firstLine="270"/>
              <w:rPr>
                <w:rFonts w:ascii="Inter" w:cs="Inter" w:eastAsia="Inter" w:hAnsi="Inter"/>
                <w:sz w:val="20"/>
                <w:szCs w:val="20"/>
              </w:rPr>
            </w:pPr>
            <w:bookmarkStart w:colFirst="0" w:colLast="0" w:name="_placxek9ua0q" w:id="4"/>
            <w:bookmarkEnd w:id="4"/>
            <w:r w:rsidDel="00000000" w:rsidR="00000000" w:rsidRPr="00000000">
              <w:rPr>
                <w:rtl w:val="0"/>
              </w:rPr>
            </w:r>
          </w:p>
        </w:tc>
      </w:tr>
      <w:tr>
        <w:trPr>
          <w:cantSplit w:val="0"/>
          <w:trHeight w:val="3120"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13">
            <w:pPr>
              <w:spacing w:before="40" w:lineRule="auto"/>
              <w:ind w:left="0" w:right="90" w:firstLine="0"/>
              <w:rPr>
                <w:rFonts w:ascii="Inter Medium" w:cs="Inter Medium" w:eastAsia="Inter Medium" w:hAnsi="Inter Medium"/>
                <w:sz w:val="24"/>
                <w:szCs w:val="24"/>
              </w:rPr>
            </w:pPr>
            <w:r w:rsidDel="00000000" w:rsidR="00000000" w:rsidRPr="00000000">
              <w:rPr>
                <w:rFonts w:ascii="Inter Medium" w:cs="Inter Medium" w:eastAsia="Inter Medium" w:hAnsi="Inter Medium"/>
                <w:sz w:val="24"/>
                <w:szCs w:val="24"/>
                <w:rtl w:val="0"/>
              </w:rPr>
              <w:t xml:space="preserve">Insights:</w:t>
            </w:r>
          </w:p>
          <w:p w:rsidR="00000000" w:rsidDel="00000000" w:rsidP="00000000" w:rsidRDefault="00000000" w:rsidRPr="00000000" w14:paraId="00000014">
            <w:pPr>
              <w:numPr>
                <w:ilvl w:val="0"/>
                <w:numId w:val="5"/>
              </w:numPr>
              <w:spacing w:after="0" w:afterAutospacing="0" w:before="40" w:lineRule="auto"/>
              <w:ind w:left="720" w:right="90" w:hanging="360"/>
              <w:rPr>
                <w:rFonts w:ascii="Inter Medium" w:cs="Inter Medium" w:eastAsia="Inter Medium" w:hAnsi="Inter Medium"/>
                <w:sz w:val="20"/>
                <w:szCs w:val="20"/>
              </w:rPr>
            </w:pPr>
            <w:r w:rsidDel="00000000" w:rsidR="00000000" w:rsidRPr="00000000">
              <w:rPr>
                <w:rFonts w:ascii="Inter Medium" w:cs="Inter Medium" w:eastAsia="Inter Medium" w:hAnsi="Inter Medium"/>
                <w:sz w:val="20"/>
                <w:szCs w:val="20"/>
                <w:rtl w:val="0"/>
              </w:rPr>
              <w:t xml:space="preserve">Pop genre peaked in 2021 and is on a downwards trend</w:t>
            </w:r>
          </w:p>
          <w:p w:rsidR="00000000" w:rsidDel="00000000" w:rsidP="00000000" w:rsidRDefault="00000000" w:rsidRPr="00000000" w14:paraId="00000015">
            <w:pPr>
              <w:numPr>
                <w:ilvl w:val="0"/>
                <w:numId w:val="5"/>
              </w:numPr>
              <w:spacing w:before="0" w:beforeAutospacing="0" w:lineRule="auto"/>
              <w:ind w:left="720" w:right="90" w:hanging="360"/>
              <w:rPr>
                <w:rFonts w:ascii="Inter Medium" w:cs="Inter Medium" w:eastAsia="Inter Medium" w:hAnsi="Inter Medium"/>
                <w:sz w:val="20"/>
                <w:szCs w:val="20"/>
                <w:u w:val="none"/>
              </w:rPr>
            </w:pPr>
            <w:r w:rsidDel="00000000" w:rsidR="00000000" w:rsidRPr="00000000">
              <w:rPr>
                <w:rFonts w:ascii="Inter Medium" w:cs="Inter Medium" w:eastAsia="Inter Medium" w:hAnsi="Inter Medium"/>
                <w:sz w:val="20"/>
                <w:szCs w:val="20"/>
                <w:rtl w:val="0"/>
              </w:rPr>
              <w:t xml:space="preserve">Electronic and hip hop music are overall on an upwards trend.</w:t>
            </w:r>
            <w:r w:rsidDel="00000000" w:rsidR="00000000" w:rsidRPr="00000000">
              <w:rPr>
                <w:rtl w:val="0"/>
              </w:rPr>
            </w:r>
          </w:p>
        </w:tc>
        <w:tc>
          <w:tcPr>
            <w:vMerge w:val="restart"/>
            <w:tcBorders>
              <w:top w:color="434343" w:space="0" w:sz="4" w:val="single"/>
              <w:left w:color="434343" w:space="0" w:sz="4" w:val="single"/>
              <w:bottom w:color="434343" w:space="0" w:sz="4" w:val="single"/>
              <w:right w:color="434343"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18">
            <w:pPr>
              <w:spacing w:line="240" w:lineRule="auto"/>
              <w:ind w:left="0" w:right="-720" w:firstLine="0"/>
              <w:rPr>
                <w:rFonts w:ascii="Inter" w:cs="Inter" w:eastAsia="Inter" w:hAnsi="Inter"/>
                <w:i w:val="1"/>
              </w:rPr>
            </w:pPr>
            <w:r w:rsidDel="00000000" w:rsidR="00000000" w:rsidRPr="00000000">
              <w:rPr>
                <w:rtl w:val="0"/>
              </w:rPr>
            </w:r>
          </w:p>
          <w:p w:rsidR="00000000" w:rsidDel="00000000" w:rsidP="00000000" w:rsidRDefault="00000000" w:rsidRPr="00000000" w14:paraId="00000019">
            <w:pPr>
              <w:spacing w:line="240" w:lineRule="auto"/>
              <w:ind w:left="180" w:right="-720" w:firstLine="0"/>
              <w:rPr>
                <w:rFonts w:ascii="Inter" w:cs="Inter" w:eastAsia="Inter" w:hAnsi="Inter"/>
                <w:i w:val="1"/>
              </w:rPr>
            </w:pPr>
            <w:r w:rsidDel="00000000" w:rsidR="00000000" w:rsidRPr="00000000">
              <w:rPr>
                <w:rFonts w:ascii="Inter Medium" w:cs="Inter Medium" w:eastAsia="Inter Medium" w:hAnsi="Inter Medium"/>
                <w:sz w:val="24"/>
                <w:szCs w:val="24"/>
                <w:rtl w:val="0"/>
              </w:rPr>
              <w:t xml:space="preserve">Visual A</w:t>
            </w:r>
            <w:r w:rsidDel="00000000" w:rsidR="00000000" w:rsidRPr="00000000">
              <w:rPr>
                <w:rtl w:val="0"/>
              </w:rPr>
            </w:r>
          </w:p>
          <w:p w:rsidR="00000000" w:rsidDel="00000000" w:rsidP="00000000" w:rsidRDefault="00000000" w:rsidRPr="00000000" w14:paraId="0000001A">
            <w:pPr>
              <w:spacing w:line="240" w:lineRule="auto"/>
              <w:ind w:left="180" w:right="-720" w:firstLine="0"/>
              <w:rPr>
                <w:rFonts w:ascii="Inter" w:cs="Inter" w:eastAsia="Inter" w:hAnsi="Inter"/>
              </w:rPr>
            </w:pPr>
            <w:r w:rsidDel="00000000" w:rsidR="00000000" w:rsidRPr="00000000">
              <w:rPr>
                <w:rFonts w:ascii="Inter" w:cs="Inter" w:eastAsia="Inter" w:hAnsi="Inter"/>
                <w:i w:val="1"/>
              </w:rPr>
              <w:drawing>
                <wp:inline distB="114300" distT="114300" distL="114300" distR="114300">
                  <wp:extent cx="2993478" cy="1851351"/>
                  <wp:effectExtent b="0" l="0" r="0" t="0"/>
                  <wp:docPr descr="Chart" id="1" name="image3.png"/>
                  <a:graphic>
                    <a:graphicData uri="http://schemas.openxmlformats.org/drawingml/2006/picture">
                      <pic:pic>
                        <pic:nvPicPr>
                          <pic:cNvPr descr="Chart" id="0" name="image3.png"/>
                          <pic:cNvPicPr preferRelativeResize="0"/>
                        </pic:nvPicPr>
                        <pic:blipFill>
                          <a:blip r:embed="rId6"/>
                          <a:srcRect b="0" l="0" r="0" t="0"/>
                          <a:stretch>
                            <a:fillRect/>
                          </a:stretch>
                        </pic:blipFill>
                        <pic:spPr>
                          <a:xfrm>
                            <a:off x="0" y="0"/>
                            <a:ext cx="2993478" cy="185135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ind w:left="180" w:right="-720" w:firstLine="0"/>
              <w:rPr>
                <w:rFonts w:ascii="Inter" w:cs="Inter" w:eastAsia="Inter" w:hAnsi="Inter"/>
              </w:rPr>
            </w:pPr>
            <w:r w:rsidDel="00000000" w:rsidR="00000000" w:rsidRPr="00000000">
              <w:rPr>
                <w:rtl w:val="0"/>
              </w:rPr>
            </w:r>
          </w:p>
          <w:p w:rsidR="00000000" w:rsidDel="00000000" w:rsidP="00000000" w:rsidRDefault="00000000" w:rsidRPr="00000000" w14:paraId="0000001C">
            <w:pPr>
              <w:spacing w:line="240" w:lineRule="auto"/>
              <w:ind w:left="180" w:right="-720" w:firstLine="0"/>
              <w:rPr>
                <w:rFonts w:ascii="Inter" w:cs="Inter" w:eastAsia="Inter" w:hAnsi="Inter"/>
              </w:rPr>
            </w:pPr>
            <w:r w:rsidDel="00000000" w:rsidR="00000000" w:rsidRPr="00000000">
              <w:rPr>
                <w:rtl w:val="0"/>
              </w:rPr>
            </w:r>
          </w:p>
        </w:tc>
      </w:tr>
      <w:tr>
        <w:trPr>
          <w:cantSplit w:val="0"/>
          <w:trHeight w:val="4260"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240" w:lineRule="auto"/>
              <w:ind w:left="0" w:right="270" w:firstLine="0"/>
              <w:rPr>
                <w:rFonts w:ascii="Inter Medium" w:cs="Inter Medium" w:eastAsia="Inter Medium" w:hAnsi="Inter Medium"/>
                <w:sz w:val="24"/>
                <w:szCs w:val="24"/>
              </w:rPr>
            </w:pPr>
            <w:r w:rsidDel="00000000" w:rsidR="00000000" w:rsidRPr="00000000">
              <w:rPr>
                <w:rFonts w:ascii="Inter Medium" w:cs="Inter Medium" w:eastAsia="Inter Medium" w:hAnsi="Inter Medium"/>
                <w:sz w:val="24"/>
                <w:szCs w:val="24"/>
                <w:rtl w:val="0"/>
              </w:rPr>
              <w:t xml:space="preserve">Recommendation:</w:t>
            </w:r>
          </w:p>
          <w:p w:rsidR="00000000" w:rsidDel="00000000" w:rsidP="00000000" w:rsidRDefault="00000000" w:rsidRPr="00000000" w14:paraId="0000001E">
            <w:pPr>
              <w:numPr>
                <w:ilvl w:val="0"/>
                <w:numId w:val="3"/>
              </w:numPr>
              <w:spacing w:line="240" w:lineRule="auto"/>
              <w:ind w:left="720" w:right="270" w:hanging="360"/>
              <w:rPr>
                <w:rFonts w:ascii="Inter Medium" w:cs="Inter Medium" w:eastAsia="Inter Medium" w:hAnsi="Inter Medium"/>
                <w:sz w:val="20"/>
                <w:szCs w:val="20"/>
              </w:rPr>
            </w:pPr>
            <w:r w:rsidDel="00000000" w:rsidR="00000000" w:rsidRPr="00000000">
              <w:rPr>
                <w:rFonts w:ascii="Inter Medium" w:cs="Inter Medium" w:eastAsia="Inter Medium" w:hAnsi="Inter Medium"/>
                <w:sz w:val="20"/>
                <w:szCs w:val="20"/>
                <w:rtl w:val="0"/>
              </w:rPr>
              <w:t xml:space="preserve">Marketing should try focused campaigns targeting typical demographics for fans of pop and rock genres.</w:t>
            </w:r>
          </w:p>
          <w:p w:rsidR="00000000" w:rsidDel="00000000" w:rsidP="00000000" w:rsidRDefault="00000000" w:rsidRPr="00000000" w14:paraId="0000001F">
            <w:pPr>
              <w:numPr>
                <w:ilvl w:val="0"/>
                <w:numId w:val="3"/>
              </w:numPr>
              <w:spacing w:line="240" w:lineRule="auto"/>
              <w:ind w:left="720" w:right="270" w:hanging="360"/>
              <w:rPr>
                <w:rFonts w:ascii="Inter Medium" w:cs="Inter Medium" w:eastAsia="Inter Medium" w:hAnsi="Inter Medium"/>
                <w:sz w:val="20"/>
                <w:szCs w:val="20"/>
                <w:u w:val="none"/>
              </w:rPr>
            </w:pPr>
            <w:r w:rsidDel="00000000" w:rsidR="00000000" w:rsidRPr="00000000">
              <w:rPr>
                <w:rFonts w:ascii="Inter Medium" w:cs="Inter Medium" w:eastAsia="Inter Medium" w:hAnsi="Inter Medium"/>
                <w:sz w:val="20"/>
                <w:szCs w:val="20"/>
                <w:rtl w:val="0"/>
              </w:rPr>
              <w:t xml:space="preserve">It is worth doing deeper research into previous years to understand why pop is on a downwards trend.</w:t>
            </w:r>
          </w:p>
          <w:p w:rsidR="00000000" w:rsidDel="00000000" w:rsidP="00000000" w:rsidRDefault="00000000" w:rsidRPr="00000000" w14:paraId="00000020">
            <w:pPr>
              <w:numPr>
                <w:ilvl w:val="0"/>
                <w:numId w:val="3"/>
              </w:numPr>
              <w:spacing w:line="240" w:lineRule="auto"/>
              <w:ind w:left="720" w:right="270" w:hanging="360"/>
              <w:rPr>
                <w:rFonts w:ascii="Inter Medium" w:cs="Inter Medium" w:eastAsia="Inter Medium" w:hAnsi="Inter Medium"/>
                <w:sz w:val="20"/>
                <w:szCs w:val="20"/>
                <w:u w:val="none"/>
              </w:rPr>
            </w:pPr>
            <w:r w:rsidDel="00000000" w:rsidR="00000000" w:rsidRPr="00000000">
              <w:rPr>
                <w:rFonts w:ascii="Inter Medium" w:cs="Inter Medium" w:eastAsia="Inter Medium" w:hAnsi="Inter Medium"/>
                <w:sz w:val="20"/>
                <w:szCs w:val="20"/>
                <w:rtl w:val="0"/>
              </w:rPr>
              <w:t xml:space="preserve">We should analyze more ways to increase the engagement of rock-listening users, as a potential growth segment.</w:t>
            </w:r>
            <w:r w:rsidDel="00000000" w:rsidR="00000000" w:rsidRPr="00000000">
              <w:rPr>
                <w:rtl w:val="0"/>
              </w:rPr>
            </w:r>
          </w:p>
        </w:tc>
        <w:tc>
          <w:tcPr>
            <w:vMerge w:val="continue"/>
            <w:tcBorders>
              <w:top w:color="434343" w:space="0" w:sz="4" w:val="single"/>
              <w:left w:color="434343" w:space="0" w:sz="4" w:val="single"/>
              <w:bottom w:color="434343" w:space="0" w:sz="4" w:val="single"/>
              <w:right w:color="434343"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left="-720" w:right="-720" w:firstLine="0"/>
              <w:rPr>
                <w:rFonts w:ascii="Inter" w:cs="Inter" w:eastAsia="Inter" w:hAnsi="Inter"/>
              </w:rPr>
            </w:pPr>
            <w:r w:rsidDel="00000000" w:rsidR="00000000" w:rsidRPr="00000000">
              <w:rPr>
                <w:rtl w:val="0"/>
              </w:rPr>
            </w:r>
          </w:p>
        </w:tc>
      </w:tr>
    </w:tbl>
    <w:p w:rsidR="00000000" w:rsidDel="00000000" w:rsidP="00000000" w:rsidRDefault="00000000" w:rsidRPr="00000000" w14:paraId="00000024">
      <w:pPr>
        <w:ind w:left="-720" w:right="-720" w:firstLine="0"/>
        <w:rPr>
          <w:rFonts w:ascii="Inter" w:cs="Inter" w:eastAsia="Inter" w:hAnsi="Inter"/>
        </w:rPr>
      </w:pPr>
      <w:r w:rsidDel="00000000" w:rsidR="00000000" w:rsidRPr="00000000">
        <w:rPr>
          <w:rtl w:val="0"/>
        </w:rPr>
      </w:r>
    </w:p>
    <w:p w:rsidR="00000000" w:rsidDel="00000000" w:rsidP="00000000" w:rsidRDefault="00000000" w:rsidRPr="00000000" w14:paraId="00000025">
      <w:pPr>
        <w:ind w:left="-720" w:right="-720" w:firstLine="0"/>
        <w:rPr>
          <w:rFonts w:ascii="Inter" w:cs="Inter" w:eastAsia="Inter" w:hAnsi="Inter"/>
        </w:rPr>
      </w:pPr>
      <w:r w:rsidDel="00000000" w:rsidR="00000000" w:rsidRPr="00000000">
        <w:rPr>
          <w:rtl w:val="0"/>
        </w:rPr>
      </w:r>
    </w:p>
    <w:tbl>
      <w:tblPr>
        <w:tblStyle w:val="Table3"/>
        <w:tblW w:w="10575.0" w:type="dxa"/>
        <w:jc w:val="left"/>
        <w:tblInd w:w="-675.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700"/>
        <w:gridCol w:w="2655"/>
        <w:gridCol w:w="105"/>
        <w:gridCol w:w="5115"/>
        <w:tblGridChange w:id="0">
          <w:tblGrid>
            <w:gridCol w:w="2700"/>
            <w:gridCol w:w="2655"/>
            <w:gridCol w:w="105"/>
            <w:gridCol w:w="5115"/>
          </w:tblGrid>
        </w:tblGridChange>
      </w:tblGrid>
      <w:tr>
        <w:trPr>
          <w:cantSplit w:val="0"/>
          <w:trHeight w:val="330" w:hRule="atLeast"/>
          <w:tblHeader w:val="0"/>
        </w:trPr>
        <w:tc>
          <w:tcPr>
            <w:gridSpan w:val="3"/>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26">
            <w:pPr>
              <w:pStyle w:val="Heading2"/>
              <w:keepNext w:val="0"/>
              <w:keepLines w:val="0"/>
              <w:spacing w:after="0" w:before="40" w:lineRule="auto"/>
              <w:ind w:left="150" w:right="210" w:firstLine="0"/>
              <w:rPr>
                <w:rFonts w:ascii="Inter" w:cs="Inter" w:eastAsia="Inter" w:hAnsi="Inter"/>
                <w:sz w:val="20"/>
                <w:szCs w:val="20"/>
              </w:rPr>
            </w:pPr>
            <w:bookmarkStart w:colFirst="0" w:colLast="0" w:name="_placxek9ua0q" w:id="4"/>
            <w:bookmarkEnd w:id="4"/>
            <w:r w:rsidDel="00000000" w:rsidR="00000000" w:rsidRPr="00000000">
              <w:rPr>
                <w:rFonts w:ascii="Inter" w:cs="Inter" w:eastAsia="Inter" w:hAnsi="Inter"/>
                <w:sz w:val="20"/>
                <w:szCs w:val="20"/>
                <w:rtl w:val="0"/>
              </w:rPr>
              <w:t xml:space="preserve">INSIGHT AND RECOMMENDATION</w:t>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29">
            <w:pPr>
              <w:pStyle w:val="Heading2"/>
              <w:keepNext w:val="0"/>
              <w:keepLines w:val="0"/>
              <w:spacing w:after="0" w:before="40" w:lineRule="auto"/>
              <w:ind w:left="-720" w:right="-720" w:firstLine="0"/>
              <w:rPr>
                <w:rFonts w:ascii="Inter" w:cs="Inter" w:eastAsia="Inter" w:hAnsi="Inter"/>
                <w:sz w:val="20"/>
                <w:szCs w:val="20"/>
              </w:rPr>
            </w:pPr>
            <w:bookmarkStart w:colFirst="0" w:colLast="0" w:name="_rdhusaj46wtz" w:id="7"/>
            <w:bookmarkEnd w:id="7"/>
            <w:r w:rsidDel="00000000" w:rsidR="00000000" w:rsidRPr="00000000">
              <w:rPr>
                <w:rtl w:val="0"/>
              </w:rPr>
            </w:r>
          </w:p>
        </w:tc>
      </w:tr>
      <w:tr>
        <w:trPr>
          <w:cantSplit w:val="0"/>
          <w:trHeight w:val="3045"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2A">
            <w:pPr>
              <w:spacing w:before="40" w:lineRule="auto"/>
              <w:ind w:left="0" w:right="210" w:firstLine="0"/>
              <w:rPr>
                <w:rFonts w:ascii="Inter Medium" w:cs="Inter Medium" w:eastAsia="Inter Medium" w:hAnsi="Inter Medium"/>
                <w:sz w:val="24"/>
                <w:szCs w:val="24"/>
              </w:rPr>
            </w:pPr>
            <w:r w:rsidDel="00000000" w:rsidR="00000000" w:rsidRPr="00000000">
              <w:rPr>
                <w:rFonts w:ascii="Inter Medium" w:cs="Inter Medium" w:eastAsia="Inter Medium" w:hAnsi="Inter Medium"/>
                <w:sz w:val="24"/>
                <w:szCs w:val="24"/>
                <w:rtl w:val="0"/>
              </w:rPr>
              <w:t xml:space="preserve">Insights:</w:t>
            </w:r>
          </w:p>
          <w:p w:rsidR="00000000" w:rsidDel="00000000" w:rsidP="00000000" w:rsidRDefault="00000000" w:rsidRPr="00000000" w14:paraId="0000002B">
            <w:pPr>
              <w:numPr>
                <w:ilvl w:val="0"/>
                <w:numId w:val="4"/>
              </w:numPr>
              <w:spacing w:after="0" w:afterAutospacing="0" w:before="40" w:lineRule="auto"/>
              <w:ind w:left="720" w:right="210" w:hanging="360"/>
              <w:rPr>
                <w:rFonts w:ascii="Inter Medium" w:cs="Inter Medium" w:eastAsia="Inter Medium" w:hAnsi="Inter Medium"/>
                <w:sz w:val="20"/>
                <w:szCs w:val="20"/>
              </w:rPr>
            </w:pPr>
            <w:r w:rsidDel="00000000" w:rsidR="00000000" w:rsidRPr="00000000">
              <w:rPr>
                <w:rFonts w:ascii="Inter Medium" w:cs="Inter Medium" w:eastAsia="Inter Medium" w:hAnsi="Inter Medium"/>
                <w:sz w:val="20"/>
                <w:szCs w:val="20"/>
                <w:rtl w:val="0"/>
              </w:rPr>
              <w:t xml:space="preserve">Paid users are more active (listen to more music) than free.</w:t>
            </w:r>
          </w:p>
          <w:p w:rsidR="00000000" w:rsidDel="00000000" w:rsidP="00000000" w:rsidRDefault="00000000" w:rsidRPr="00000000" w14:paraId="0000002C">
            <w:pPr>
              <w:numPr>
                <w:ilvl w:val="0"/>
                <w:numId w:val="4"/>
              </w:numPr>
              <w:spacing w:before="0" w:beforeAutospacing="0" w:lineRule="auto"/>
              <w:ind w:left="720" w:right="210" w:hanging="360"/>
              <w:rPr>
                <w:rFonts w:ascii="Inter Medium" w:cs="Inter Medium" w:eastAsia="Inter Medium" w:hAnsi="Inter Medium"/>
                <w:sz w:val="20"/>
                <w:szCs w:val="20"/>
                <w:u w:val="none"/>
              </w:rPr>
            </w:pPr>
            <w:r w:rsidDel="00000000" w:rsidR="00000000" w:rsidRPr="00000000">
              <w:rPr>
                <w:rFonts w:ascii="Inter Medium" w:cs="Inter Medium" w:eastAsia="Inter Medium" w:hAnsi="Inter Medium"/>
                <w:sz w:val="20"/>
                <w:szCs w:val="20"/>
                <w:rtl w:val="0"/>
              </w:rPr>
              <w:t xml:space="preserve">Paid users have steadier growth and better user retention than free.</w:t>
            </w:r>
            <w:r w:rsidDel="00000000" w:rsidR="00000000" w:rsidRPr="00000000">
              <w:rPr>
                <w:rtl w:val="0"/>
              </w:rPr>
            </w:r>
          </w:p>
        </w:tc>
        <w:tc>
          <w:tcPr>
            <w:vMerge w:val="restart"/>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2F">
            <w:pPr>
              <w:spacing w:line="240" w:lineRule="auto"/>
              <w:ind w:left="-720" w:right="-720" w:firstLine="0"/>
              <w:rPr>
                <w:rFonts w:ascii="Inter" w:cs="Inter" w:eastAsia="Inter" w:hAnsi="Inter"/>
                <w:i w:val="1"/>
              </w:rPr>
            </w:pPr>
            <w:r w:rsidDel="00000000" w:rsidR="00000000" w:rsidRPr="00000000">
              <w:rPr>
                <w:rtl w:val="0"/>
              </w:rPr>
            </w:r>
          </w:p>
          <w:p w:rsidR="00000000" w:rsidDel="00000000" w:rsidP="00000000" w:rsidRDefault="00000000" w:rsidRPr="00000000" w14:paraId="00000030">
            <w:pPr>
              <w:spacing w:line="240" w:lineRule="auto"/>
              <w:ind w:left="0" w:right="-720" w:firstLine="0"/>
              <w:rPr>
                <w:rFonts w:ascii="Inter Medium" w:cs="Inter Medium" w:eastAsia="Inter Medium" w:hAnsi="Inter Medium"/>
                <w:sz w:val="24"/>
                <w:szCs w:val="24"/>
              </w:rPr>
            </w:pPr>
            <w:r w:rsidDel="00000000" w:rsidR="00000000" w:rsidRPr="00000000">
              <w:rPr>
                <w:rFonts w:ascii="Inter Medium" w:cs="Inter Medium" w:eastAsia="Inter Medium" w:hAnsi="Inter Medium"/>
                <w:sz w:val="24"/>
                <w:szCs w:val="24"/>
                <w:rtl w:val="0"/>
              </w:rPr>
              <w:t xml:space="preserve">Visual B</w:t>
            </w:r>
          </w:p>
          <w:p w:rsidR="00000000" w:rsidDel="00000000" w:rsidP="00000000" w:rsidRDefault="00000000" w:rsidRPr="00000000" w14:paraId="00000031">
            <w:pPr>
              <w:spacing w:line="240" w:lineRule="auto"/>
              <w:ind w:left="180" w:right="-720" w:firstLine="0"/>
              <w:rPr>
                <w:rFonts w:ascii="Inter" w:cs="Inter" w:eastAsia="Inter" w:hAnsi="Inter"/>
                <w:sz w:val="20"/>
                <w:szCs w:val="20"/>
              </w:rPr>
            </w:pPr>
            <w:r w:rsidDel="00000000" w:rsidR="00000000" w:rsidRPr="00000000">
              <w:rPr>
                <w:rtl w:val="0"/>
              </w:rPr>
            </w:r>
          </w:p>
          <w:p w:rsidR="00000000" w:rsidDel="00000000" w:rsidP="00000000" w:rsidRDefault="00000000" w:rsidRPr="00000000" w14:paraId="00000032">
            <w:pPr>
              <w:spacing w:line="240" w:lineRule="auto"/>
              <w:ind w:left="180" w:righ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3088004" cy="1917018"/>
                  <wp:effectExtent b="0" l="0" r="0" t="0"/>
                  <wp:docPr descr="Chart" id="2" name="image2.png"/>
                  <a:graphic>
                    <a:graphicData uri="http://schemas.openxmlformats.org/drawingml/2006/picture">
                      <pic:pic>
                        <pic:nvPicPr>
                          <pic:cNvPr descr="Chart" id="0" name="image2.png"/>
                          <pic:cNvPicPr preferRelativeResize="0"/>
                        </pic:nvPicPr>
                        <pic:blipFill>
                          <a:blip r:embed="rId7"/>
                          <a:srcRect b="0" l="0" r="0" t="0"/>
                          <a:stretch>
                            <a:fillRect/>
                          </a:stretch>
                        </pic:blipFill>
                        <pic:spPr>
                          <a:xfrm>
                            <a:off x="0" y="0"/>
                            <a:ext cx="3088004" cy="1917018"/>
                          </a:xfrm>
                          <a:prstGeom prst="rect"/>
                          <a:ln/>
                        </pic:spPr>
                      </pic:pic>
                    </a:graphicData>
                  </a:graphic>
                </wp:inline>
              </w:drawing>
            </w:r>
            <w:r w:rsidDel="00000000" w:rsidR="00000000" w:rsidRPr="00000000">
              <w:rPr>
                <w:rtl w:val="0"/>
              </w:rPr>
            </w:r>
          </w:p>
        </w:tc>
      </w:tr>
      <w:tr>
        <w:trPr>
          <w:cantSplit w:val="0"/>
          <w:trHeight w:val="4305.75"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33">
            <w:pPr>
              <w:spacing w:line="240" w:lineRule="auto"/>
              <w:ind w:left="0" w:right="210" w:firstLine="0"/>
              <w:rPr>
                <w:rFonts w:ascii="Inter" w:cs="Inter" w:eastAsia="Inter" w:hAnsi="Inter"/>
              </w:rPr>
            </w:pPr>
            <w:r w:rsidDel="00000000" w:rsidR="00000000" w:rsidRPr="00000000">
              <w:rPr>
                <w:rFonts w:ascii="Inter Medium" w:cs="Inter Medium" w:eastAsia="Inter Medium" w:hAnsi="Inter Medium"/>
                <w:sz w:val="24"/>
                <w:szCs w:val="24"/>
                <w:rtl w:val="0"/>
              </w:rPr>
              <w:t xml:space="preserve">Recommendations:</w:t>
            </w:r>
            <w:r w:rsidDel="00000000" w:rsidR="00000000" w:rsidRPr="00000000">
              <w:rPr>
                <w:rtl w:val="0"/>
              </w:rPr>
            </w:r>
          </w:p>
          <w:p w:rsidR="00000000" w:rsidDel="00000000" w:rsidP="00000000" w:rsidRDefault="00000000" w:rsidRPr="00000000" w14:paraId="00000034">
            <w:pPr>
              <w:numPr>
                <w:ilvl w:val="0"/>
                <w:numId w:val="7"/>
              </w:numPr>
              <w:spacing w:line="240" w:lineRule="auto"/>
              <w:ind w:left="720" w:right="21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Consider intermediate tiers between free and paid, to make it easier to convert users from free to paid. (Something like Free first month trial)</w:t>
            </w:r>
          </w:p>
          <w:p w:rsidR="00000000" w:rsidDel="00000000" w:rsidP="00000000" w:rsidRDefault="00000000" w:rsidRPr="00000000" w14:paraId="00000035">
            <w:pPr>
              <w:numPr>
                <w:ilvl w:val="0"/>
                <w:numId w:val="7"/>
              </w:numPr>
              <w:spacing w:line="240" w:lineRule="auto"/>
              <w:ind w:left="720" w:right="21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Offer users a referral marketing option, so they can get a free trial of the paid tier by referring new users.</w:t>
            </w:r>
          </w:p>
          <w:p w:rsidR="00000000" w:rsidDel="00000000" w:rsidP="00000000" w:rsidRDefault="00000000" w:rsidRPr="00000000" w14:paraId="00000036">
            <w:pPr>
              <w:numPr>
                <w:ilvl w:val="0"/>
                <w:numId w:val="7"/>
              </w:numPr>
              <w:spacing w:line="240" w:lineRule="auto"/>
              <w:ind w:left="720" w:right="21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Paid users are very valuable, so it is worth offering time-limited promotions and other deals to convert users from free to paid.</w:t>
            </w:r>
            <w:r w:rsidDel="00000000" w:rsidR="00000000" w:rsidRPr="00000000">
              <w:rPr>
                <w:rtl w:val="0"/>
              </w:rPr>
            </w:r>
          </w:p>
        </w:tc>
        <w:tc>
          <w:tcPr>
            <w:vMerge w:val="continue"/>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39">
            <w:pPr>
              <w:spacing w:line="240" w:lineRule="auto"/>
              <w:ind w:left="-720" w:right="-720" w:firstLine="0"/>
              <w:rPr>
                <w:rFonts w:ascii="Inter" w:cs="Inter" w:eastAsia="Inter" w:hAnsi="Inter"/>
              </w:rPr>
            </w:pPr>
            <w:r w:rsidDel="00000000" w:rsidR="00000000" w:rsidRPr="00000000">
              <w:rPr>
                <w:rtl w:val="0"/>
              </w:rPr>
            </w:r>
          </w:p>
        </w:tc>
      </w:tr>
    </w:tbl>
    <w:p w:rsidR="00000000" w:rsidDel="00000000" w:rsidP="00000000" w:rsidRDefault="00000000" w:rsidRPr="00000000" w14:paraId="0000003A">
      <w:pPr>
        <w:ind w:left="-720" w:right="-720" w:firstLine="0"/>
        <w:rPr>
          <w:rFonts w:ascii="Inter" w:cs="Inter" w:eastAsia="Inter" w:hAnsi="Inter"/>
        </w:rPr>
      </w:pPr>
      <w:r w:rsidDel="00000000" w:rsidR="00000000" w:rsidRPr="00000000">
        <w:rPr>
          <w:rtl w:val="0"/>
        </w:rPr>
      </w:r>
    </w:p>
    <w:tbl>
      <w:tblPr>
        <w:tblStyle w:val="Table4"/>
        <w:tblW w:w="10560.0" w:type="dxa"/>
        <w:jc w:val="left"/>
        <w:tblInd w:w="-660.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685"/>
        <w:gridCol w:w="2655"/>
        <w:gridCol w:w="105"/>
        <w:gridCol w:w="5115"/>
        <w:tblGridChange w:id="0">
          <w:tblGrid>
            <w:gridCol w:w="2685"/>
            <w:gridCol w:w="2655"/>
            <w:gridCol w:w="105"/>
            <w:gridCol w:w="5115"/>
          </w:tblGrid>
        </w:tblGridChange>
      </w:tblGrid>
      <w:tr>
        <w:trPr>
          <w:cantSplit w:val="0"/>
          <w:trHeight w:val="330" w:hRule="atLeast"/>
          <w:tblHeader w:val="0"/>
        </w:trPr>
        <w:tc>
          <w:tcPr>
            <w:gridSpan w:val="3"/>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3B">
            <w:pPr>
              <w:pStyle w:val="Heading2"/>
              <w:keepNext w:val="0"/>
              <w:keepLines w:val="0"/>
              <w:spacing w:after="0" w:before="40" w:lineRule="auto"/>
              <w:ind w:left="180" w:right="-720" w:firstLine="0"/>
              <w:rPr>
                <w:rFonts w:ascii="Inter" w:cs="Inter" w:eastAsia="Inter" w:hAnsi="Inter"/>
                <w:sz w:val="20"/>
                <w:szCs w:val="20"/>
              </w:rPr>
            </w:pPr>
            <w:bookmarkStart w:colFirst="0" w:colLast="0" w:name="_placxek9ua0q" w:id="4"/>
            <w:bookmarkEnd w:id="4"/>
            <w:r w:rsidDel="00000000" w:rsidR="00000000" w:rsidRPr="00000000">
              <w:rPr>
                <w:rFonts w:ascii="Inter" w:cs="Inter" w:eastAsia="Inter" w:hAnsi="Inter"/>
                <w:sz w:val="20"/>
                <w:szCs w:val="20"/>
                <w:rtl w:val="0"/>
              </w:rPr>
              <w:t xml:space="preserve">INSIGHT AND RECOMMENDATION</w:t>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3E">
            <w:pPr>
              <w:pStyle w:val="Heading2"/>
              <w:keepNext w:val="0"/>
              <w:keepLines w:val="0"/>
              <w:spacing w:after="0" w:before="40" w:lineRule="auto"/>
              <w:ind w:left="-720" w:right="-720" w:firstLine="0"/>
              <w:rPr>
                <w:rFonts w:ascii="Inter" w:cs="Inter" w:eastAsia="Inter" w:hAnsi="Inter"/>
                <w:sz w:val="20"/>
                <w:szCs w:val="20"/>
              </w:rPr>
            </w:pPr>
            <w:bookmarkStart w:colFirst="0" w:colLast="0" w:name="_gtvr3bvw3u1n" w:id="8"/>
            <w:bookmarkEnd w:id="8"/>
            <w:r w:rsidDel="00000000" w:rsidR="00000000" w:rsidRPr="00000000">
              <w:rPr>
                <w:rtl w:val="0"/>
              </w:rPr>
            </w:r>
          </w:p>
        </w:tc>
      </w:tr>
      <w:tr>
        <w:trPr>
          <w:cantSplit w:val="0"/>
          <w:trHeight w:val="4276.254545454546"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3F">
            <w:pPr>
              <w:spacing w:before="40" w:lineRule="auto"/>
              <w:ind w:left="0" w:right="195" w:firstLine="0"/>
              <w:rPr>
                <w:rFonts w:ascii="Inter Medium" w:cs="Inter Medium" w:eastAsia="Inter Medium" w:hAnsi="Inter Medium"/>
                <w:sz w:val="24"/>
                <w:szCs w:val="24"/>
              </w:rPr>
            </w:pPr>
            <w:r w:rsidDel="00000000" w:rsidR="00000000" w:rsidRPr="00000000">
              <w:rPr>
                <w:rFonts w:ascii="Inter Medium" w:cs="Inter Medium" w:eastAsia="Inter Medium" w:hAnsi="Inter Medium"/>
                <w:sz w:val="24"/>
                <w:szCs w:val="24"/>
                <w:rtl w:val="0"/>
              </w:rPr>
              <w:t xml:space="preserve">Insights:</w:t>
            </w:r>
          </w:p>
          <w:p w:rsidR="00000000" w:rsidDel="00000000" w:rsidP="00000000" w:rsidRDefault="00000000" w:rsidRPr="00000000" w14:paraId="00000040">
            <w:pPr>
              <w:numPr>
                <w:ilvl w:val="0"/>
                <w:numId w:val="2"/>
              </w:numPr>
              <w:spacing w:before="40" w:lineRule="auto"/>
              <w:ind w:left="720" w:right="195" w:hanging="360"/>
              <w:rPr>
                <w:rFonts w:ascii="Inter Medium" w:cs="Inter Medium" w:eastAsia="Inter Medium" w:hAnsi="Inter Medium"/>
                <w:sz w:val="20"/>
                <w:szCs w:val="20"/>
              </w:rPr>
            </w:pPr>
            <w:r w:rsidDel="00000000" w:rsidR="00000000" w:rsidRPr="00000000">
              <w:rPr>
                <w:rFonts w:ascii="Inter Medium" w:cs="Inter Medium" w:eastAsia="Inter Medium" w:hAnsi="Inter Medium"/>
                <w:sz w:val="20"/>
                <w:szCs w:val="20"/>
                <w:rtl w:val="0"/>
              </w:rPr>
              <w:t xml:space="preserve">Rock is the most popular genre for free users.</w:t>
            </w:r>
            <w:r w:rsidDel="00000000" w:rsidR="00000000" w:rsidRPr="00000000">
              <w:rPr>
                <w:rtl w:val="0"/>
              </w:rPr>
            </w:r>
          </w:p>
          <w:p w:rsidR="00000000" w:rsidDel="00000000" w:rsidP="00000000" w:rsidRDefault="00000000" w:rsidRPr="00000000" w14:paraId="00000041">
            <w:pPr>
              <w:spacing w:before="40" w:lineRule="auto"/>
              <w:ind w:left="180" w:right="-720" w:firstLine="0"/>
              <w:rPr>
                <w:rFonts w:ascii="Inter" w:cs="Inter" w:eastAsia="Inter" w:hAnsi="Inter"/>
              </w:rPr>
            </w:pPr>
            <w:r w:rsidDel="00000000" w:rsidR="00000000" w:rsidRPr="00000000">
              <w:rPr>
                <w:rtl w:val="0"/>
              </w:rPr>
            </w:r>
          </w:p>
        </w:tc>
        <w:tc>
          <w:tcPr>
            <w:vMerge w:val="restart"/>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44">
            <w:pPr>
              <w:spacing w:line="240" w:lineRule="auto"/>
              <w:ind w:left="-75" w:right="-720" w:firstLine="0"/>
              <w:rPr>
                <w:rFonts w:ascii="Inter" w:cs="Inter" w:eastAsia="Inter" w:hAnsi="Inter"/>
                <w:i w:val="1"/>
              </w:rPr>
            </w:pPr>
            <w:r w:rsidDel="00000000" w:rsidR="00000000" w:rsidRPr="00000000">
              <w:rPr>
                <w:rtl w:val="0"/>
              </w:rPr>
            </w:r>
          </w:p>
          <w:p w:rsidR="00000000" w:rsidDel="00000000" w:rsidP="00000000" w:rsidRDefault="00000000" w:rsidRPr="00000000" w14:paraId="00000045">
            <w:pPr>
              <w:spacing w:line="240" w:lineRule="auto"/>
              <w:ind w:left="270" w:right="-720" w:firstLine="0"/>
              <w:rPr>
                <w:rFonts w:ascii="Inter Medium" w:cs="Inter Medium" w:eastAsia="Inter Medium" w:hAnsi="Inter Medium"/>
                <w:sz w:val="24"/>
                <w:szCs w:val="24"/>
              </w:rPr>
            </w:pPr>
            <w:r w:rsidDel="00000000" w:rsidR="00000000" w:rsidRPr="00000000">
              <w:rPr>
                <w:rFonts w:ascii="Inter Medium" w:cs="Inter Medium" w:eastAsia="Inter Medium" w:hAnsi="Inter Medium"/>
                <w:sz w:val="24"/>
                <w:szCs w:val="24"/>
                <w:rtl w:val="0"/>
              </w:rPr>
              <w:t xml:space="preserve">Visual C</w:t>
            </w:r>
          </w:p>
          <w:p w:rsidR="00000000" w:rsidDel="00000000" w:rsidP="00000000" w:rsidRDefault="00000000" w:rsidRPr="00000000" w14:paraId="00000046">
            <w:pPr>
              <w:spacing w:line="240" w:lineRule="auto"/>
              <w:ind w:left="270" w:right="-720" w:firstLine="0"/>
              <w:rPr>
                <w:rFonts w:ascii="Inter" w:cs="Inter" w:eastAsia="Inter" w:hAnsi="Inter"/>
                <w:i w:val="1"/>
              </w:rPr>
            </w:pPr>
            <w:r w:rsidDel="00000000" w:rsidR="00000000" w:rsidRPr="00000000">
              <w:rPr>
                <w:rtl w:val="0"/>
              </w:rPr>
            </w:r>
          </w:p>
          <w:p w:rsidR="00000000" w:rsidDel="00000000" w:rsidP="00000000" w:rsidRDefault="00000000" w:rsidRPr="00000000" w14:paraId="00000047">
            <w:pPr>
              <w:spacing w:line="240" w:lineRule="auto"/>
              <w:ind w:left="270" w:righ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2995618" cy="1859665"/>
                  <wp:effectExtent b="0" l="0" r="0" t="0"/>
                  <wp:docPr descr="Chart" id="3"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2995618" cy="1859665"/>
                          </a:xfrm>
                          <a:prstGeom prst="rect"/>
                          <a:ln/>
                        </pic:spPr>
                      </pic:pic>
                    </a:graphicData>
                  </a:graphic>
                </wp:inline>
              </w:drawing>
            </w:r>
            <w:r w:rsidDel="00000000" w:rsidR="00000000" w:rsidRPr="00000000">
              <w:rPr>
                <w:rtl w:val="0"/>
              </w:rPr>
            </w:r>
          </w:p>
        </w:tc>
      </w:tr>
      <w:tr>
        <w:trPr>
          <w:cantSplit w:val="0"/>
          <w:trHeight w:val="3005.7421875"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48">
            <w:pPr>
              <w:spacing w:line="240" w:lineRule="auto"/>
              <w:ind w:left="0" w:right="285" w:firstLine="0"/>
              <w:rPr>
                <w:rFonts w:ascii="Inter Medium" w:cs="Inter Medium" w:eastAsia="Inter Medium" w:hAnsi="Inter Medium"/>
                <w:sz w:val="24"/>
                <w:szCs w:val="24"/>
              </w:rPr>
            </w:pPr>
            <w:r w:rsidDel="00000000" w:rsidR="00000000" w:rsidRPr="00000000">
              <w:rPr>
                <w:rFonts w:ascii="Inter Medium" w:cs="Inter Medium" w:eastAsia="Inter Medium" w:hAnsi="Inter Medium"/>
                <w:sz w:val="24"/>
                <w:szCs w:val="24"/>
                <w:rtl w:val="0"/>
              </w:rPr>
              <w:t xml:space="preserve">Recommendations:</w:t>
            </w:r>
          </w:p>
          <w:p w:rsidR="00000000" w:rsidDel="00000000" w:rsidP="00000000" w:rsidRDefault="00000000" w:rsidRPr="00000000" w14:paraId="00000049">
            <w:pPr>
              <w:numPr>
                <w:ilvl w:val="0"/>
                <w:numId w:val="1"/>
              </w:numPr>
              <w:spacing w:line="240" w:lineRule="auto"/>
              <w:ind w:left="720" w:right="210" w:hanging="360"/>
              <w:rPr>
                <w:rFonts w:ascii="Inter Medium" w:cs="Inter Medium" w:eastAsia="Inter Medium" w:hAnsi="Inter Medium"/>
                <w:sz w:val="24"/>
                <w:szCs w:val="24"/>
              </w:rPr>
            </w:pPr>
            <w:r w:rsidDel="00000000" w:rsidR="00000000" w:rsidRPr="00000000">
              <w:rPr>
                <w:rFonts w:ascii="Inter" w:cs="Inter" w:eastAsia="Inter" w:hAnsi="Inter"/>
                <w:sz w:val="20"/>
                <w:szCs w:val="20"/>
                <w:rtl w:val="0"/>
              </w:rPr>
              <w:t xml:space="preserve">We should analyze user retention in Electronic and Hip-Hop genres, and consider how we can maximize it.</w:t>
            </w:r>
          </w:p>
          <w:p w:rsidR="00000000" w:rsidDel="00000000" w:rsidP="00000000" w:rsidRDefault="00000000" w:rsidRPr="00000000" w14:paraId="0000004A">
            <w:pPr>
              <w:numPr>
                <w:ilvl w:val="0"/>
                <w:numId w:val="1"/>
              </w:numPr>
              <w:spacing w:line="240" w:lineRule="auto"/>
              <w:ind w:left="720" w:right="21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Product/marketing teams should try experiments to generate leads in alternative genres.</w:t>
            </w:r>
          </w:p>
          <w:p w:rsidR="00000000" w:rsidDel="00000000" w:rsidP="00000000" w:rsidRDefault="00000000" w:rsidRPr="00000000" w14:paraId="0000004B">
            <w:pPr>
              <w:numPr>
                <w:ilvl w:val="0"/>
                <w:numId w:val="1"/>
              </w:numPr>
              <w:spacing w:line="240" w:lineRule="auto"/>
              <w:ind w:left="720" w:right="21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Try promotions focused on rock that offer free trials to convert to paid users.</w:t>
            </w:r>
          </w:p>
          <w:p w:rsidR="00000000" w:rsidDel="00000000" w:rsidP="00000000" w:rsidRDefault="00000000" w:rsidRPr="00000000" w14:paraId="0000004C">
            <w:pPr>
              <w:numPr>
                <w:ilvl w:val="0"/>
                <w:numId w:val="1"/>
              </w:numPr>
              <w:spacing w:line="240" w:lineRule="auto"/>
              <w:ind w:left="720" w:right="21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We should analyze more ways to increase the engagement of rock-listening users, as a potential growth segment.</w:t>
            </w:r>
          </w:p>
          <w:p w:rsidR="00000000" w:rsidDel="00000000" w:rsidP="00000000" w:rsidRDefault="00000000" w:rsidRPr="00000000" w14:paraId="0000004D">
            <w:pPr>
              <w:numPr>
                <w:ilvl w:val="0"/>
                <w:numId w:val="1"/>
              </w:numPr>
              <w:spacing w:line="240" w:lineRule="auto"/>
              <w:ind w:left="720" w:right="21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Indie is particularly popular with paid users, so focus promotions there.</w:t>
            </w:r>
            <w:r w:rsidDel="00000000" w:rsidR="00000000" w:rsidRPr="00000000">
              <w:rPr>
                <w:rtl w:val="0"/>
              </w:rPr>
            </w:r>
          </w:p>
          <w:p w:rsidR="00000000" w:rsidDel="00000000" w:rsidP="00000000" w:rsidRDefault="00000000" w:rsidRPr="00000000" w14:paraId="0000004E">
            <w:pPr>
              <w:spacing w:line="240" w:lineRule="auto"/>
              <w:ind w:left="-720" w:right="-720" w:firstLine="0"/>
              <w:rPr>
                <w:rFonts w:ascii="Inter" w:cs="Inter" w:eastAsia="Inter" w:hAnsi="Inter"/>
              </w:rPr>
            </w:pPr>
            <w:r w:rsidDel="00000000" w:rsidR="00000000" w:rsidRPr="00000000">
              <w:rPr>
                <w:rtl w:val="0"/>
              </w:rPr>
            </w:r>
          </w:p>
          <w:p w:rsidR="00000000" w:rsidDel="00000000" w:rsidP="00000000" w:rsidRDefault="00000000" w:rsidRPr="00000000" w14:paraId="0000004F">
            <w:pPr>
              <w:spacing w:line="240" w:lineRule="auto"/>
              <w:ind w:left="-720" w:right="-720" w:firstLine="0"/>
              <w:rPr>
                <w:rFonts w:ascii="Inter" w:cs="Inter" w:eastAsia="Inter" w:hAnsi="Inter"/>
              </w:rPr>
            </w:pPr>
            <w:r w:rsidDel="00000000" w:rsidR="00000000" w:rsidRPr="00000000">
              <w:rPr>
                <w:rtl w:val="0"/>
              </w:rPr>
            </w:r>
          </w:p>
        </w:tc>
        <w:tc>
          <w:tcPr>
            <w:vMerge w:val="continue"/>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52">
            <w:pPr>
              <w:spacing w:line="240" w:lineRule="auto"/>
              <w:ind w:left="-720" w:right="-720" w:firstLine="0"/>
              <w:rPr>
                <w:rFonts w:ascii="Inter" w:cs="Inter" w:eastAsia="Inter" w:hAnsi="Inter"/>
              </w:rPr>
            </w:pPr>
            <w:r w:rsidDel="00000000" w:rsidR="00000000" w:rsidRPr="00000000">
              <w:rPr>
                <w:rtl w:val="0"/>
              </w:rPr>
            </w:r>
          </w:p>
        </w:tc>
      </w:tr>
    </w:tbl>
    <w:p w:rsidR="00000000" w:rsidDel="00000000" w:rsidP="00000000" w:rsidRDefault="00000000" w:rsidRPr="00000000" w14:paraId="00000053">
      <w:pPr>
        <w:ind w:left="-720" w:right="-720" w:firstLine="0"/>
        <w:rPr>
          <w:rFonts w:ascii="Inter" w:cs="Inter" w:eastAsia="Inter" w:hAnsi="Inter"/>
        </w:rPr>
      </w:pPr>
      <w:r w:rsidDel="00000000" w:rsidR="00000000" w:rsidRPr="00000000">
        <w:rPr>
          <w:rtl w:val="0"/>
        </w:rPr>
      </w:r>
    </w:p>
    <w:tbl>
      <w:tblPr>
        <w:tblStyle w:val="Table5"/>
        <w:tblW w:w="10020.0" w:type="dxa"/>
        <w:jc w:val="left"/>
        <w:tblInd w:w="-66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0020"/>
        <w:tblGridChange w:id="0">
          <w:tblGrid>
            <w:gridCol w:w="10020"/>
          </w:tblGrid>
        </w:tblGridChange>
      </w:tblGrid>
      <w:tr>
        <w:trPr>
          <w:cantSplit w:val="0"/>
          <w:trHeight w:val="720" w:hRule="atLeast"/>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0.0" w:type="dxa"/>
            </w:tcMar>
            <w:vAlign w:val="bottom"/>
          </w:tcPr>
          <w:p w:rsidR="00000000" w:rsidDel="00000000" w:rsidP="00000000" w:rsidRDefault="00000000" w:rsidRPr="00000000" w14:paraId="00000054">
            <w:pPr>
              <w:pStyle w:val="Heading1"/>
              <w:keepNext w:val="0"/>
              <w:keepLines w:val="0"/>
              <w:spacing w:after="60" w:before="0" w:lineRule="auto"/>
              <w:ind w:left="0" w:right="-720" w:firstLine="0"/>
              <w:rPr>
                <w:rFonts w:ascii="Inter Medium" w:cs="Inter Medium" w:eastAsia="Inter Medium" w:hAnsi="Inter Medium"/>
                <w:sz w:val="24"/>
                <w:szCs w:val="24"/>
              </w:rPr>
            </w:pPr>
            <w:bookmarkStart w:colFirst="0" w:colLast="0" w:name="_2p8ms19tqoq1" w:id="9"/>
            <w:bookmarkEnd w:id="9"/>
            <w:r w:rsidDel="00000000" w:rsidR="00000000" w:rsidRPr="00000000">
              <w:rPr>
                <w:rFonts w:ascii="Inter Medium" w:cs="Inter Medium" w:eastAsia="Inter Medium" w:hAnsi="Inter Medium"/>
                <w:sz w:val="24"/>
                <w:szCs w:val="24"/>
                <w:rtl w:val="0"/>
              </w:rPr>
              <w:t xml:space="preserve">CONCLUSION</w:t>
            </w:r>
          </w:p>
        </w:tc>
      </w:tr>
    </w:tbl>
    <w:p w:rsidR="00000000" w:rsidDel="00000000" w:rsidP="00000000" w:rsidRDefault="00000000" w:rsidRPr="00000000" w14:paraId="00000055">
      <w:pPr>
        <w:numPr>
          <w:ilvl w:val="0"/>
          <w:numId w:val="6"/>
        </w:numPr>
        <w:spacing w:after="0" w:afterAutospacing="0" w:before="40" w:lineRule="auto"/>
        <w:ind w:left="720" w:right="-720" w:hanging="360"/>
        <w:rPr>
          <w:rFonts w:ascii="Inter Light" w:cs="Inter Light" w:eastAsia="Inter Light" w:hAnsi="Inter Light"/>
          <w:i w:val="1"/>
          <w:sz w:val="20"/>
          <w:szCs w:val="20"/>
        </w:rPr>
      </w:pPr>
      <w:r w:rsidDel="00000000" w:rsidR="00000000" w:rsidRPr="00000000">
        <w:rPr>
          <w:rFonts w:ascii="Inter Light" w:cs="Inter Light" w:eastAsia="Inter Light" w:hAnsi="Inter Light"/>
          <w:sz w:val="20"/>
          <w:szCs w:val="20"/>
          <w:rtl w:val="0"/>
        </w:rPr>
        <w:t xml:space="preserve">We should increase our catalogue of tracks in electronic and hip hop music - solicit appropriate artists and offer them deals (time-limited free promotion).</w:t>
      </w:r>
    </w:p>
    <w:p w:rsidR="00000000" w:rsidDel="00000000" w:rsidP="00000000" w:rsidRDefault="00000000" w:rsidRPr="00000000" w14:paraId="00000056">
      <w:pPr>
        <w:numPr>
          <w:ilvl w:val="0"/>
          <w:numId w:val="6"/>
        </w:numPr>
        <w:spacing w:after="40" w:before="0" w:beforeAutospacing="0" w:lineRule="auto"/>
        <w:ind w:left="720" w:right="-720" w:hanging="360"/>
        <w:rPr>
          <w:rFonts w:ascii="Inter Light" w:cs="Inter Light" w:eastAsia="Inter Light" w:hAnsi="Inter Light"/>
          <w:sz w:val="20"/>
          <w:szCs w:val="20"/>
          <w:u w:val="none"/>
        </w:rPr>
      </w:pPr>
      <w:r w:rsidDel="00000000" w:rsidR="00000000" w:rsidRPr="00000000">
        <w:rPr>
          <w:rFonts w:ascii="Inter Light" w:cs="Inter Light" w:eastAsia="Inter Light" w:hAnsi="Inter Light"/>
          <w:sz w:val="20"/>
          <w:szCs w:val="20"/>
          <w:rtl w:val="0"/>
        </w:rPr>
        <w:t xml:space="preserve">Rock is the key genre for free users - we should experiment and research further to see how it can be leveraged to convert them to paid.</w:t>
      </w:r>
      <w:r w:rsidDel="00000000" w:rsidR="00000000" w:rsidRPr="00000000">
        <w:rPr>
          <w:rtl w:val="0"/>
        </w:rPr>
      </w:r>
    </w:p>
    <w:p w:rsidR="00000000" w:rsidDel="00000000" w:rsidP="00000000" w:rsidRDefault="00000000" w:rsidRPr="00000000" w14:paraId="00000057">
      <w:pPr>
        <w:spacing w:after="40" w:before="40" w:lineRule="auto"/>
        <w:ind w:left="-720" w:right="-720" w:firstLine="0"/>
        <w:rPr>
          <w:rFonts w:ascii="Inter Light" w:cs="Inter Light" w:eastAsia="Inter Light" w:hAnsi="Inter Light"/>
          <w:i w:val="1"/>
        </w:rPr>
      </w:pPr>
      <w:r w:rsidDel="00000000" w:rsidR="00000000" w:rsidRPr="00000000">
        <w:rPr>
          <w:rtl w:val="0"/>
        </w:rPr>
      </w:r>
    </w:p>
    <w:sectPr>
      <w:pgSz w:h="15840" w:w="12240" w:orient="portrait"/>
      <w:pgMar w:bottom="144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InterMedium-regular.ttf"/><Relationship Id="rId12" Type="http://schemas.openxmlformats.org/officeDocument/2006/relationships/font" Target="fonts/Inter-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Inter-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Light-regular.ttf"/><Relationship Id="rId6" Type="http://schemas.openxmlformats.org/officeDocument/2006/relationships/font" Target="fonts/InterLight-bold.ttf"/><Relationship Id="rId7" Type="http://schemas.openxmlformats.org/officeDocument/2006/relationships/font" Target="fonts/InterLight-italic.ttf"/><Relationship Id="rId8" Type="http://schemas.openxmlformats.org/officeDocument/2006/relationships/font" Target="fonts/Inter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