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CHECKLIST RA CỔNG GIAI ĐOẠN (Phase Exit Review)</w:t>
      </w:r>
    </w:p>
    <w:p>
      <w:r>
        <w:rPr>
          <w:rFonts w:ascii="Times New Roman" w:hAnsi="Times New Roman" w:eastAsia="Times New Roman"/>
          <w:b w:val="0"/>
          <w:sz w:val="28"/>
        </w:rPr>
        <w:t>Dự án: Hệ thống bán hàng online ABC Wear (ABC-WSS-PM_26I_09)  |  Mã: ABC-WSS-PM_26I_09  |  Giai đoạn: Đóng dự án / Project Closeout  |  Ngày: 2026-10-17</w:t>
      </w:r>
    </w:p>
    <w:p>
      <w:r>
        <w:rPr>
          <w:rFonts w:ascii="Times New Roman" w:hAnsi="Times New Roman" w:eastAsia="Times New Roman"/>
          <w:b w:val="0"/>
          <w:sz w:val="28"/>
        </w:rPr>
        <w:t>PM: Nguyễn Đức Tân  |  Sponsor: Công ty Cổ phần ABC Wear / Chuỗi cửa hàng ABC Wear</w:t>
      </w:r>
    </w:p>
    <w:p>
      <w:r>
        <w:rPr>
          <w:rFonts w:ascii="Times New Roman" w:hAnsi="Times New Roman" w:eastAsia="Times New Roman"/>
          <w:b/>
          <w:sz w:val="28"/>
        </w:rPr>
        <w:t>1. Mục đích</w:t>
      </w:r>
    </w:p>
    <w:p>
      <w:r>
        <w:rPr>
          <w:rFonts w:ascii="Times New Roman" w:hAnsi="Times New Roman" w:eastAsia="Times New Roman"/>
          <w:b w:val="0"/>
          <w:sz w:val="28"/>
        </w:rPr>
        <w:t>Xác nhận đủ điều kiện chuyển giai đoạn: deliverable, chất lượng, rủi ro/issue mở, nguồn lực và quyết định cổng (Go / Conditional Go / No-Go).</w:t>
      </w:r>
    </w:p>
    <w:p>
      <w:r>
        <w:rPr>
          <w:rFonts w:ascii="Times New Roman" w:hAnsi="Times New Roman" w:eastAsia="Times New Roman"/>
          <w:b/>
          <w:sz w:val="28"/>
        </w:rPr>
        <w:t>2.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Hạng mục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Trạng thái (Done/Open/N/A)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Bằng chứng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sz w:val="28"/>
              </w:rPr>
              <w:t>Owner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SRS / thiết kế &amp; Web Selling Site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Biên bản nghiệm thu giai phân tích–xây dựng (giả định) (2026-09-25)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UAT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Biên bản UAT ký bởi key users ABC Wear (M4) (2026-09-25)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Go-live / Cut-over PROD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Biên bản go-live; smoke test PROD OK (2026-10-01)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Đào tạo end-user &amp; tài liệu bàn giao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Biên bản đào tạo; bộ tài liệu handover OPS (2026-09-29)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Đóng giai dự án / hypercare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Báo cáo đóng giai; không issue mở mức High (2026-10-30)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Issue High đã đóng / escalate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closeout.admin_closure.summary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Rủi ro A có ứng phó + residual theo dõi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Done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01_risk.json priority A Mitigate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3. Quyết định cổng</w:t>
      </w:r>
    </w:p>
    <w:p>
      <w:r>
        <w:rPr>
          <w:rFonts w:ascii="Times New Roman" w:hAnsi="Times New Roman" w:eastAsia="Times New Roman"/>
          <w:b w:val="0"/>
          <w:sz w:val="28"/>
        </w:rPr>
        <w:t>Quyết định: Conditional Go</w:t>
      </w:r>
    </w:p>
    <w:p>
      <w:r>
        <w:rPr>
          <w:rFonts w:ascii="Times New Roman" w:hAnsi="Times New Roman" w:eastAsia="Times New Roman"/>
          <w:b w:val="0"/>
          <w:sz w:val="28"/>
        </w:rPr>
        <w:t>Điều kiện / hành động còn lại: 1) Theo dõi bảo hành 12 tháng (Open). 2) Residual risk A tiếp tục monitor. 3) Handover OPS dài hạn hoàn tất checklist.</w:t>
      </w:r>
    </w:p>
    <w:p>
      <w:r>
        <w:rPr>
          <w:rFonts w:ascii="Times New Roman" w:hAnsi="Times New Roman" w:eastAsia="Times New Roman"/>
          <w:b w:val="0"/>
          <w:sz w:val="28"/>
        </w:rPr>
        <w:t>Chữ ký PM: __________    Sponsor: __________    Ngày: 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