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0B2545"/>
          <w:sz w:val="30"/>
        </w:rPr>
        <w:t>ĐƠN XIN NGHỈ PHÉP</w:t>
      </w:r>
    </w:p>
    <w:p>
      <w:pPr>
        <w:spacing w:after="160"/>
        <w:jc w:val="center"/>
      </w:pPr>
      <w:r>
        <w:rPr>
          <w:i/>
          <w:color w:val="5B6776"/>
          <w:sz w:val="18"/>
        </w:rPr>
        <w:t>VinHRIS Document AI · Mẫu điền thử nghiệm</w:t>
      </w:r>
    </w:p>
    <w:p>
      <w:pPr>
        <w:spacing w:after="60"/>
      </w:pPr>
      <w:r>
        <w:rPr>
          <w:b/>
        </w:rPr>
        <w:t xml:space="preserve">Kính gửi: Ban Giám đốc: </w:t>
      </w:r>
      <w:r>
        <w:t>[Nhập tên công ty]</w:t>
      </w:r>
    </w:p>
    <w:p>
      <w:pPr>
        <w:spacing w:after="60"/>
      </w:pPr>
      <w:r>
        <w:rPr>
          <w:b/>
        </w:rPr>
        <w:t xml:space="preserve">Tôi tên là: </w:t>
      </w:r>
      <w:r>
        <w:t>[Nhập họ và tên]</w:t>
      </w:r>
    </w:p>
    <w:p>
      <w:pPr>
        <w:spacing w:after="60"/>
      </w:pPr>
      <w:r>
        <w:rPr>
          <w:b/>
        </w:rPr>
        <w:t xml:space="preserve">Chức vụ: </w:t>
      </w:r>
      <w:r>
        <w:t>[Nhập chức vụ]</w:t>
      </w:r>
    </w:p>
    <w:p>
      <w:pPr>
        <w:spacing w:after="60"/>
      </w:pPr>
      <w:r>
        <w:rPr>
          <w:b/>
        </w:rPr>
        <w:t xml:space="preserve">Bộ phận: </w:t>
      </w:r>
      <w:r>
        <w:t>[Nhập bộ phận]</w:t>
      </w:r>
    </w:p>
    <w:p>
      <w:pPr>
        <w:spacing w:after="60"/>
      </w:pPr>
      <w:r>
        <w:rPr>
          <w:b/>
        </w:rPr>
        <w:t xml:space="preserve">Địa chỉ: </w:t>
      </w:r>
      <w:r>
        <w:t>[Nhập địa chỉ]</w:t>
      </w:r>
    </w:p>
    <w:p>
      <w:pPr>
        <w:spacing w:after="60"/>
      </w:pPr>
      <w:r>
        <w:rPr>
          <w:b/>
        </w:rPr>
        <w:t xml:space="preserve">Điện thoại: </w:t>
      </w:r>
      <w:r>
        <w:t>[Nhập số điện thoại]</w:t>
      </w:r>
    </w:p>
    <w:p>
      <w:r>
        <w:t>Tôi xin phép nghỉ trong thời gian [Nhập số ngày] ngày kể từ ngày [Nhập ngày bắt đầu] đến hết ngày [Nhập ngày kết thúc].</w:t>
      </w:r>
    </w:p>
    <w:p>
      <w:r>
        <w:t>Lý do xin nghỉ phép: [Nhập lý do]. Tôi dự kiến trở lại làm việc vào ngày [Nhập ngày trở lại].</w:t>
      </w:r>
    </w:p>
    <w:p>
      <w:r>
        <w:t>Tôi đã bàn giao công việc cho: [Nhập người nhận bàn giao] - Bộ phận: [Nhập bộ phận bàn giao].</w:t>
      </w:r>
    </w:p>
    <w:p>
      <w:r>
        <w:t>Các công việc được bàn giao: [Nhập công việc].</w:t>
      </w:r>
    </w:p>
    <w:p>
      <w:pPr>
        <w:spacing w:after="60"/>
      </w:pPr>
      <w:r>
        <w:rPr>
          <w:b/>
        </w:rPr>
        <w:t xml:space="preserve">Ngày lập đơn: </w:t>
      </w:r>
      <w:r>
        <w:t>[Nhập ngày lập đơn]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3"/>
        <w:gridCol w:w="4933"/>
      </w:tblGrid>
      <w:tr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Trưởng bộ phận</w:t>
            </w:r>
          </w:p>
        </w:tc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Người làm đơn</w:t>
            </w:r>
          </w:p>
        </w:tc>
      </w:tr>
      <w:tr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Ký và ghi rõ họ tên</w:t>
            </w:r>
          </w:p>
        </w:tc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Ký và ghi rõ họ tên</w:t>
            </w:r>
          </w:p>
        </w:tc>
      </w:tr>
      <w:tr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tên người duyệt]</w:t>
            </w:r>
          </w:p>
        </w:tc>
        <w:tc>
          <w:tcPr>
            <w:tcW w:type="dxa" w:w="50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họ và tên]</w:t>
            </w:r>
          </w:p>
        </w:tc>
      </w:tr>
    </w:tbl>
    <w:sectPr>
      <w:footerReference w:type="default" r:id="rId9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VinHRIS Document AI · Không dùng dữ liệu mẫu để quyết định nghiệp vụ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