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ECEA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Bài làm – Mạng máy tính</w:t>
      </w:r>
    </w:p>
    <w:p w14:paraId="37E26E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Phần trắc nghiệm</w:t>
      </w:r>
    </w:p>
    <w:p w14:paraId="721B5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Mô hình OSI có bao nhiêu tầng?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C. 7 – Mô hình OSI gồm 7 tầng từ Physical đến Application.</w:t>
      </w:r>
    </w:p>
    <w:p w14:paraId="24AF7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Tầng định tuyến gói tin?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B. Network – Tầng mạng chịu trách nhiệm routing.</w:t>
      </w:r>
    </w:p>
    <w:p w14:paraId="5008D9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HTTP hoạt động ở tầng nào?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B. Application – HTTP là giao thức ứng dụng.</w:t>
      </w:r>
    </w:p>
    <w:p w14:paraId="7B7044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TCP là giao thức: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B. Có kết nối – Tin cậy.</w:t>
      </w:r>
    </w:p>
    <w:p w14:paraId="052654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UDP phù hợp nhất cho?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C. Video call – Ưu tiên tốc độ, chấp nhận mất gói.</w:t>
      </w:r>
    </w:p>
    <w:p w14:paraId="46FCE0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Cổng mặc định HTTPS?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D. 443 – Cổng chuẩn của HTTPS.</w:t>
      </w:r>
    </w:p>
    <w:p w14:paraId="6FCAC2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Chức năng tầng Transport?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C. Multiplexing, Segmentation.</w:t>
      </w:r>
    </w:p>
    <w:p w14:paraId="470F6F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DNS thuộc tầng nào?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D. Application – DNS là giao thức ứng dụng.</w:t>
      </w:r>
    </w:p>
    <w:p w14:paraId="0A26A4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PDU của TCP?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C. Segment.</w:t>
      </w:r>
    </w:p>
    <w:p w14:paraId="2746EE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 SMTP dùng để?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A. Gửi email.</w:t>
      </w:r>
    </w:p>
    <w:p w14:paraId="561AB6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  <w:highlight w:val="lightGray"/>
        </w:rPr>
      </w:pPr>
      <w:r>
        <w:rPr>
          <w:rFonts w:hint="default" w:ascii="Times New Roman" w:hAnsi="Times New Roman" w:cs="Times New Roman"/>
          <w:sz w:val="40"/>
          <w:szCs w:val="40"/>
        </w:rPr>
        <w:t>Câu 1 – So sánh TCP và UDP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E63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1CE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  <w:t>Tiêu chí</w:t>
            </w:r>
          </w:p>
        </w:tc>
        <w:tc>
          <w:tcPr>
            <w:tcW w:w="2880" w:type="dxa"/>
          </w:tcPr>
          <w:p w14:paraId="02EBB0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  <w:t>TCP</w:t>
            </w:r>
          </w:p>
        </w:tc>
        <w:tc>
          <w:tcPr>
            <w:tcW w:w="2880" w:type="dxa"/>
          </w:tcPr>
          <w:p w14:paraId="64FE2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4F6228" w:themeColor="accent3" w:themeShade="80"/>
                <w:sz w:val="28"/>
                <w:szCs w:val="28"/>
                <w:highlight w:val="none"/>
                <w:shd w:val="clear" w:color="auto" w:fill="auto"/>
              </w:rPr>
              <w:t>UDP</w:t>
            </w:r>
          </w:p>
        </w:tc>
      </w:tr>
      <w:tr w14:paraId="13F31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4C63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  <w:t>Kiểu kết nối</w:t>
            </w:r>
          </w:p>
        </w:tc>
        <w:tc>
          <w:tcPr>
            <w:tcW w:w="2880" w:type="dxa"/>
          </w:tcPr>
          <w:p w14:paraId="40E0ED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Có kết nối (connection-oriented)</w:t>
            </w:r>
          </w:p>
        </w:tc>
        <w:tc>
          <w:tcPr>
            <w:tcW w:w="2880" w:type="dxa"/>
          </w:tcPr>
          <w:p w14:paraId="73E3AC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 kết nối (connectionless)</w:t>
            </w:r>
          </w:p>
        </w:tc>
      </w:tr>
      <w:tr w14:paraId="6B9C7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155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  <w:t>Độ tin cậy</w:t>
            </w:r>
          </w:p>
        </w:tc>
        <w:tc>
          <w:tcPr>
            <w:tcW w:w="2880" w:type="dxa"/>
          </w:tcPr>
          <w:p w14:paraId="1568C4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Tin cậy, đảm bảo thứ tự</w:t>
            </w:r>
          </w:p>
        </w:tc>
        <w:tc>
          <w:tcPr>
            <w:tcW w:w="2880" w:type="dxa"/>
          </w:tcPr>
          <w:p w14:paraId="2DF6C5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Không đảm bảo, có thể mất gói</w:t>
            </w:r>
          </w:p>
        </w:tc>
      </w:tr>
      <w:tr w14:paraId="59AD3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1E0E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  <w:t>Kiểm soát lỗi</w:t>
            </w:r>
          </w:p>
        </w:tc>
        <w:tc>
          <w:tcPr>
            <w:tcW w:w="2880" w:type="dxa"/>
          </w:tcPr>
          <w:p w14:paraId="7F8B6A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ACK, retransmission, checksum</w:t>
            </w:r>
          </w:p>
        </w:tc>
        <w:tc>
          <w:tcPr>
            <w:tcW w:w="2880" w:type="dxa"/>
          </w:tcPr>
          <w:p w14:paraId="5447E4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Checksum đơn giản</w:t>
            </w:r>
          </w:p>
        </w:tc>
      </w:tr>
      <w:tr w14:paraId="1E168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D80C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  <w:t>Tốc độ</w:t>
            </w:r>
          </w:p>
        </w:tc>
        <w:tc>
          <w:tcPr>
            <w:tcW w:w="2880" w:type="dxa"/>
          </w:tcPr>
          <w:p w14:paraId="40CB6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Chậm hơn</w:t>
            </w:r>
          </w:p>
        </w:tc>
        <w:tc>
          <w:tcPr>
            <w:tcW w:w="2880" w:type="dxa"/>
          </w:tcPr>
          <w:p w14:paraId="0033C2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Nhanh hơn</w:t>
            </w:r>
          </w:p>
        </w:tc>
      </w:tr>
      <w:tr w14:paraId="1658D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833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4F6228" w:themeColor="accent3" w:themeShade="80"/>
                <w:sz w:val="28"/>
                <w:szCs w:val="28"/>
              </w:rPr>
              <w:t>Ứng dụng</w:t>
            </w:r>
          </w:p>
        </w:tc>
        <w:tc>
          <w:tcPr>
            <w:tcW w:w="2880" w:type="dxa"/>
          </w:tcPr>
          <w:p w14:paraId="612E39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Web, email, FTP</w:t>
            </w:r>
          </w:p>
        </w:tc>
        <w:tc>
          <w:tcPr>
            <w:tcW w:w="2880" w:type="dxa"/>
          </w:tcPr>
          <w:p w14:paraId="1369E8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VoIP, livestream, game</w:t>
            </w:r>
          </w:p>
        </w:tc>
      </w:tr>
    </w:tbl>
    <w:p w14:paraId="6AD8AF6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Câu 2 – Mô hình TCP/IP</w:t>
      </w:r>
    </w:p>
    <w:p w14:paraId="4F36F1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Mô hình TCP/IP gồm 4 tầng: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 Tầng Application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Chức năng: Cung cấp giao thức cho ứng dụng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Ví dụ: HTTP, DNS, SMTP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 Tầng Transport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Chức năng: Truyền dữ liệu đầu cuối, phân đoạn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 - Ví dụ: TCP, UDP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 Tầng Internet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Chức năng: Định tuyến gói tin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Ví dụ: IP, ICMP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4. Tầng Network Access (Link)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Chức năng: Truyền dữ liệu trong mạng LAN, đóng gói frame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Ví dụ: Ethernet, Wi-Fi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8E58F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Câu 3 – Cơ chế 3-way handshake</w:t>
      </w:r>
    </w:p>
    <w:p w14:paraId="00C215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Sơ đồ:</w:t>
      </w:r>
    </w:p>
    <w:p w14:paraId="7098AF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---- SYN ----&gt; Server</w:t>
      </w:r>
    </w:p>
    <w:p w14:paraId="2ABB89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&lt;--- SYN/ACK --- Server</w:t>
      </w:r>
    </w:p>
    <w:p w14:paraId="5D6CD9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Client ---- ACK ----&gt; Server</w:t>
      </w:r>
    </w:p>
    <w:p w14:paraId="108F06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Ý nghĩa:</w:t>
      </w:r>
      <w:r>
        <w:rPr>
          <w:rFonts w:hint="default" w:ascii="Times New Roman" w:hAnsi="Times New Roman" w:cs="Times New Roman"/>
          <w:sz w:val="28"/>
          <w:szCs w:val="28"/>
        </w:rPr>
        <w:t xml:space="preserve"> Thiết lập kết nối, đồng bộ số thứ tự, đảm bảo hai bên đều sẵn sàng.</w:t>
      </w:r>
    </w:p>
    <w:p w14:paraId="0A0353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Câu 4 – DNS hoạt động</w:t>
      </w:r>
    </w:p>
    <w:p w14:paraId="2221CA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Quy trình phân giải www.google.com: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1. Ứng dụng gửi truy vấn DNS đến DNS Resolver.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2. Resolver hỏi Root Server.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3. Root trả lời địa chỉ TLD (.com).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4. Resolver hỏi TLD Server.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5. TLD trả lời địa chỉ Authoritative Server của google.com.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6. Resolver hỏi Authoritative Server.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7. Nhận IP của www.google.com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8. Trả IP về máy người dùng.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5AE298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Câu 5 – Lựa chọn TCP/UDP cho livestream</w:t>
      </w:r>
    </w:p>
    <w:p w14:paraId="64124A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1. Nên dùng UDP vì: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Độ trễ thấp, không cần độ tin cậy tuyệt đối.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Không có retransmission gây chậm trễ.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2. Giảm mất dữ liệu khi dùng UDP: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Forward Error Correction (FEC) 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Gửi gói dự phòng (redundant packets)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Adaptive bitrate (thay đổi chất lượng theo mạng)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Packet interleaving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 Ứng dụng thực tế dùng UDP: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Game online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VoIP (Zalo, Messenger call)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- Video streaming, livestream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197D77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Câu 6 – Dữ liệu đi qua các tầng TCP/IP</w:t>
      </w:r>
    </w:p>
    <w:p w14:paraId="15BB76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Tầng Application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: tạo dữ liệu (HTTP Message). PDU = Data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Tầng Transport:</w:t>
      </w:r>
      <w:r>
        <w:rPr>
          <w:rFonts w:hint="default" w:ascii="Times New Roman" w:hAnsi="Times New Roman" w:cs="Times New Roman"/>
          <w:sz w:val="28"/>
          <w:szCs w:val="28"/>
        </w:rPr>
        <w:t xml:space="preserve"> đóng gói thành TCP Segment (thêm port, seq...). PDU = Segment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Tầng Internet: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IP header → thành IP Packet. PDU = Packet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Tầng Network Access</w:t>
      </w:r>
      <w:r>
        <w:rPr>
          <w:rFonts w:hint="default" w:ascii="Times New Roman" w:hAnsi="Times New Roman" w:cs="Times New Roman"/>
          <w:sz w:val="28"/>
          <w:szCs w:val="28"/>
        </w:rPr>
        <w:t xml:space="preserve">: thêm MAC header, tạo Frame để truyền trên LAN. PDU = Frame 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D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Dũng Nguyễn</cp:lastModifiedBy>
  <dcterms:modified xsi:type="dcterms:W3CDTF">2025-12-06T08:55:26Z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21E9F387791E4E9888E6CB186AE8623F_12</vt:lpwstr>
  </property>
</Properties>
</file>