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7DD70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BÁO CÁO KHẢO SÁT KỸ NĂNG HỌC TRỰC </w:t>
      </w:r>
      <w:bookmarkStart w:id="27" w:name="_GoBack"/>
      <w:bookmarkEnd w:id="27"/>
      <w:r>
        <w:rPr>
          <w:rFonts w:hint="default" w:ascii="Times New Roman" w:hAnsi="Times New Roman" w:cs="Times New Roman"/>
          <w:b/>
          <w:bCs/>
          <w:sz w:val="36"/>
          <w:szCs w:val="36"/>
          <w:lang w:val="en-US"/>
        </w:rPr>
        <w:t>TUYẾN CỦA SINH VIÊN</w:t>
      </w:r>
    </w:p>
    <w:p w14:paraId="5D003D5F">
      <w:pPr>
        <w:jc w:val="center"/>
        <w:rPr>
          <w:rFonts w:hint="default" w:ascii="Times New Roman" w:hAnsi="Times New Roman" w:cs="Times New Roman"/>
          <w:b/>
          <w:bCs/>
          <w:sz w:val="36"/>
          <w:szCs w:val="36"/>
          <w:lang w:val="en-US"/>
        </w:rPr>
      </w:pPr>
    </w:p>
    <w:sdt>
      <w:sdtPr>
        <w:rPr>
          <w:rFonts w:ascii="SimSun" w:hAnsi="SimSun" w:eastAsia="SimSun" w:cstheme="minorBidi"/>
          <w:sz w:val="21"/>
          <w:lang w:val="en-US" w:eastAsia="zh-CN" w:bidi="ar-SA"/>
        </w:rPr>
        <w:id w:val="147467749"/>
        <w15:color w:val="DBDBDB"/>
        <w:docPartObj>
          <w:docPartGallery w:val="Table of Contents"/>
          <w:docPartUnique/>
        </w:docPartObj>
      </w:sdtPr>
      <w:sdtEndPr>
        <w:rPr>
          <w:rFonts w:hint="default" w:ascii="Times New Roman" w:hAnsi="Times New Roman" w:cs="Times New Roman" w:eastAsiaTheme="minorEastAsia"/>
          <w:bCs/>
          <w:szCs w:val="36"/>
          <w:lang w:val="en-US" w:eastAsia="zh-CN" w:bidi="ar-SA"/>
        </w:rPr>
      </w:sdtEndPr>
      <w:sdtContent>
        <w:p w14:paraId="3D472A22">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36039CF0">
          <w:pPr>
            <w:pStyle w:val="6"/>
            <w:tabs>
              <w:tab w:val="right" w:leader="underscore" w:pos="8306"/>
            </w:tabs>
          </w:pPr>
          <w:r>
            <w:rPr>
              <w:rFonts w:hint="default" w:ascii="Times New Roman" w:hAnsi="Times New Roman" w:cs="Times New Roman"/>
              <w:b/>
              <w:bCs/>
              <w:sz w:val="36"/>
              <w:szCs w:val="36"/>
              <w:lang w:val="en-US"/>
            </w:rPr>
            <w:fldChar w:fldCharType="begin"/>
          </w:r>
          <w:r>
            <w:rPr>
              <w:rFonts w:hint="default" w:ascii="Times New Roman" w:hAnsi="Times New Roman" w:cs="Times New Roman"/>
              <w:b/>
              <w:bCs/>
              <w:sz w:val="36"/>
              <w:szCs w:val="36"/>
              <w:lang w:val="en-US"/>
            </w:rPr>
            <w:instrText xml:space="preserve">TOC \o "1-1" \h \u </w:instrText>
          </w:r>
          <w:r>
            <w:rPr>
              <w:rFonts w:hint="default" w:ascii="Times New Roman" w:hAnsi="Times New Roman" w:cs="Times New Roman"/>
              <w:b/>
              <w:bCs/>
              <w:sz w:val="36"/>
              <w:szCs w:val="36"/>
              <w:lang w:val="en-US"/>
            </w:rPr>
            <w:fldChar w:fldCharType="separate"/>
          </w:r>
          <w:r>
            <w:rPr>
              <w:rFonts w:hint="default" w:ascii="Times New Roman" w:hAnsi="Times New Roman" w:cs="Times New Roman"/>
              <w:bCs/>
              <w:szCs w:val="36"/>
              <w:lang w:val="en-US"/>
            </w:rPr>
            <w:fldChar w:fldCharType="begin"/>
          </w:r>
          <w:r>
            <w:rPr>
              <w:rFonts w:hint="default" w:ascii="Times New Roman" w:hAnsi="Times New Roman" w:cs="Times New Roman"/>
              <w:bCs/>
              <w:szCs w:val="36"/>
              <w:lang w:val="en-US"/>
            </w:rPr>
            <w:instrText xml:space="preserve"> HYPERLINK \l _Toc17086 </w:instrText>
          </w:r>
          <w:r>
            <w:rPr>
              <w:rFonts w:hint="default" w:ascii="Times New Roman" w:hAnsi="Times New Roman" w:cs="Times New Roman"/>
              <w:bCs/>
              <w:szCs w:val="36"/>
              <w:lang w:val="en-US"/>
            </w:rPr>
            <w:fldChar w:fldCharType="separate"/>
          </w:r>
          <w:r>
            <w:rPr>
              <w:rFonts w:hint="default" w:ascii="Times New Roman" w:hAnsi="Times New Roman" w:cs="Times New Roman"/>
              <w:szCs w:val="28"/>
              <w:lang w:val="en-US"/>
            </w:rPr>
            <w:t xml:space="preserve">1. </w:t>
          </w:r>
          <w:r>
            <w:rPr>
              <w:rFonts w:hint="default" w:ascii="Times New Roman" w:hAnsi="Times New Roman" w:cs="Times New Roman"/>
              <w:szCs w:val="28"/>
              <w:lang w:val="en-US"/>
            </w:rPr>
            <w:t>Mục tiêu khảo sát</w:t>
          </w:r>
          <w:r>
            <w:tab/>
          </w:r>
          <w:r>
            <w:fldChar w:fldCharType="begin"/>
          </w:r>
          <w:r>
            <w:instrText xml:space="preserve"> PAGEREF _Toc17086 \h </w:instrText>
          </w:r>
          <w:r>
            <w:fldChar w:fldCharType="separate"/>
          </w:r>
          <w:r>
            <w:t>1</w:t>
          </w:r>
          <w:r>
            <w:fldChar w:fldCharType="end"/>
          </w:r>
          <w:r>
            <w:rPr>
              <w:rFonts w:hint="default" w:ascii="Times New Roman" w:hAnsi="Times New Roman" w:cs="Times New Roman"/>
              <w:bCs/>
              <w:szCs w:val="36"/>
              <w:lang w:val="en-US"/>
            </w:rPr>
            <w:fldChar w:fldCharType="end"/>
          </w:r>
        </w:p>
        <w:p w14:paraId="2AE0209F">
          <w:pPr>
            <w:pStyle w:val="6"/>
            <w:tabs>
              <w:tab w:val="right" w:leader="underscore" w:pos="8306"/>
            </w:tabs>
          </w:pPr>
          <w:r>
            <w:rPr>
              <w:rFonts w:hint="default" w:ascii="Times New Roman" w:hAnsi="Times New Roman" w:cs="Times New Roman"/>
              <w:bCs/>
              <w:szCs w:val="36"/>
              <w:lang w:val="en-US"/>
            </w:rPr>
            <w:fldChar w:fldCharType="begin"/>
          </w:r>
          <w:r>
            <w:rPr>
              <w:rFonts w:hint="default" w:ascii="Times New Roman" w:hAnsi="Times New Roman" w:cs="Times New Roman"/>
              <w:bCs/>
              <w:szCs w:val="36"/>
              <w:lang w:val="en-US"/>
            </w:rPr>
            <w:instrText xml:space="preserve"> HYPERLINK \l _Toc13561 </w:instrText>
          </w:r>
          <w:r>
            <w:rPr>
              <w:rFonts w:hint="default" w:ascii="Times New Roman" w:hAnsi="Times New Roman" w:cs="Times New Roman"/>
              <w:bCs/>
              <w:szCs w:val="36"/>
              <w:lang w:val="en-US"/>
            </w:rPr>
            <w:fldChar w:fldCharType="separate"/>
          </w:r>
          <w:r>
            <w:rPr>
              <w:rFonts w:hint="default" w:ascii="Times New Roman" w:hAnsi="Times New Roman" w:cs="Times New Roman"/>
              <w:szCs w:val="28"/>
              <w:lang w:val="en-US"/>
            </w:rPr>
            <w:t xml:space="preserve">2. </w:t>
          </w:r>
          <w:r>
            <w:rPr>
              <w:rFonts w:hint="default" w:ascii="Times New Roman" w:hAnsi="Times New Roman" w:cs="Times New Roman"/>
              <w:szCs w:val="28"/>
              <w:lang w:val="en-US"/>
            </w:rPr>
            <w:t>Đối tượng khảo sát</w:t>
          </w:r>
          <w:r>
            <w:tab/>
          </w:r>
          <w:r>
            <w:fldChar w:fldCharType="begin"/>
          </w:r>
          <w:r>
            <w:instrText xml:space="preserve"> PAGEREF _Toc13561 \h </w:instrText>
          </w:r>
          <w:r>
            <w:fldChar w:fldCharType="separate"/>
          </w:r>
          <w:r>
            <w:t>2</w:t>
          </w:r>
          <w:r>
            <w:fldChar w:fldCharType="end"/>
          </w:r>
          <w:r>
            <w:rPr>
              <w:rFonts w:hint="default" w:ascii="Times New Roman" w:hAnsi="Times New Roman" w:cs="Times New Roman"/>
              <w:bCs/>
              <w:szCs w:val="36"/>
              <w:lang w:val="en-US"/>
            </w:rPr>
            <w:fldChar w:fldCharType="end"/>
          </w:r>
        </w:p>
        <w:p w14:paraId="0013D133">
          <w:pPr>
            <w:pStyle w:val="6"/>
            <w:tabs>
              <w:tab w:val="right" w:leader="underscore" w:pos="8306"/>
            </w:tabs>
          </w:pPr>
          <w:r>
            <w:rPr>
              <w:rFonts w:hint="default" w:ascii="Times New Roman" w:hAnsi="Times New Roman" w:cs="Times New Roman"/>
              <w:bCs/>
              <w:szCs w:val="36"/>
              <w:lang w:val="en-US"/>
            </w:rPr>
            <w:fldChar w:fldCharType="begin"/>
          </w:r>
          <w:r>
            <w:rPr>
              <w:rFonts w:hint="default" w:ascii="Times New Roman" w:hAnsi="Times New Roman" w:cs="Times New Roman"/>
              <w:bCs/>
              <w:szCs w:val="36"/>
              <w:lang w:val="en-US"/>
            </w:rPr>
            <w:instrText xml:space="preserve"> HYPERLINK \l _Toc22561 </w:instrText>
          </w:r>
          <w:r>
            <w:rPr>
              <w:rFonts w:hint="default" w:ascii="Times New Roman" w:hAnsi="Times New Roman" w:cs="Times New Roman"/>
              <w:bCs/>
              <w:szCs w:val="36"/>
              <w:lang w:val="en-US"/>
            </w:rPr>
            <w:fldChar w:fldCharType="separate"/>
          </w:r>
          <w:r>
            <w:rPr>
              <w:rFonts w:hint="default" w:ascii="Times New Roman" w:hAnsi="Times New Roman" w:cs="Times New Roman"/>
              <w:szCs w:val="28"/>
              <w:lang w:val="en-US"/>
            </w:rPr>
            <w:t xml:space="preserve">3. </w:t>
          </w:r>
          <w:r>
            <w:rPr>
              <w:rFonts w:hint="default" w:ascii="Times New Roman" w:hAnsi="Times New Roman" w:cs="Times New Roman"/>
              <w:szCs w:val="28"/>
              <w:lang w:val="en-US"/>
            </w:rPr>
            <w:t>Phương pháp khảo sát</w:t>
          </w:r>
          <w:r>
            <w:tab/>
          </w:r>
          <w:r>
            <w:fldChar w:fldCharType="begin"/>
          </w:r>
          <w:r>
            <w:instrText xml:space="preserve"> PAGEREF _Toc22561 \h </w:instrText>
          </w:r>
          <w:r>
            <w:fldChar w:fldCharType="separate"/>
          </w:r>
          <w:r>
            <w:t>2</w:t>
          </w:r>
          <w:r>
            <w:fldChar w:fldCharType="end"/>
          </w:r>
          <w:r>
            <w:rPr>
              <w:rFonts w:hint="default" w:ascii="Times New Roman" w:hAnsi="Times New Roman" w:cs="Times New Roman"/>
              <w:bCs/>
              <w:szCs w:val="36"/>
              <w:lang w:val="en-US"/>
            </w:rPr>
            <w:fldChar w:fldCharType="end"/>
          </w:r>
        </w:p>
        <w:p w14:paraId="3D6E2C74">
          <w:pPr>
            <w:pStyle w:val="6"/>
            <w:tabs>
              <w:tab w:val="right" w:leader="underscore" w:pos="8306"/>
            </w:tabs>
          </w:pPr>
          <w:r>
            <w:rPr>
              <w:rFonts w:hint="default" w:ascii="Times New Roman" w:hAnsi="Times New Roman" w:cs="Times New Roman"/>
              <w:bCs/>
              <w:szCs w:val="36"/>
              <w:lang w:val="en-US"/>
            </w:rPr>
            <w:fldChar w:fldCharType="begin"/>
          </w:r>
          <w:r>
            <w:rPr>
              <w:rFonts w:hint="default" w:ascii="Times New Roman" w:hAnsi="Times New Roman" w:cs="Times New Roman"/>
              <w:bCs/>
              <w:szCs w:val="36"/>
              <w:lang w:val="en-US"/>
            </w:rPr>
            <w:instrText xml:space="preserve"> HYPERLINK \l _Toc11475 </w:instrText>
          </w:r>
          <w:r>
            <w:rPr>
              <w:rFonts w:hint="default" w:ascii="Times New Roman" w:hAnsi="Times New Roman" w:cs="Times New Roman"/>
              <w:bCs/>
              <w:szCs w:val="36"/>
              <w:lang w:val="en-US"/>
            </w:rPr>
            <w:fldChar w:fldCharType="separate"/>
          </w:r>
          <w:r>
            <w:rPr>
              <w:rFonts w:hint="default" w:ascii="Times New Roman" w:hAnsi="Times New Roman" w:cs="Times New Roman"/>
              <w:szCs w:val="28"/>
              <w:lang w:val="en-US"/>
            </w:rPr>
            <w:t xml:space="preserve">4. </w:t>
          </w:r>
          <w:r>
            <w:rPr>
              <w:rFonts w:hint="default" w:ascii="Times New Roman" w:hAnsi="Times New Roman" w:cs="Times New Roman"/>
              <w:szCs w:val="28"/>
              <w:lang w:val="en-US"/>
            </w:rPr>
            <w:t>Kết quả khảo sát</w:t>
          </w:r>
          <w:r>
            <w:tab/>
          </w:r>
          <w:r>
            <w:fldChar w:fldCharType="begin"/>
          </w:r>
          <w:r>
            <w:instrText xml:space="preserve"> PAGEREF _Toc11475 \h </w:instrText>
          </w:r>
          <w:r>
            <w:fldChar w:fldCharType="separate"/>
          </w:r>
          <w:r>
            <w:t>2</w:t>
          </w:r>
          <w:r>
            <w:fldChar w:fldCharType="end"/>
          </w:r>
          <w:r>
            <w:rPr>
              <w:rFonts w:hint="default" w:ascii="Times New Roman" w:hAnsi="Times New Roman" w:cs="Times New Roman"/>
              <w:bCs/>
              <w:szCs w:val="36"/>
              <w:lang w:val="en-US"/>
            </w:rPr>
            <w:fldChar w:fldCharType="end"/>
          </w:r>
        </w:p>
        <w:p w14:paraId="284E0E2C">
          <w:pPr>
            <w:pStyle w:val="6"/>
            <w:tabs>
              <w:tab w:val="right" w:leader="underscore" w:pos="8306"/>
            </w:tabs>
          </w:pPr>
          <w:r>
            <w:rPr>
              <w:rFonts w:hint="default" w:ascii="Times New Roman" w:hAnsi="Times New Roman" w:cs="Times New Roman"/>
              <w:bCs/>
              <w:szCs w:val="36"/>
              <w:lang w:val="en-US"/>
            </w:rPr>
            <w:fldChar w:fldCharType="begin"/>
          </w:r>
          <w:r>
            <w:rPr>
              <w:rFonts w:hint="default" w:ascii="Times New Roman" w:hAnsi="Times New Roman" w:cs="Times New Roman"/>
              <w:bCs/>
              <w:szCs w:val="36"/>
              <w:lang w:val="en-US"/>
            </w:rPr>
            <w:instrText xml:space="preserve"> HYPERLINK \l _Toc12590 </w:instrText>
          </w:r>
          <w:r>
            <w:rPr>
              <w:rFonts w:hint="default" w:ascii="Times New Roman" w:hAnsi="Times New Roman" w:cs="Times New Roman"/>
              <w:bCs/>
              <w:szCs w:val="36"/>
              <w:lang w:val="en-US"/>
            </w:rPr>
            <w:fldChar w:fldCharType="separate"/>
          </w:r>
          <w:r>
            <w:rPr>
              <w:rFonts w:hint="default" w:ascii="Times New Roman" w:hAnsi="Times New Roman" w:cs="Times New Roman"/>
              <w:szCs w:val="28"/>
              <w:lang w:val="en-US"/>
            </w:rPr>
            <w:t xml:space="preserve">5. </w:t>
          </w:r>
          <w:r>
            <w:rPr>
              <w:rFonts w:hint="default" w:ascii="Times New Roman" w:hAnsi="Times New Roman" w:cs="Times New Roman"/>
              <w:szCs w:val="28"/>
              <w:lang w:val="en-US"/>
            </w:rPr>
            <w:t>Phân tích nhận xét</w:t>
          </w:r>
          <w:r>
            <w:tab/>
          </w:r>
          <w:r>
            <w:fldChar w:fldCharType="begin"/>
          </w:r>
          <w:r>
            <w:instrText xml:space="preserve"> PAGEREF _Toc12590 \h </w:instrText>
          </w:r>
          <w:r>
            <w:fldChar w:fldCharType="separate"/>
          </w:r>
          <w:r>
            <w:t>2</w:t>
          </w:r>
          <w:r>
            <w:fldChar w:fldCharType="end"/>
          </w:r>
          <w:r>
            <w:rPr>
              <w:rFonts w:hint="default" w:ascii="Times New Roman" w:hAnsi="Times New Roman" w:cs="Times New Roman"/>
              <w:bCs/>
              <w:szCs w:val="36"/>
              <w:lang w:val="en-US"/>
            </w:rPr>
            <w:fldChar w:fldCharType="end"/>
          </w:r>
        </w:p>
        <w:p w14:paraId="4BAF6A22">
          <w:pPr>
            <w:pStyle w:val="6"/>
            <w:tabs>
              <w:tab w:val="right" w:leader="underscore" w:pos="8306"/>
            </w:tabs>
          </w:pPr>
          <w:r>
            <w:rPr>
              <w:rFonts w:hint="default" w:ascii="Times New Roman" w:hAnsi="Times New Roman" w:cs="Times New Roman"/>
              <w:bCs/>
              <w:szCs w:val="36"/>
              <w:lang w:val="en-US"/>
            </w:rPr>
            <w:fldChar w:fldCharType="begin"/>
          </w:r>
          <w:r>
            <w:rPr>
              <w:rFonts w:hint="default" w:ascii="Times New Roman" w:hAnsi="Times New Roman" w:cs="Times New Roman"/>
              <w:bCs/>
              <w:szCs w:val="36"/>
              <w:lang w:val="en-US"/>
            </w:rPr>
            <w:instrText xml:space="preserve"> HYPERLINK \l _Toc9724 </w:instrText>
          </w:r>
          <w:r>
            <w:rPr>
              <w:rFonts w:hint="default" w:ascii="Times New Roman" w:hAnsi="Times New Roman" w:cs="Times New Roman"/>
              <w:bCs/>
              <w:szCs w:val="36"/>
              <w:lang w:val="en-US"/>
            </w:rPr>
            <w:fldChar w:fldCharType="separate"/>
          </w:r>
          <w:r>
            <w:rPr>
              <w:rFonts w:hint="default" w:ascii="Times New Roman" w:hAnsi="Times New Roman" w:cs="Times New Roman"/>
              <w:szCs w:val="28"/>
              <w:lang w:val="en-US"/>
            </w:rPr>
            <w:t xml:space="preserve">6. </w:t>
          </w:r>
          <w:r>
            <w:rPr>
              <w:rFonts w:hint="default" w:ascii="Times New Roman" w:hAnsi="Times New Roman" w:cs="Times New Roman"/>
              <w:szCs w:val="28"/>
              <w:lang w:val="en-US"/>
            </w:rPr>
            <w:t>Hình ảnh minh họa</w:t>
          </w:r>
          <w:r>
            <w:tab/>
          </w:r>
          <w:r>
            <w:fldChar w:fldCharType="begin"/>
          </w:r>
          <w:r>
            <w:instrText xml:space="preserve"> PAGEREF _Toc9724 \h </w:instrText>
          </w:r>
          <w:r>
            <w:fldChar w:fldCharType="separate"/>
          </w:r>
          <w:r>
            <w:t>3</w:t>
          </w:r>
          <w:r>
            <w:fldChar w:fldCharType="end"/>
          </w:r>
          <w:r>
            <w:rPr>
              <w:rFonts w:hint="default" w:ascii="Times New Roman" w:hAnsi="Times New Roman" w:cs="Times New Roman"/>
              <w:bCs/>
              <w:szCs w:val="36"/>
              <w:lang w:val="en-US"/>
            </w:rPr>
            <w:fldChar w:fldCharType="end"/>
          </w:r>
        </w:p>
        <w:p w14:paraId="0ECB1006">
          <w:pPr>
            <w:pStyle w:val="6"/>
            <w:tabs>
              <w:tab w:val="right" w:leader="underscore" w:pos="8306"/>
            </w:tabs>
          </w:pPr>
          <w:r>
            <w:rPr>
              <w:rFonts w:hint="default" w:ascii="Times New Roman" w:hAnsi="Times New Roman" w:cs="Times New Roman"/>
              <w:bCs/>
              <w:szCs w:val="36"/>
              <w:lang w:val="en-US"/>
            </w:rPr>
            <w:fldChar w:fldCharType="begin"/>
          </w:r>
          <w:r>
            <w:rPr>
              <w:rFonts w:hint="default" w:ascii="Times New Roman" w:hAnsi="Times New Roman" w:cs="Times New Roman"/>
              <w:bCs/>
              <w:szCs w:val="36"/>
              <w:lang w:val="en-US"/>
            </w:rPr>
            <w:instrText xml:space="preserve"> HYPERLINK \l _Toc26215 </w:instrText>
          </w:r>
          <w:r>
            <w:rPr>
              <w:rFonts w:hint="default" w:ascii="Times New Roman" w:hAnsi="Times New Roman" w:cs="Times New Roman"/>
              <w:bCs/>
              <w:szCs w:val="36"/>
              <w:lang w:val="en-US"/>
            </w:rPr>
            <w:fldChar w:fldCharType="separate"/>
          </w:r>
          <w:r>
            <w:rPr>
              <w:rFonts w:hint="default" w:ascii="Times New Roman" w:hAnsi="Times New Roman" w:cs="Times New Roman"/>
              <w:szCs w:val="28"/>
              <w:lang w:val="en-US"/>
            </w:rPr>
            <w:t xml:space="preserve">7. </w:t>
          </w:r>
          <w:r>
            <w:rPr>
              <w:rFonts w:hint="default" w:ascii="Times New Roman" w:hAnsi="Times New Roman" w:cs="Times New Roman"/>
              <w:szCs w:val="28"/>
              <w:lang w:val="en-US"/>
            </w:rPr>
            <w:t>Phản hồi sinh viên</w:t>
          </w:r>
          <w:r>
            <w:tab/>
          </w:r>
          <w:r>
            <w:fldChar w:fldCharType="begin"/>
          </w:r>
          <w:r>
            <w:instrText xml:space="preserve"> PAGEREF _Toc26215 \h </w:instrText>
          </w:r>
          <w:r>
            <w:fldChar w:fldCharType="separate"/>
          </w:r>
          <w:r>
            <w:t>4</w:t>
          </w:r>
          <w:r>
            <w:fldChar w:fldCharType="end"/>
          </w:r>
          <w:r>
            <w:rPr>
              <w:rFonts w:hint="default" w:ascii="Times New Roman" w:hAnsi="Times New Roman" w:cs="Times New Roman"/>
              <w:bCs/>
              <w:szCs w:val="36"/>
              <w:lang w:val="en-US"/>
            </w:rPr>
            <w:fldChar w:fldCharType="end"/>
          </w:r>
        </w:p>
        <w:p w14:paraId="73294F62">
          <w:pPr>
            <w:pStyle w:val="6"/>
            <w:tabs>
              <w:tab w:val="right" w:leader="underscore" w:pos="8306"/>
            </w:tabs>
          </w:pPr>
          <w:r>
            <w:rPr>
              <w:rFonts w:hint="default" w:ascii="Times New Roman" w:hAnsi="Times New Roman" w:cs="Times New Roman"/>
              <w:bCs/>
              <w:szCs w:val="36"/>
              <w:lang w:val="en-US"/>
            </w:rPr>
            <w:fldChar w:fldCharType="begin"/>
          </w:r>
          <w:r>
            <w:rPr>
              <w:rFonts w:hint="default" w:ascii="Times New Roman" w:hAnsi="Times New Roman" w:cs="Times New Roman"/>
              <w:bCs/>
              <w:szCs w:val="36"/>
              <w:lang w:val="en-US"/>
            </w:rPr>
            <w:instrText xml:space="preserve"> HYPERLINK \l _Toc6999 </w:instrText>
          </w:r>
          <w:r>
            <w:rPr>
              <w:rFonts w:hint="default" w:ascii="Times New Roman" w:hAnsi="Times New Roman" w:cs="Times New Roman"/>
              <w:bCs/>
              <w:szCs w:val="36"/>
              <w:lang w:val="en-US"/>
            </w:rPr>
            <w:fldChar w:fldCharType="separate"/>
          </w:r>
          <w:r>
            <w:rPr>
              <w:rFonts w:hint="default" w:ascii="Times New Roman" w:hAnsi="Times New Roman" w:cs="Times New Roman" w:eastAsiaTheme="minorEastAsia"/>
              <w:bCs/>
              <w:kern w:val="44"/>
              <w:szCs w:val="28"/>
              <w:lang w:val="en-US" w:eastAsia="zh-CN" w:bidi="ar-SA"/>
            </w:rPr>
            <w:t xml:space="preserve">8. </w:t>
          </w:r>
          <w:r>
            <w:rPr>
              <w:rFonts w:hint="default" w:ascii="Times New Roman" w:hAnsi="Times New Roman" w:cs="Times New Roman"/>
              <w:bCs/>
              <w:kern w:val="44"/>
              <w:szCs w:val="28"/>
              <w:lang w:val="en-US" w:eastAsia="zh-CN" w:bidi="ar-SA"/>
            </w:rPr>
            <w:t>Kết luận và đề xuất</w:t>
          </w:r>
          <w:r>
            <w:tab/>
          </w:r>
          <w:r>
            <w:fldChar w:fldCharType="begin"/>
          </w:r>
          <w:r>
            <w:instrText xml:space="preserve"> PAGEREF _Toc6999 \h </w:instrText>
          </w:r>
          <w:r>
            <w:fldChar w:fldCharType="separate"/>
          </w:r>
          <w:r>
            <w:t>4</w:t>
          </w:r>
          <w:r>
            <w:fldChar w:fldCharType="end"/>
          </w:r>
          <w:r>
            <w:rPr>
              <w:rFonts w:hint="default" w:ascii="Times New Roman" w:hAnsi="Times New Roman" w:cs="Times New Roman"/>
              <w:bCs/>
              <w:szCs w:val="36"/>
              <w:lang w:val="en-US"/>
            </w:rPr>
            <w:fldChar w:fldCharType="end"/>
          </w:r>
        </w:p>
        <w:p w14:paraId="7FAC1E50">
          <w:pPr>
            <w:pStyle w:val="6"/>
            <w:tabs>
              <w:tab w:val="right" w:leader="underscore" w:pos="8306"/>
            </w:tabs>
          </w:pPr>
          <w:r>
            <w:rPr>
              <w:rFonts w:hint="default" w:ascii="Times New Roman" w:hAnsi="Times New Roman" w:cs="Times New Roman"/>
              <w:bCs/>
              <w:szCs w:val="36"/>
              <w:lang w:val="en-US"/>
            </w:rPr>
            <w:fldChar w:fldCharType="begin"/>
          </w:r>
          <w:r>
            <w:rPr>
              <w:rFonts w:hint="default" w:ascii="Times New Roman" w:hAnsi="Times New Roman" w:cs="Times New Roman"/>
              <w:bCs/>
              <w:szCs w:val="36"/>
              <w:lang w:val="en-US"/>
            </w:rPr>
            <w:instrText xml:space="preserve"> HYPERLINK \l _Toc25059 </w:instrText>
          </w:r>
          <w:r>
            <w:rPr>
              <w:rFonts w:hint="default" w:ascii="Times New Roman" w:hAnsi="Times New Roman" w:cs="Times New Roman"/>
              <w:bCs/>
              <w:szCs w:val="36"/>
              <w:lang w:val="en-US"/>
            </w:rPr>
            <w:fldChar w:fldCharType="separate"/>
          </w:r>
          <w:r>
            <w:rPr>
              <w:rFonts w:hint="default" w:ascii="Times New Roman" w:hAnsi="Times New Roman" w:cs="Times New Roman"/>
              <w:szCs w:val="28"/>
              <w:lang w:val="en-US"/>
            </w:rPr>
            <w:t xml:space="preserve">9. </w:t>
          </w:r>
          <w:r>
            <w:rPr>
              <w:rFonts w:hint="default" w:ascii="Times New Roman" w:hAnsi="Times New Roman" w:cs="Times New Roman"/>
              <w:szCs w:val="28"/>
              <w:lang w:val="en-US"/>
            </w:rPr>
            <w:t>Ghi chú</w:t>
          </w:r>
          <w:r>
            <w:tab/>
          </w:r>
          <w:r>
            <w:fldChar w:fldCharType="begin"/>
          </w:r>
          <w:r>
            <w:instrText xml:space="preserve"> PAGEREF _Toc25059 \h </w:instrText>
          </w:r>
          <w:r>
            <w:fldChar w:fldCharType="separate"/>
          </w:r>
          <w:r>
            <w:t>4</w:t>
          </w:r>
          <w:r>
            <w:fldChar w:fldCharType="end"/>
          </w:r>
          <w:r>
            <w:rPr>
              <w:rFonts w:hint="default" w:ascii="Times New Roman" w:hAnsi="Times New Roman" w:cs="Times New Roman"/>
              <w:bCs/>
              <w:szCs w:val="36"/>
              <w:lang w:val="en-US"/>
            </w:rPr>
            <w:fldChar w:fldCharType="end"/>
          </w:r>
        </w:p>
        <w:p w14:paraId="1F5DBFB1">
          <w:pPr>
            <w:jc w:val="center"/>
            <w:rPr>
              <w:rFonts w:hint="default" w:ascii="Times New Roman" w:hAnsi="Times New Roman" w:cs="Times New Roman" w:eastAsiaTheme="minorEastAsia"/>
              <w:bCs/>
              <w:szCs w:val="36"/>
              <w:lang w:val="en-US" w:eastAsia="zh-CN" w:bidi="ar-SA"/>
            </w:rPr>
          </w:pPr>
          <w:r>
            <w:rPr>
              <w:rFonts w:hint="default" w:ascii="Times New Roman" w:hAnsi="Times New Roman" w:cs="Times New Roman"/>
              <w:bCs/>
              <w:szCs w:val="36"/>
              <w:lang w:val="en-US"/>
            </w:rPr>
            <w:fldChar w:fldCharType="end"/>
          </w:r>
        </w:p>
      </w:sdtContent>
    </w:sdt>
    <w:p w14:paraId="0EF72EEE">
      <w:pPr>
        <w:jc w:val="center"/>
        <w:rPr>
          <w:rFonts w:hint="default" w:ascii="Times New Roman" w:hAnsi="Times New Roman" w:cs="Times New Roman" w:eastAsiaTheme="minorEastAsia"/>
          <w:bCs/>
          <w:szCs w:val="36"/>
          <w:lang w:val="en-US" w:eastAsia="zh-CN" w:bidi="ar-SA"/>
        </w:rPr>
      </w:pPr>
    </w:p>
    <w:p w14:paraId="3F5FCF79">
      <w:pPr>
        <w:jc w:val="center"/>
        <w:rPr>
          <w:rFonts w:hint="default" w:ascii="Times New Roman" w:hAnsi="Times New Roman" w:cs="Times New Roman"/>
          <w:b/>
          <w:bCs/>
          <w:sz w:val="36"/>
          <w:szCs w:val="36"/>
          <w:lang w:val="en-US"/>
        </w:rPr>
      </w:pPr>
    </w:p>
    <w:p w14:paraId="176CACD7">
      <w:pPr>
        <w:jc w:val="both"/>
        <w:rPr>
          <w:rFonts w:hint="default" w:ascii="Times New Roman" w:hAnsi="Times New Roman" w:cs="Times New Roman"/>
          <w:b/>
          <w:bCs/>
          <w:sz w:val="36"/>
          <w:szCs w:val="36"/>
          <w:lang w:val="en-US"/>
        </w:rPr>
      </w:pPr>
    </w:p>
    <w:p w14:paraId="3E38E8A3">
      <w:pPr>
        <w:jc w:val="center"/>
        <w:rPr>
          <w:rFonts w:hint="default" w:ascii="Times New Roman" w:hAnsi="Times New Roman" w:cs="Times New Roman"/>
          <w:b/>
          <w:bCs/>
          <w:sz w:val="36"/>
          <w:szCs w:val="36"/>
          <w:lang w:val="en-US"/>
        </w:rPr>
      </w:pPr>
    </w:p>
    <w:p w14:paraId="2B9FD9FF">
      <w:pPr>
        <w:pStyle w:val="2"/>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bookmarkStart w:id="0" w:name="_Toc16052"/>
      <w:bookmarkStart w:id="1" w:name="_Toc1043"/>
      <w:bookmarkStart w:id="2" w:name="_Toc17086"/>
      <w:r>
        <w:rPr>
          <w:rFonts w:hint="default" w:ascii="Times New Roman" w:hAnsi="Times New Roman" w:cs="Times New Roman"/>
          <w:sz w:val="28"/>
          <w:szCs w:val="28"/>
          <w:lang w:val="en-US"/>
        </w:rPr>
        <w:t>Mục tiêu khảo sát</w:t>
      </w:r>
      <w:bookmarkEnd w:id="0"/>
      <w:bookmarkEnd w:id="1"/>
      <w:bookmarkEnd w:id="2"/>
      <w:r>
        <w:rPr>
          <w:rFonts w:hint="default" w:ascii="Times New Roman" w:hAnsi="Times New Roman" w:cs="Times New Roman"/>
          <w:sz w:val="28"/>
          <w:szCs w:val="28"/>
          <w:lang w:val="en-US"/>
        </w:rPr>
        <w:t xml:space="preserve"> </w:t>
      </w:r>
    </w:p>
    <w:p w14:paraId="24FD0FDD">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Báo cáo khảo sát này được thực hiện nhằm vào thu thập và phân tích thông tin về khả năng học trực tuyến (E-learning) của sinh viên trong giai đoạn hiện nay. Mục tiêu chính là đánh giá mức độ tiếp cận, kỹ năng sử dụng công cụ học online, và thói quen học tập thông qua các nền tảng số như Zoom, Google Meet, Microsoft Team, hệ thống LMS của nhà trường hoặc các nền tảng MOOC như Coursera, Udemy, edX.</w:t>
      </w:r>
    </w:p>
    <w:p w14:paraId="683064DB">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rPr>
      </w:pPr>
    </w:p>
    <w:p w14:paraId="44B4212E">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Kết quả khảo sát giúp các đơn vị đào tạo hiểu rõ hơn về khó khăn, thuận lợi mà sinh viên gặp phải khi tham gia học online. Từ đó, nhà trường có thể đưa ra các chính sách, chương trình hỗ trơ phù hợp, nâng cao chất lượng đào tạo và tăng cường tính chủ động trong việc học của sinh viên.</w:t>
      </w:r>
    </w:p>
    <w:p w14:paraId="1891DE23">
      <w:pPr>
        <w:pStyle w:val="2"/>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US"/>
        </w:rPr>
      </w:pPr>
      <w:bookmarkStart w:id="3" w:name="_Toc2280"/>
      <w:bookmarkStart w:id="4" w:name="_Toc22921"/>
      <w:bookmarkStart w:id="5" w:name="_Toc13561"/>
      <w:r>
        <w:rPr>
          <w:rFonts w:hint="default" w:ascii="Times New Roman" w:hAnsi="Times New Roman" w:cs="Times New Roman"/>
          <w:sz w:val="28"/>
          <w:szCs w:val="28"/>
          <w:lang w:val="en-US"/>
        </w:rPr>
        <w:t>Đối tượng khảo sát</w:t>
      </w:r>
      <w:bookmarkEnd w:id="3"/>
      <w:bookmarkEnd w:id="4"/>
      <w:bookmarkEnd w:id="5"/>
    </w:p>
    <w:p w14:paraId="01E99AD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Khảo sát được tiến hành với 20 sinh viên thuộc các lơp KS24A, KS24B, KS24C, trải rộng trên các chuyên ngành Công nghệ thông tin, Kinh tế, Ngôn ngữ Anh và Luật. Các sinh viên được lựa chọn ngẫu nhiên và tham gia khảo sát dưới hình thức trực tuyến.</w:t>
      </w:r>
    </w:p>
    <w:p w14:paraId="6D4030F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 xml:space="preserve">Đa phần sinh viên thuộc độ tuổi từ 18 đến 22, đều đã có kinh nghiệm học online trong thời gian học kỳ trước. Điều này giúp kết quả khảo sát phản ánh đúng thực trạng và kỹ năng sử dụng công nghệ cho mục đích học tập. Ngoài ra, các sinh viên còn chia sẻ thêm các cảm nhận cá nhân và đề xuất hướng cải thiện chất lượng lớp học trực tuyến. </w:t>
      </w:r>
    </w:p>
    <w:p w14:paraId="16CAA80B">
      <w:pPr>
        <w:pStyle w:val="2"/>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US"/>
        </w:rPr>
      </w:pPr>
      <w:bookmarkStart w:id="6" w:name="_Toc15620"/>
      <w:bookmarkStart w:id="7" w:name="_Toc18779"/>
      <w:bookmarkStart w:id="8" w:name="_Toc22561"/>
      <w:r>
        <w:rPr>
          <w:rFonts w:hint="default" w:ascii="Times New Roman" w:hAnsi="Times New Roman" w:cs="Times New Roman"/>
          <w:sz w:val="28"/>
          <w:szCs w:val="28"/>
          <w:lang w:val="en-US"/>
        </w:rPr>
        <w:t>Phương pháp khảo sát</w:t>
      </w:r>
      <w:bookmarkEnd w:id="6"/>
      <w:bookmarkEnd w:id="7"/>
      <w:bookmarkEnd w:id="8"/>
    </w:p>
    <w:p w14:paraId="3E855EA8">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Khảo sát được thực hiện dưới dạng biểu mẫu Google Form với các phần chính sau:</w:t>
      </w:r>
    </w:p>
    <w:p w14:paraId="08F5F997">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p>
    <w:p w14:paraId="3427605F">
      <w:pPr>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Thông tin cá nhân: họ tên, MSV, email, lớp</w:t>
      </w:r>
    </w:p>
    <w:p w14:paraId="3AD0A9BA">
      <w:pPr>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Số giờ học trực tuyến mỗi tuần</w:t>
      </w:r>
    </w:p>
    <w:p w14:paraId="73A4A91D">
      <w:pPr>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Số buổi học qua Zoom hoặc Google Meet</w:t>
      </w:r>
    </w:p>
    <w:p w14:paraId="49C54FD6">
      <w:pPr>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Số bài tập đã nộp qua LMS</w:t>
      </w:r>
    </w:p>
    <w:p w14:paraId="0310E426">
      <w:pPr>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Điểm trung bình mỗi môn học học online</w:t>
      </w:r>
    </w:p>
    <w:p w14:paraId="1EFB5C40">
      <w:pPr>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Các phản hồi mở về khó khăn hoặc mong muốn cải thiện</w:t>
      </w:r>
    </w:p>
    <w:p w14:paraId="135713E9">
      <w:pPr>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0"/>
          <w:szCs w:val="20"/>
          <w:lang w:val="en-US"/>
        </w:rPr>
      </w:pPr>
    </w:p>
    <w:p w14:paraId="53ECCBF0">
      <w:pPr>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Dữ liệu được trích xuất sang Excel để tính toán và phân tích. Các hàng SUM, AVERAGE, IF, COUNTIF được sử dụng để thống kê số liệu, đồng thời kết hợp với các hàm LEFT, RIGHT, CONCAT, TEXT để xử lý dữ kiệu chuỗi.</w:t>
      </w:r>
    </w:p>
    <w:p w14:paraId="3CC7E16B">
      <w:pPr>
        <w:pStyle w:val="2"/>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US"/>
        </w:rPr>
      </w:pPr>
      <w:bookmarkStart w:id="9" w:name="_Toc13237"/>
      <w:bookmarkStart w:id="10" w:name="_Toc12986"/>
      <w:bookmarkStart w:id="11" w:name="_Toc11475"/>
      <w:r>
        <w:rPr>
          <w:rFonts w:hint="default" w:ascii="Times New Roman" w:hAnsi="Times New Roman" w:cs="Times New Roman"/>
          <w:sz w:val="28"/>
          <w:szCs w:val="28"/>
          <w:lang w:val="en-US"/>
        </w:rPr>
        <w:t>Kết quả khảo sát</w:t>
      </w:r>
      <w:bookmarkEnd w:id="9"/>
      <w:bookmarkEnd w:id="10"/>
      <w:bookmarkEnd w:id="11"/>
    </w:p>
    <w:p w14:paraId="24CA2037">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Kết quả tổng hợp như sau:</w:t>
      </w:r>
    </w:p>
    <w:p w14:paraId="1E701F03">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p>
    <w:p w14:paraId="35F25100">
      <w:pPr>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0"/>
          <w:szCs w:val="20"/>
          <w:lang w:val="en-US"/>
        </w:rPr>
      </w:pPr>
      <w:r>
        <w:rPr>
          <w:rFonts w:hint="default" w:ascii="Times New Roman" w:hAnsi="Times New Roman" w:cs="Times New Roman"/>
          <w:sz w:val="20"/>
          <w:szCs w:val="20"/>
          <w:lang w:val="en-US"/>
        </w:rPr>
        <w:t xml:space="preserve">Trung bình mỗi sinh viên học online khoảng </w:t>
      </w:r>
      <w:r>
        <w:rPr>
          <w:rFonts w:hint="default" w:ascii="Times New Roman" w:hAnsi="Times New Roman" w:cs="Times New Roman"/>
          <w:b/>
          <w:bCs/>
          <w:sz w:val="20"/>
          <w:szCs w:val="20"/>
          <w:lang w:val="en-US"/>
        </w:rPr>
        <w:t>8.4 giờ/ tuần</w:t>
      </w:r>
    </w:p>
    <w:p w14:paraId="4008D536">
      <w:pPr>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Số buổi học qua Zoom trong tuần trung bình: </w:t>
      </w:r>
      <w:r>
        <w:rPr>
          <w:rFonts w:hint="default" w:ascii="Times New Roman" w:hAnsi="Times New Roman" w:cs="Times New Roman"/>
          <w:b/>
          <w:bCs/>
          <w:sz w:val="20"/>
          <w:szCs w:val="20"/>
          <w:lang w:val="en-US"/>
        </w:rPr>
        <w:t>3.6 giờ/ tuần</w:t>
      </w:r>
    </w:p>
    <w:p w14:paraId="70CE0747">
      <w:pPr>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Số bài tập nộp qua LMS mỗi tuần: </w:t>
      </w:r>
      <w:r>
        <w:rPr>
          <w:rFonts w:hint="default" w:ascii="Times New Roman" w:hAnsi="Times New Roman" w:cs="Times New Roman"/>
          <w:b/>
          <w:bCs/>
          <w:sz w:val="20"/>
          <w:szCs w:val="20"/>
          <w:lang w:val="en-US"/>
        </w:rPr>
        <w:t xml:space="preserve"> 5.2 bài</w:t>
      </w:r>
    </w:p>
    <w:p w14:paraId="1D52C1DC">
      <w:pPr>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Điểm trung bình các môn học online: </w:t>
      </w:r>
      <w:r>
        <w:rPr>
          <w:rFonts w:hint="default" w:ascii="Times New Roman" w:hAnsi="Times New Roman" w:cs="Times New Roman"/>
          <w:b/>
          <w:bCs/>
          <w:sz w:val="20"/>
          <w:szCs w:val="20"/>
          <w:lang w:val="en-US"/>
        </w:rPr>
        <w:t>7.1/10</w:t>
      </w:r>
    </w:p>
    <w:p w14:paraId="36C4E1BC">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0"/>
          <w:szCs w:val="20"/>
          <w:lang w:val="en-US"/>
        </w:rPr>
      </w:pPr>
    </w:p>
    <w:p w14:paraId="04FDDC8B">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Khoảng 30% sính viên học trên 10 giờ/tuần, chủ yếu là sinh viên ngành Công nghệ thông tin và Luật. Gần 40% sinh viên phản ánh rằng họ cảm thấy </w:t>
      </w:r>
      <w:r>
        <w:rPr>
          <w:rFonts w:hint="default" w:ascii="Times New Roman" w:hAnsi="Times New Roman" w:cs="Times New Roman"/>
          <w:b/>
          <w:bCs/>
          <w:sz w:val="20"/>
          <w:szCs w:val="20"/>
          <w:lang w:val="en-US"/>
        </w:rPr>
        <w:t xml:space="preserve">khó tập trung khi học online, </w:t>
      </w:r>
      <w:r>
        <w:rPr>
          <w:rFonts w:hint="default" w:ascii="Times New Roman" w:hAnsi="Times New Roman" w:cs="Times New Roman"/>
          <w:b w:val="0"/>
          <w:bCs w:val="0"/>
          <w:sz w:val="20"/>
          <w:szCs w:val="20"/>
          <w:lang w:val="en-US"/>
        </w:rPr>
        <w:t xml:space="preserve">trong khi một số khác cho rằng </w:t>
      </w:r>
      <w:r>
        <w:rPr>
          <w:rFonts w:hint="default" w:ascii="Times New Roman" w:hAnsi="Times New Roman" w:cs="Times New Roman"/>
          <w:b/>
          <w:bCs/>
          <w:sz w:val="20"/>
          <w:szCs w:val="20"/>
          <w:lang w:val="en-US"/>
        </w:rPr>
        <w:t xml:space="preserve">việc linh hoạt về thời gian là điểm tích cực </w:t>
      </w:r>
      <w:r>
        <w:rPr>
          <w:rFonts w:hint="default" w:ascii="Times New Roman" w:hAnsi="Times New Roman" w:cs="Times New Roman"/>
          <w:b w:val="0"/>
          <w:bCs w:val="0"/>
          <w:sz w:val="20"/>
          <w:szCs w:val="20"/>
          <w:lang w:val="en-US"/>
        </w:rPr>
        <w:t>của E-learning</w:t>
      </w:r>
    </w:p>
    <w:p w14:paraId="585975BE">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0"/>
          <w:szCs w:val="20"/>
          <w:lang w:val="en-US"/>
        </w:rPr>
      </w:pPr>
    </w:p>
    <w:p w14:paraId="6D319691">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Chèn bảng</w:t>
      </w:r>
    </w:p>
    <w:p w14:paraId="63172427">
      <w:pPr>
        <w:pStyle w:val="2"/>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US"/>
        </w:rPr>
      </w:pPr>
      <w:bookmarkStart w:id="12" w:name="_Toc29955"/>
      <w:bookmarkStart w:id="13" w:name="_Toc28621"/>
      <w:bookmarkStart w:id="14" w:name="_Toc12590"/>
      <w:r>
        <w:rPr>
          <w:rFonts w:hint="default" w:ascii="Times New Roman" w:hAnsi="Times New Roman" w:cs="Times New Roman"/>
          <w:sz w:val="28"/>
          <w:szCs w:val="28"/>
          <w:lang w:val="en-US"/>
        </w:rPr>
        <w:t>Phân tích nhận xét</w:t>
      </w:r>
      <w:bookmarkEnd w:id="12"/>
      <w:bookmarkEnd w:id="13"/>
      <w:bookmarkEnd w:id="14"/>
    </w:p>
    <w:p w14:paraId="2A080248">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Kỹ năng học trực tuyến của sinh viên nhìn chung ở mức khá, nhiều sinh viên đã quen thuộc với việc dùng phần mềm hội thảo như Zoom, sử dụng LMS để làm bài tập và theo dõi tiến độ học tập. Tuy nhiên, vẫn còn một số sinh viên chưa chủ động và còn bị ảnh hưởng bởi yếu tố môi trường như đường truyền Internet không ổn định hoặc không gian học tập chưa phù hợp.</w:t>
      </w:r>
    </w:p>
    <w:p w14:paraId="1AFB5276">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p>
    <w:p w14:paraId="5A79E6FF">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Phân tích sâu từ bảng Exel cho thấy: </w:t>
      </w:r>
    </w:p>
    <w:p w14:paraId="0517BA94">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p>
    <w:p w14:paraId="5DA3A2ED">
      <w:pPr>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Sinh viên có giờ học + Zoom từ 15 giờ trở lên chiếm 25% và được đánh giá là “Tốt”</w:t>
      </w:r>
    </w:p>
    <w:p w14:paraId="66937814">
      <w:pPr>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Khoảng 50% sinh viên nằm trong nhóm “Ổn định” với tổng thời gian từ 10 giờ đến 14.9 giờ</w:t>
      </w:r>
    </w:p>
    <w:p w14:paraId="1046041E">
      <w:pPr>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Nhóm “Cần cải thiện” có thời gian học dưới 10 giờ và thường ít nộp bài tập</w:t>
      </w:r>
    </w:p>
    <w:p w14:paraId="07BFF82F">
      <w:pPr>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p>
    <w:p w14:paraId="7E015414">
      <w:pPr>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Ví dụ các mô tả từ CONCAT:</w:t>
      </w:r>
    </w:p>
    <w:p w14:paraId="6CCA6D43">
      <w:pPr>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p>
    <w:p w14:paraId="3AB63BA5">
      <w:pPr>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“Nguyễn Văn A học 10h, Zoom 4 buổi, nộp 6 bài”</w:t>
      </w:r>
    </w:p>
    <w:p w14:paraId="69C397DD">
      <w:pPr>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“Trần Thị B học 6h, Zoom 2 buổi, nộp 3 bài - Cần cải thiện”</w:t>
      </w:r>
    </w:p>
    <w:p w14:paraId="78F89504">
      <w:pPr>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p>
    <w:p w14:paraId="13D2CE16">
      <w:pPr>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Một số sinh viên có thời gian học cao nhưng điểm trung bình không cao, phản ánh việc học online chưa hiệu quả hoặc thiếu kỹ năng ghi chú, tư duy phản biện và quản lý thời gian.</w:t>
      </w:r>
    </w:p>
    <w:p w14:paraId="78BDA4B8">
      <w:pPr>
        <w:pStyle w:val="2"/>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US"/>
        </w:rPr>
      </w:pPr>
      <w:bookmarkStart w:id="15" w:name="_Toc26021"/>
      <w:bookmarkStart w:id="16" w:name="_Toc8691"/>
      <w:bookmarkStart w:id="17" w:name="_Toc9724"/>
      <w:r>
        <w:rPr>
          <w:rFonts w:hint="default" w:ascii="Times New Roman" w:hAnsi="Times New Roman" w:cs="Times New Roman"/>
          <w:sz w:val="28"/>
          <w:szCs w:val="28"/>
          <w:lang w:val="en-US"/>
        </w:rPr>
        <w:t>Hình ảnh minh họa</w:t>
      </w:r>
      <w:bookmarkEnd w:id="15"/>
      <w:bookmarkEnd w:id="16"/>
      <w:bookmarkEnd w:id="17"/>
    </w:p>
    <w:p w14:paraId="19849C4F">
      <w:pPr>
        <w:pageBreakBefore w:val="0"/>
        <w:widowControl/>
        <w:kinsoku/>
        <w:wordWrap/>
        <w:overflowPunct/>
        <w:topLinePunct w:val="0"/>
        <w:autoSpaceDE/>
        <w:autoSpaceDN/>
        <w:bidi w:val="0"/>
        <w:adjustRightInd/>
        <w:snapToGrid/>
        <w:spacing w:line="360" w:lineRule="auto"/>
        <w:textAlignment w:val="auto"/>
        <w:rPr>
          <w:rFonts w:hint="default"/>
          <w:sz w:val="20"/>
          <w:szCs w:val="20"/>
          <w:lang w:val="en-US"/>
        </w:rPr>
      </w:pPr>
      <w:r>
        <w:rPr>
          <w:rFonts w:hint="default"/>
          <w:sz w:val="20"/>
          <w:szCs w:val="20"/>
          <w:lang w:val="en-US"/>
        </w:rPr>
        <w:drawing>
          <wp:inline distT="0" distB="0" distL="114300" distR="114300">
            <wp:extent cx="5256530" cy="2698750"/>
            <wp:effectExtent l="4445" t="4445" r="1206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99B58F0">
      <w:pPr>
        <w:pageBreakBefore w:val="0"/>
        <w:widowControl/>
        <w:kinsoku/>
        <w:wordWrap/>
        <w:overflowPunct/>
        <w:topLinePunct w:val="0"/>
        <w:autoSpaceDE/>
        <w:autoSpaceDN/>
        <w:bidi w:val="0"/>
        <w:adjustRightInd/>
        <w:snapToGrid/>
        <w:spacing w:line="360" w:lineRule="auto"/>
        <w:textAlignment w:val="auto"/>
        <w:rPr>
          <w:rFonts w:hint="default"/>
          <w:sz w:val="20"/>
          <w:szCs w:val="20"/>
          <w:lang w:val="en-US"/>
        </w:rPr>
      </w:pPr>
    </w:p>
    <w:p w14:paraId="4264DB04">
      <w:pPr>
        <w:pageBreakBefore w:val="0"/>
        <w:widowControl/>
        <w:kinsoku/>
        <w:wordWrap/>
        <w:overflowPunct/>
        <w:topLinePunct w:val="0"/>
        <w:autoSpaceDE/>
        <w:autoSpaceDN/>
        <w:bidi w:val="0"/>
        <w:adjustRightInd/>
        <w:snapToGrid/>
        <w:spacing w:line="360" w:lineRule="auto"/>
        <w:textAlignment w:val="auto"/>
        <w:rPr>
          <w:rFonts w:hint="default"/>
          <w:sz w:val="20"/>
          <w:szCs w:val="20"/>
          <w:lang w:val="en-US"/>
        </w:rPr>
      </w:pPr>
    </w:p>
    <w:p w14:paraId="7F2DA2C0">
      <w:pPr>
        <w:pageBreakBefore w:val="0"/>
        <w:widowControl/>
        <w:kinsoku/>
        <w:wordWrap/>
        <w:overflowPunct/>
        <w:topLinePunct w:val="0"/>
        <w:autoSpaceDE/>
        <w:autoSpaceDN/>
        <w:bidi w:val="0"/>
        <w:adjustRightInd/>
        <w:snapToGrid/>
        <w:spacing w:line="360" w:lineRule="auto"/>
        <w:textAlignment w:val="auto"/>
        <w:rPr>
          <w:rFonts w:hint="default"/>
          <w:sz w:val="20"/>
          <w:szCs w:val="20"/>
          <w:lang w:val="en-US"/>
        </w:rPr>
      </w:pPr>
      <w:r>
        <w:rPr>
          <w:rFonts w:hint="default"/>
          <w:sz w:val="20"/>
          <w:szCs w:val="20"/>
          <w:lang w:val="en-US"/>
        </w:rPr>
        <w:drawing>
          <wp:inline distT="0" distB="0" distL="114300" distR="114300">
            <wp:extent cx="5291455" cy="2159000"/>
            <wp:effectExtent l="0" t="0" r="12065" b="5080"/>
            <wp:docPr id="2" name="Picture 2" descr="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MS"/>
                    <pic:cNvPicPr>
                      <a:picLocks noChangeAspect="1"/>
                    </pic:cNvPicPr>
                  </pic:nvPicPr>
                  <pic:blipFill>
                    <a:blip r:embed="rId5"/>
                    <a:stretch>
                      <a:fillRect/>
                    </a:stretch>
                  </pic:blipFill>
                  <pic:spPr>
                    <a:xfrm>
                      <a:off x="0" y="0"/>
                      <a:ext cx="5291455" cy="2159000"/>
                    </a:xfrm>
                    <a:prstGeom prst="rect">
                      <a:avLst/>
                    </a:prstGeom>
                  </pic:spPr>
                </pic:pic>
              </a:graphicData>
            </a:graphic>
          </wp:inline>
        </w:drawing>
      </w:r>
    </w:p>
    <w:p w14:paraId="630CA238">
      <w:pPr>
        <w:pStyle w:val="5"/>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"Hình ảnh giao diện lMS"</w:t>
      </w:r>
    </w:p>
    <w:p w14:paraId="5CEC5B45">
      <w:pPr>
        <w:pageBreakBefore w:val="0"/>
        <w:widowControl/>
        <w:kinsoku/>
        <w:wordWrap/>
        <w:overflowPunct/>
        <w:topLinePunct w:val="0"/>
        <w:autoSpaceDE/>
        <w:autoSpaceDN/>
        <w:bidi w:val="0"/>
        <w:adjustRightInd/>
        <w:snapToGrid/>
        <w:spacing w:line="360" w:lineRule="auto"/>
        <w:textAlignment w:val="auto"/>
        <w:rPr>
          <w:rFonts w:hint="default"/>
          <w:sz w:val="20"/>
          <w:szCs w:val="20"/>
          <w:lang w:val="en-US"/>
        </w:rPr>
      </w:pPr>
    </w:p>
    <w:p w14:paraId="599E7F24">
      <w:pPr>
        <w:pStyle w:val="2"/>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US"/>
        </w:rPr>
      </w:pPr>
      <w:bookmarkStart w:id="18" w:name="_Toc18443"/>
      <w:bookmarkStart w:id="19" w:name="_Toc4245"/>
      <w:bookmarkStart w:id="20" w:name="_Toc26215"/>
      <w:r>
        <w:rPr>
          <w:rFonts w:hint="default" w:ascii="Times New Roman" w:hAnsi="Times New Roman" w:cs="Times New Roman"/>
          <w:sz w:val="28"/>
          <w:szCs w:val="28"/>
          <w:lang w:val="en-US"/>
        </w:rPr>
        <w:t>Phản hồi sinh viên</w:t>
      </w:r>
      <w:bookmarkEnd w:id="18"/>
      <w:bookmarkEnd w:id="19"/>
      <w:bookmarkEnd w:id="20"/>
    </w:p>
    <w:p w14:paraId="14C0C9AA">
      <w:pPr>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sz w:val="20"/>
          <w:szCs w:val="20"/>
          <w:lang w:val="en-US"/>
        </w:rPr>
      </w:pPr>
      <w:r>
        <w:rPr>
          <w:rFonts w:hint="default"/>
          <w:sz w:val="20"/>
          <w:szCs w:val="20"/>
          <w:lang w:val="en-US"/>
        </w:rPr>
        <w:t>“Em thấy học online rất tiện vì không phải di chuyển, nhưng dễ bị mất tập trung nếu không tự kỷ luật”</w:t>
      </w:r>
    </w:p>
    <w:p w14:paraId="6F56B3F5">
      <w:pPr>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p>
    <w:p w14:paraId="4492907A">
      <w:pPr>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sz w:val="20"/>
          <w:szCs w:val="20"/>
          <w:lang w:val="en-US"/>
        </w:rPr>
      </w:pPr>
      <w:r>
        <w:rPr>
          <w:rFonts w:hint="default"/>
          <w:sz w:val="20"/>
          <w:szCs w:val="20"/>
          <w:lang w:val="en-US"/>
        </w:rPr>
        <w:t>“Nhiều bài tập quá khiến em stress, cần được giảng viên hướng dẫn rõ hơn khi giao bài online”</w:t>
      </w:r>
    </w:p>
    <w:p w14:paraId="1DB23307">
      <w:pPr>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sz w:val="20"/>
          <w:szCs w:val="20"/>
          <w:lang w:val="en-US"/>
        </w:rPr>
      </w:pPr>
      <w:r>
        <w:rPr>
          <w:rFonts w:hint="default"/>
          <w:sz w:val="20"/>
          <w:szCs w:val="20"/>
          <w:lang w:val="en-US"/>
        </w:rPr>
        <w:t>“Em mong nhà trường có thêm lớp học kỹ năng học tập hiệu quả online”</w:t>
      </w:r>
    </w:p>
    <w:p w14:paraId="6D9947D8">
      <w:pPr>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sz w:val="20"/>
          <w:szCs w:val="20"/>
          <w:lang w:val="en-US"/>
        </w:rPr>
      </w:pPr>
      <w:r>
        <w:rPr>
          <w:rFonts w:hint="default"/>
          <w:sz w:val="20"/>
          <w:szCs w:val="20"/>
          <w:lang w:val="en-US"/>
        </w:rPr>
        <w:t>“Đường truyền yếu là trở ngại lớn nhất của em khi học trực tuyến”</w:t>
      </w:r>
    </w:p>
    <w:p w14:paraId="476F48C2">
      <w:pPr>
        <w:pStyle w:val="2"/>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bCs/>
          <w:kern w:val="44"/>
          <w:sz w:val="28"/>
          <w:szCs w:val="28"/>
          <w:lang w:val="en-US" w:eastAsia="zh-CN" w:bidi="ar-SA"/>
        </w:rPr>
      </w:pPr>
      <w:bookmarkStart w:id="21" w:name="_Toc12770"/>
      <w:bookmarkStart w:id="22" w:name="_Toc6999"/>
      <w:bookmarkStart w:id="23" w:name="_Toc20003"/>
      <w:r>
        <w:rPr>
          <w:rFonts w:hint="default" w:ascii="Times New Roman" w:hAnsi="Times New Roman" w:cs="Times New Roman"/>
          <w:b/>
          <w:bCs/>
          <w:kern w:val="44"/>
          <w:sz w:val="28"/>
          <w:szCs w:val="28"/>
          <w:lang w:val="en-US" w:eastAsia="zh-CN" w:bidi="ar-SA"/>
        </w:rPr>
        <w:t>Kết luận và đề xuất</w:t>
      </w:r>
      <w:bookmarkEnd w:id="21"/>
      <w:bookmarkEnd w:id="22"/>
    </w:p>
    <w:bookmarkEnd w:id="23"/>
    <w:p w14:paraId="00ACF7D5">
      <w:pPr>
        <w:pageBreakBefore w:val="0"/>
        <w:widowControl/>
        <w:kinsoku/>
        <w:wordWrap/>
        <w:overflowPunct/>
        <w:topLinePunct w:val="0"/>
        <w:autoSpaceDE/>
        <w:autoSpaceDN/>
        <w:bidi w:val="0"/>
        <w:adjustRightInd/>
        <w:snapToGrid/>
        <w:spacing w:line="360" w:lineRule="auto"/>
        <w:jc w:val="both"/>
        <w:textAlignment w:val="auto"/>
        <w:rPr>
          <w:rFonts w:hint="default"/>
          <w:sz w:val="20"/>
          <w:szCs w:val="20"/>
          <w:lang w:val="en-US"/>
        </w:rPr>
      </w:pPr>
      <w:r>
        <w:rPr>
          <w:rFonts w:hint="default"/>
          <w:sz w:val="20"/>
          <w:szCs w:val="20"/>
          <w:lang w:val="en-US"/>
        </w:rPr>
        <w:t>Học trực tuyến mang lại nhiều tiện ích như tính linh hoạt, học mọi lúc mọi nơi. Tuy nhiên, để học online hiệu quả đòi hỏi sinh viên cần có tinh thần tự học, kỹ năng công nghệ và kỹ năng tập trung cao.</w:t>
      </w:r>
    </w:p>
    <w:p w14:paraId="5A69856A">
      <w:pPr>
        <w:pageBreakBefore w:val="0"/>
        <w:widowControl/>
        <w:kinsoku/>
        <w:wordWrap/>
        <w:overflowPunct/>
        <w:topLinePunct w:val="0"/>
        <w:autoSpaceDE/>
        <w:autoSpaceDN/>
        <w:bidi w:val="0"/>
        <w:adjustRightInd/>
        <w:snapToGrid/>
        <w:spacing w:line="360" w:lineRule="auto"/>
        <w:jc w:val="both"/>
        <w:textAlignment w:val="auto"/>
        <w:rPr>
          <w:rFonts w:hint="default"/>
          <w:sz w:val="20"/>
          <w:szCs w:val="20"/>
          <w:lang w:val="en-US"/>
        </w:rPr>
      </w:pPr>
    </w:p>
    <w:p w14:paraId="5B51C072">
      <w:pPr>
        <w:pageBreakBefore w:val="0"/>
        <w:widowControl/>
        <w:kinsoku/>
        <w:wordWrap/>
        <w:overflowPunct/>
        <w:topLinePunct w:val="0"/>
        <w:autoSpaceDE/>
        <w:autoSpaceDN/>
        <w:bidi w:val="0"/>
        <w:adjustRightInd/>
        <w:snapToGrid/>
        <w:spacing w:line="360" w:lineRule="auto"/>
        <w:jc w:val="both"/>
        <w:textAlignment w:val="auto"/>
        <w:rPr>
          <w:rFonts w:hint="default"/>
          <w:sz w:val="20"/>
          <w:szCs w:val="20"/>
          <w:lang w:val="en-US"/>
        </w:rPr>
      </w:pPr>
      <w:r>
        <w:rPr>
          <w:rFonts w:hint="default"/>
          <w:sz w:val="20"/>
          <w:szCs w:val="20"/>
          <w:lang w:val="en-US"/>
        </w:rPr>
        <w:t>Đề xuất:</w:t>
      </w:r>
    </w:p>
    <w:p w14:paraId="5E085A08">
      <w:pPr>
        <w:pageBreakBefore w:val="0"/>
        <w:widowControl/>
        <w:kinsoku/>
        <w:wordWrap/>
        <w:overflowPunct/>
        <w:topLinePunct w:val="0"/>
        <w:autoSpaceDE/>
        <w:autoSpaceDN/>
        <w:bidi w:val="0"/>
        <w:adjustRightInd/>
        <w:snapToGrid/>
        <w:spacing w:line="360" w:lineRule="auto"/>
        <w:jc w:val="both"/>
        <w:textAlignment w:val="auto"/>
        <w:rPr>
          <w:rFonts w:hint="default"/>
          <w:sz w:val="20"/>
          <w:szCs w:val="20"/>
          <w:lang w:val="en-US"/>
        </w:rPr>
      </w:pPr>
    </w:p>
    <w:p w14:paraId="4CA6FCCA">
      <w:pPr>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sz w:val="20"/>
          <w:szCs w:val="20"/>
          <w:lang w:val="en-US"/>
        </w:rPr>
      </w:pPr>
      <w:r>
        <w:rPr>
          <w:rFonts w:hint="default"/>
          <w:sz w:val="20"/>
          <w:szCs w:val="20"/>
          <w:lang w:val="en-US"/>
        </w:rPr>
        <w:t>Nhà trường tổ chức các buổi trainning về phương pháp học online hiệu quả</w:t>
      </w:r>
    </w:p>
    <w:p w14:paraId="5C7180BC">
      <w:pPr>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sz w:val="20"/>
          <w:szCs w:val="20"/>
          <w:lang w:val="en-US"/>
        </w:rPr>
      </w:pPr>
      <w:r>
        <w:rPr>
          <w:rFonts w:hint="default"/>
          <w:sz w:val="20"/>
          <w:szCs w:val="20"/>
          <w:lang w:val="en-US"/>
        </w:rPr>
        <w:t>Cập nhật hệ thống LMS thân thiện và dễ theo dõi tiến độ</w:t>
      </w:r>
    </w:p>
    <w:p w14:paraId="734C76CA">
      <w:pPr>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sz w:val="20"/>
          <w:szCs w:val="20"/>
          <w:lang w:val="en-US"/>
        </w:rPr>
      </w:pPr>
      <w:r>
        <w:rPr>
          <w:rFonts w:hint="default"/>
          <w:sz w:val="20"/>
          <w:szCs w:val="20"/>
          <w:lang w:val="en-US"/>
        </w:rPr>
        <w:t xml:space="preserve">Tổ chức hoạt động học online có hướng dẫn </w:t>
      </w:r>
    </w:p>
    <w:p w14:paraId="5DA50FC6">
      <w:pPr>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sz w:val="20"/>
          <w:szCs w:val="20"/>
          <w:lang w:val="en-US"/>
        </w:rPr>
      </w:pPr>
      <w:r>
        <w:rPr>
          <w:rFonts w:hint="default"/>
          <w:sz w:val="20"/>
          <w:szCs w:val="20"/>
          <w:lang w:val="en-US"/>
        </w:rPr>
        <w:t>Tích hợp công cụ phản hồi nhanh để sinh viên dễ tương tác với giảng viên</w:t>
      </w:r>
    </w:p>
    <w:p w14:paraId="2BF619C0">
      <w:pPr>
        <w:pStyle w:val="2"/>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US"/>
        </w:rPr>
      </w:pPr>
      <w:bookmarkStart w:id="24" w:name="_Toc5489"/>
      <w:bookmarkStart w:id="25" w:name="_Toc20754"/>
      <w:bookmarkStart w:id="26" w:name="_Toc25059"/>
      <w:r>
        <w:rPr>
          <w:rFonts w:hint="default" w:ascii="Times New Roman" w:hAnsi="Times New Roman" w:cs="Times New Roman"/>
          <w:sz w:val="28"/>
          <w:szCs w:val="28"/>
          <w:lang w:val="en-US"/>
        </w:rPr>
        <w:t>Ghi chú</w:t>
      </w:r>
      <w:bookmarkEnd w:id="24"/>
      <w:bookmarkEnd w:id="25"/>
      <w:bookmarkEnd w:id="26"/>
    </w:p>
    <w:p w14:paraId="6E959093">
      <w:pPr>
        <w:jc w:val="both"/>
        <w:rPr>
          <w:rFonts w:hint="default"/>
          <w:sz w:val="20"/>
          <w:szCs w:val="2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106680</wp:posOffset>
                </wp:positionH>
                <wp:positionV relativeFrom="paragraph">
                  <wp:posOffset>252095</wp:posOffset>
                </wp:positionV>
                <wp:extent cx="5020310" cy="1158240"/>
                <wp:effectExtent l="4445" t="4445" r="19685" b="10795"/>
                <wp:wrapSquare wrapText="bothSides"/>
                <wp:docPr id="3" name="Text Box 3"/>
                <wp:cNvGraphicFramePr/>
                <a:graphic xmlns:a="http://schemas.openxmlformats.org/drawingml/2006/main">
                  <a:graphicData uri="http://schemas.microsoft.com/office/word/2010/wordprocessingShape">
                    <wps:wsp>
                      <wps:cNvSpPr txBox="1"/>
                      <wps:spPr>
                        <a:xfrm>
                          <a:off x="0" y="0"/>
                          <a:ext cx="5020310" cy="1158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241470">
                            <w:pPr>
                              <w:jc w:val="both"/>
                              <w:rPr>
                                <w:rFonts w:hint="default"/>
                                <w:sz w:val="20"/>
                                <w:szCs w:val="20"/>
                                <w:lang w:val="en-US"/>
                              </w:rPr>
                            </w:pPr>
                            <w:r>
                              <w:rPr>
                                <w:rFonts w:hint="default" w:ascii="Times New Roman" w:hAnsi="Times New Roman" w:cs="Times New Roman"/>
                                <w:sz w:val="20"/>
                                <w:szCs w:val="20"/>
                                <w:lang w:val="en-US"/>
                              </w:rPr>
                              <w:t>Báo cáo này chỉ mang tính chất tham khảo nội bộ, không sử dụng để đánh giá xếp loại sinh viên. Tất cả dữ liệu được thu thập minh bạch và ẩn danh hóa khi cẩn thiết. Mọi góp ý xin gửi về bộ phận Hỗ trợ học vụ.</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8.4pt;margin-top:19.85pt;height:91.2pt;width:395.3pt;mso-wrap-distance-bottom:0pt;mso-wrap-distance-left:9pt;mso-wrap-distance-right:9pt;mso-wrap-distance-top:0pt;z-index:251659264;mso-width-relative:page;mso-height-relative:page;" fillcolor="#FFFFFF [3201]" filled="t" stroked="t" coordsize="21600,21600" o:gfxdata="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3P8GtYAAAAKAQAADwAA&#10;AAAAAAABACAAAAAiAAAAZHJzL2Rvd25yZXYueG1sUEsBAhQAFAAAAAgAh07iQFIaEbtRAgAAwwQA&#10;AA4AAAAAAAAAAQAgAAAAJQEAAGRycy9lMm9Eb2MueG1sUEsFBgAAAAAGAAYAWQEAAOgFAAAAAA==&#10;">
                <v:fill on="t" focussize="0,0"/>
                <v:stroke weight="0.5pt" color="#000000 [3204]" joinstyle="round"/>
                <v:imagedata o:title=""/>
                <o:lock v:ext="edit" aspectratio="f"/>
                <v:textbox>
                  <w:txbxContent>
                    <w:p w14:paraId="3C241470">
                      <w:pPr>
                        <w:jc w:val="both"/>
                        <w:rPr>
                          <w:rFonts w:hint="default"/>
                          <w:sz w:val="20"/>
                          <w:szCs w:val="20"/>
                          <w:lang w:val="en-US"/>
                        </w:rPr>
                      </w:pPr>
                      <w:r>
                        <w:rPr>
                          <w:rFonts w:hint="default" w:ascii="Times New Roman" w:hAnsi="Times New Roman" w:cs="Times New Roman"/>
                          <w:sz w:val="20"/>
                          <w:szCs w:val="20"/>
                          <w:lang w:val="en-US"/>
                        </w:rPr>
                        <w:t>Báo cáo này chỉ mang tính chất tham khảo nội bộ, không sử dụng để đánh giá xếp loại sinh viên. Tất cả dữ liệu được thu thập minh bạch và ẩn danh hóa khi cẩn thiết. Mọi góp ý xin gửi về bộ phận Hỗ trợ học vụ.</w:t>
                      </w:r>
                    </w:p>
                  </w:txbxContent>
                </v:textbox>
                <w10:wrap type="square"/>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-4723130</wp:posOffset>
                </wp:positionH>
                <wp:positionV relativeFrom="paragraph">
                  <wp:posOffset>3404235</wp:posOffset>
                </wp:positionV>
                <wp:extent cx="914400" cy="914400"/>
                <wp:effectExtent l="4445" t="4445" r="10795" b="10795"/>
                <wp:wrapNone/>
                <wp:docPr id="4" name="Text Box 4"/>
                <wp:cNvGraphicFramePr/>
                <a:graphic xmlns:a="http://schemas.openxmlformats.org/drawingml/2006/main">
                  <a:graphicData uri="http://schemas.microsoft.com/office/word/2010/wordprocessingShape">
                    <wps:wsp>
                      <wps:cNvSpPr txBox="1"/>
                      <wps:spPr>
                        <a:xfrm>
                          <a:off x="1520825" y="4524375"/>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9B1B90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9pt;margin-top:268.05pt;height:72pt;width:72pt;z-index:251660288;mso-width-relative:page;mso-height-relative:page;" fillcolor="#FFFFFF [3201]" filled="t" stroked="t" coordsize="21600,21600" o:gfxdata="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Th7craAAAADQEAAA8A&#10;AAAAAAAAAQAgAAAAIgAAAGRycy9kb3ducmV2LnhtbFBLAQIUABQAAAAIAIdO4kD1JOXRTgIAAMEE&#10;AAAOAAAAAAAAAAEAIAAAACkBAABkcnMvZTJvRG9jLnhtbFBLBQYAAAAABgAGAFkBAADpBQAAAAA=&#10;">
                <v:fill on="t" focussize="0,0"/>
                <v:stroke weight="0.5pt" color="#000000 [3204]" joinstyle="round"/>
                <v:imagedata o:title=""/>
                <o:lock v:ext="edit" aspectratio="f"/>
                <v:textbox>
                  <w:txbxContent>
                    <w:p w14:paraId="79B1B900"/>
                  </w:txbxContent>
                </v:textbox>
              </v:shape>
            </w:pict>
          </mc:Fallback>
        </mc:AlternateConten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B4B31"/>
    <w:multiLevelType w:val="singleLevel"/>
    <w:tmpl w:val="909B4B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7DFD21"/>
    <w:multiLevelType w:val="singleLevel"/>
    <w:tmpl w:val="E47DFD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60CC70A"/>
    <w:multiLevelType w:val="singleLevel"/>
    <w:tmpl w:val="160CC7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F6A10E5"/>
    <w:multiLevelType w:val="singleLevel"/>
    <w:tmpl w:val="5F6A10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E10ECD0"/>
    <w:multiLevelType w:val="singleLevel"/>
    <w:tmpl w:val="6E10ECD0"/>
    <w:lvl w:ilvl="0" w:tentative="0">
      <w:start w:val="1"/>
      <w:numFmt w:val="decimal"/>
      <w:lvlText w:val="%1."/>
      <w:lvlJc w:val="left"/>
      <w:pPr>
        <w:tabs>
          <w:tab w:val="left" w:pos="425"/>
        </w:tabs>
        <w:ind w:left="425" w:leftChars="0" w:hanging="425" w:firstLineChars="0"/>
      </w:pPr>
      <w:rPr>
        <w:rFonts w:hint="default"/>
      </w:rPr>
    </w:lvl>
  </w:abstractNum>
  <w:abstractNum w:abstractNumId="5">
    <w:nsid w:val="74838DB2"/>
    <w:multiLevelType w:val="singleLevel"/>
    <w:tmpl w:val="74838D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172847"/>
    <w:rsid w:val="67172847"/>
    <w:rsid w:val="7881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customStyle="1" w:styleId="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Báo cáo số giờ học sinh viên</a:t>
            </a:r>
          </a:p>
        </c:rich>
      </c:tx>
      <c:layout/>
      <c:overlay val="0"/>
      <c:spPr>
        <a:noFill/>
        <a:ln>
          <a:noFill/>
        </a:ln>
        <a:effectLst/>
      </c:spPr>
    </c:title>
    <c:autoTitleDeleted val="0"/>
    <c:plotArea>
      <c:layout/>
      <c:pieChart>
        <c:varyColors val="1"/>
        <c:ser>
          <c:idx val="0"/>
          <c:order val="0"/>
          <c:tx>
            <c:strRef>
              <c:f>Sheet1!$B$1</c:f>
              <c:strCache>
                <c:ptCount val="1"/>
                <c:pt idx="0">
                  <c:v>Sales</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Pt>
            <c:idx val="2"/>
            <c:bubble3D val="0"/>
            <c:spPr>
              <a:solidFill>
                <a:schemeClr val="accent3"/>
              </a:solidFill>
              <a:ln>
                <a:solidFill>
                  <a:schemeClr val="bg1"/>
                </a:solidFill>
              </a:ln>
              <a:effectLst/>
            </c:spPr>
          </c:dPt>
          <c:dLbls>
            <c:delete val="1"/>
          </c:dLbls>
          <c:cat>
            <c:strRef>
              <c:f>Sheet1!$A$2:$A$4</c:f>
              <c:strCache>
                <c:ptCount val="3"/>
                <c:pt idx="0">
                  <c:v>Sinh viên có giờ học từ 15h</c:v>
                </c:pt>
                <c:pt idx="1">
                  <c:v>Sinh viên có giờ học từ 10h đến 14.9h</c:v>
                </c:pt>
                <c:pt idx="2">
                  <c:v>Sinh viên có giờ học dưới 10h</c:v>
                </c:pt>
              </c:strCache>
            </c:strRef>
          </c:cat>
          <c:val>
            <c:numRef>
              <c:f>Sheet1!$B$2:$B$4</c:f>
              <c:numCache>
                <c:formatCode>0%</c:formatCode>
                <c:ptCount val="3"/>
                <c:pt idx="0">
                  <c:v>0.25</c:v>
                </c:pt>
                <c:pt idx="1">
                  <c:v>0.5</c:v>
                </c:pt>
                <c:pt idx="2">
                  <c:v>0.25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2025-10-02T00:32:00Z</dcterms:created>
  <dc:creator>Dũng Nguyễn</dc:creator>
  <cp:lastModifiedBy>Dũng Nguyễn</cp:lastModifiedBy>
  <dcterms:modified xsi:type="dcterms:W3CDTF">2025-10-02T02:45:32Z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316DD6B83BE4414D8C4E1DA3BAC393CF_11</vt:lpwstr>
  </property>
</Properties>
</file>