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1FACE">
      <w:pPr>
        <w:pStyle w:val="6"/>
        <w:bidi w:val="0"/>
        <w:jc w:val="center"/>
        <w:rPr>
          <w:rFonts w:hint="default" w:ascii="Times New Roman" w:hAnsi="Times New Roman" w:cs="Times New Roman"/>
          <w:color w:val="2E75B6" w:themeColor="accent1" w:themeShade="BF"/>
          <w:sz w:val="36"/>
          <w:szCs w:val="36"/>
        </w:rPr>
      </w:pPr>
      <w:r>
        <w:rPr>
          <w:rStyle w:val="7"/>
          <w:rFonts w:hint="default" w:ascii="Times New Roman" w:hAnsi="Times New Roman" w:eastAsia="sans-serif" w:cs="Times New Roman"/>
          <w:b/>
          <w:bCs/>
          <w:i w:val="0"/>
          <w:iCs w:val="0"/>
          <w:caps w:val="0"/>
          <w:color w:val="2E75B6" w:themeColor="accent1" w:themeShade="BF"/>
          <w:spacing w:val="0"/>
          <w:sz w:val="36"/>
          <w:szCs w:val="36"/>
          <w:bdr w:val="none" w:color="auto" w:sz="0" w:space="0"/>
          <w:shd w:val="clear" w:fill="FFFFFF"/>
        </w:rPr>
        <w:t>Báo cáo học tập học kỳ I</w:t>
      </w:r>
    </w:p>
    <w:sdt>
      <w:sdtPr>
        <w:rPr>
          <w:rFonts w:ascii="SimSun" w:hAnsi="SimSun" w:eastAsia="SimSun" w:cstheme="minorBidi"/>
          <w:sz w:val="21"/>
          <w:lang w:val="en-US" w:eastAsia="zh-CN" w:bidi="ar-SA"/>
        </w:rPr>
        <w:id w:val="147475418"/>
        <w15:color w:val="DBDBDB"/>
        <w:docPartObj>
          <w:docPartGallery w:val="Table of Contents"/>
          <w:docPartUnique/>
        </w:docPartObj>
      </w:sdtPr>
      <w:sdtEndPr>
        <w:rPr>
          <w:rFonts w:hint="default" w:asciiTheme="minorHAnsi" w:hAnsiTheme="minorHAnsi" w:eastAsiaTheme="minorEastAsia" w:cstheme="minorBidi"/>
          <w:b/>
          <w:bCs/>
          <w:kern w:val="44"/>
          <w:sz w:val="44"/>
          <w:szCs w:val="44"/>
          <w:lang w:val="en-US" w:eastAsia="zh-CN" w:bidi="ar-SA"/>
        </w:rPr>
      </w:sdtEndPr>
      <w:sdtContent>
        <w:p w14:paraId="56DEDC80">
          <w:pPr>
            <w:spacing w:before="0" w:beforeLines="0" w:after="0" w:afterLines="0" w:line="240" w:lineRule="auto"/>
            <w:ind w:left="0" w:leftChars="0" w:right="0" w:rightChars="0" w:firstLine="0" w:firstLineChars="0"/>
            <w:jc w:val="center"/>
            <w:rPr>
              <w:rFonts w:hint="default" w:ascii="Times New Roman" w:hAnsi="Times New Roman" w:cs="Times New Roman"/>
              <w:sz w:val="52"/>
              <w:szCs w:val="52"/>
            </w:rPr>
          </w:pPr>
        </w:p>
        <w:p w14:paraId="52E39650">
          <w:pPr>
            <w:pStyle w:val="9"/>
            <w:tabs>
              <w:tab w:val="right" w:leader="underscore" w:pos="8306"/>
            </w:tabs>
            <w:rPr>
              <w:rFonts w:hint="default" w:ascii="Times New Roman" w:hAnsi="Times New Roman" w:cs="Times New Roman"/>
              <w:sz w:val="52"/>
              <w:szCs w:val="52"/>
            </w:rPr>
          </w:pP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TOC \o "1-1" \h \u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 HYPERLINK \l _Toc16043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t>Phần I:Giới thiệu chung</w:t>
          </w:r>
          <w:r>
            <w:rPr>
              <w:rFonts w:hint="default" w:ascii="Times New Roman" w:hAnsi="Times New Roman" w:cs="Times New Roman"/>
              <w:sz w:val="52"/>
              <w:szCs w:val="52"/>
            </w:rPr>
            <w:tab/>
          </w: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 PAGEREF _Toc16043 \h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t>1</w:t>
          </w:r>
          <w:r>
            <w:rPr>
              <w:rFonts w:hint="default" w:ascii="Times New Roman" w:hAnsi="Times New Roman" w:cs="Times New Roman"/>
              <w:sz w:val="52"/>
              <w:szCs w:val="52"/>
            </w:rPr>
            <w:fldChar w:fldCharType="end"/>
          </w:r>
          <w:r>
            <w:rPr>
              <w:rFonts w:hint="default" w:ascii="Times New Roman" w:hAnsi="Times New Roman" w:cs="Times New Roman"/>
              <w:sz w:val="52"/>
              <w:szCs w:val="52"/>
            </w:rPr>
            <w:fldChar w:fldCharType="end"/>
          </w:r>
        </w:p>
        <w:p w14:paraId="389AAE78">
          <w:pPr>
            <w:pStyle w:val="9"/>
            <w:tabs>
              <w:tab w:val="right" w:leader="underscore" w:pos="8306"/>
            </w:tabs>
            <w:rPr>
              <w:rFonts w:hint="default" w:ascii="Times New Roman" w:hAnsi="Times New Roman" w:cs="Times New Roman"/>
              <w:sz w:val="52"/>
              <w:szCs w:val="52"/>
            </w:rPr>
          </w:pP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 HYPERLINK \l _Toc12011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t>Phần II: Kết quả học tập</w:t>
          </w:r>
          <w:r>
            <w:rPr>
              <w:rFonts w:hint="default" w:ascii="Times New Roman" w:hAnsi="Times New Roman" w:cs="Times New Roman"/>
              <w:sz w:val="52"/>
              <w:szCs w:val="52"/>
            </w:rPr>
            <w:tab/>
          </w: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 PAGEREF _Toc12011 \h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t>2</w:t>
          </w:r>
          <w:r>
            <w:rPr>
              <w:rFonts w:hint="default" w:ascii="Times New Roman" w:hAnsi="Times New Roman" w:cs="Times New Roman"/>
              <w:sz w:val="52"/>
              <w:szCs w:val="52"/>
            </w:rPr>
            <w:fldChar w:fldCharType="end"/>
          </w:r>
          <w:r>
            <w:rPr>
              <w:rFonts w:hint="default" w:ascii="Times New Roman" w:hAnsi="Times New Roman" w:cs="Times New Roman"/>
              <w:sz w:val="52"/>
              <w:szCs w:val="52"/>
            </w:rPr>
            <w:fldChar w:fldCharType="end"/>
          </w:r>
        </w:p>
        <w:p w14:paraId="39B6A3A9">
          <w:pPr>
            <w:pStyle w:val="9"/>
            <w:tabs>
              <w:tab w:val="right" w:leader="underscore" w:pos="8306"/>
            </w:tabs>
            <w:rPr>
              <w:rFonts w:hint="default" w:ascii="Times New Roman" w:hAnsi="Times New Roman" w:cs="Times New Roman"/>
              <w:sz w:val="52"/>
              <w:szCs w:val="52"/>
            </w:rPr>
          </w:pP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 HYPERLINK \l _Toc19038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t>Phần III : Tự nhận xét</w:t>
          </w:r>
          <w:r>
            <w:rPr>
              <w:rFonts w:hint="default" w:ascii="Times New Roman" w:hAnsi="Times New Roman" w:cs="Times New Roman"/>
              <w:sz w:val="52"/>
              <w:szCs w:val="52"/>
            </w:rPr>
            <w:tab/>
          </w: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 PAGEREF _Toc19038 \h </w:instrText>
          </w:r>
          <w:r>
            <w:rPr>
              <w:rFonts w:hint="default" w:ascii="Times New Roman" w:hAnsi="Times New Roman" w:cs="Times New Roman"/>
              <w:sz w:val="52"/>
              <w:szCs w:val="52"/>
            </w:rPr>
            <w:fldChar w:fldCharType="separate"/>
          </w:r>
          <w:r>
            <w:rPr>
              <w:rFonts w:hint="default" w:ascii="Times New Roman" w:hAnsi="Times New Roman" w:cs="Times New Roman"/>
              <w:sz w:val="52"/>
              <w:szCs w:val="52"/>
            </w:rPr>
            <w:t>2</w:t>
          </w:r>
          <w:r>
            <w:rPr>
              <w:rFonts w:hint="default" w:ascii="Times New Roman" w:hAnsi="Times New Roman" w:cs="Times New Roman"/>
              <w:sz w:val="52"/>
              <w:szCs w:val="52"/>
            </w:rPr>
            <w:fldChar w:fldCharType="end"/>
          </w:r>
          <w:r>
            <w:rPr>
              <w:rFonts w:hint="default" w:ascii="Times New Roman" w:hAnsi="Times New Roman" w:cs="Times New Roman"/>
              <w:sz w:val="52"/>
              <w:szCs w:val="52"/>
            </w:rPr>
            <w:fldChar w:fldCharType="end"/>
          </w:r>
        </w:p>
        <w:p w14:paraId="57BDF77E">
          <w:pPr>
            <w:pStyle w:val="2"/>
            <w:bidi w:val="0"/>
            <w:outlineLvl w:val="9"/>
            <w:rPr>
              <w:rFonts w:hint="default"/>
            </w:rPr>
          </w:pPr>
          <w:r>
            <w:rPr>
              <w:rFonts w:hint="default" w:ascii="Times New Roman" w:hAnsi="Times New Roman" w:cs="Times New Roman"/>
              <w:sz w:val="52"/>
              <w:szCs w:val="52"/>
            </w:rPr>
            <w:fldChar w:fldCharType="end"/>
          </w:r>
        </w:p>
      </w:sdtContent>
    </w:sdt>
    <w:p w14:paraId="77ABB92F">
      <w:pPr>
        <w:pStyle w:val="2"/>
        <w:bidi w:val="0"/>
        <w:rPr>
          <w:rFonts w:hint="default"/>
        </w:rPr>
      </w:pPr>
      <w:bookmarkStart w:id="0" w:name="_Toc16043"/>
      <w:r>
        <w:rPr>
          <w:rFonts w:hint="default"/>
        </w:rPr>
        <w:t>Phần I:Giới thiệu chung</w:t>
      </w:r>
      <w:bookmarkEnd w:id="0"/>
    </w:p>
    <w:p w14:paraId="7AF02AB7">
      <w:pPr>
        <w:pStyle w:val="2"/>
        <w:keepNext/>
        <w:keepLines/>
        <w:pageBreakBefore w:val="0"/>
        <w:widowControl/>
        <w:kinsoku/>
        <w:wordWrap/>
        <w:overflowPunct/>
        <w:topLinePunct w:val="0"/>
        <w:autoSpaceDE/>
        <w:autoSpaceDN/>
        <w:bidi w:val="0"/>
        <w:adjustRightInd/>
        <w:snapToGrid/>
        <w:spacing w:line="240" w:lineRule="auto"/>
        <w:textAlignment w:val="auto"/>
        <w:rPr>
          <w:rFonts w:ascii="SimSun" w:hAnsi="SimSun" w:eastAsia="SimSun" w:cs="SimSun"/>
          <w:b/>
          <w:bCs/>
          <w:sz w:val="24"/>
          <w:szCs w:val="24"/>
        </w:rPr>
      </w:pPr>
      <w:bookmarkStart w:id="1" w:name="_Toc12011"/>
      <w:commentRangeStart w:id="0"/>
      <w:r>
        <w:rPr>
          <w:rFonts w:hint="default" w:ascii="Times New Roman" w:hAnsi="Times New Roman" w:eastAsia="SimSun" w:cs="Times New Roman"/>
          <w:b w:val="0"/>
          <w:bCs w:val="0"/>
          <w:sz w:val="24"/>
          <w:szCs w:val="24"/>
        </w:rPr>
        <w:t>Trong học kỳ I, em đã có</w:t>
      </w:r>
      <w:r>
        <w:rPr>
          <w:rFonts w:hint="default" w:ascii="Times New Roman" w:hAnsi="Times New Roman" w:eastAsia="SimSun" w:cs="Times New Roman"/>
          <w:b/>
          <w:bCs/>
          <w:sz w:val="24"/>
          <w:szCs w:val="24"/>
        </w:rPr>
        <w:t xml:space="preserve"> cơ hội</w:t>
      </w:r>
      <w:r>
        <w:rPr>
          <w:rFonts w:hint="default" w:ascii="Times New Roman" w:hAnsi="Times New Roman" w:eastAsia="SimSun" w:cs="Times New Roman"/>
          <w:b w:val="0"/>
          <w:bCs w:val="0"/>
          <w:sz w:val="24"/>
          <w:szCs w:val="24"/>
        </w:rPr>
        <w:t xml:space="preserve"> trải nghiệm nhiều môn học thú vị và tích lũy được nhiều </w:t>
      </w:r>
      <w:r>
        <w:rPr>
          <w:rFonts w:hint="default" w:ascii="Times New Roman" w:hAnsi="Times New Roman" w:eastAsia="SimSun" w:cs="Times New Roman"/>
          <w:b/>
          <w:bCs/>
          <w:sz w:val="24"/>
          <w:szCs w:val="24"/>
        </w:rPr>
        <w:t>kiến thức bổ ích</w:t>
      </w:r>
      <w:r>
        <w:rPr>
          <w:rFonts w:hint="default" w:ascii="Times New Roman" w:hAnsi="Times New Roman" w:eastAsia="SimSun" w:cs="Times New Roman"/>
          <w:b w:val="0"/>
          <w:bCs w:val="0"/>
          <w:sz w:val="24"/>
          <w:szCs w:val="24"/>
        </w:rPr>
        <w:t xml:space="preserve">. Quá trình học tập diễn ra trong môi trường năng động, giúp em </w:t>
      </w:r>
      <w:r>
        <w:rPr>
          <w:rFonts w:hint="default" w:ascii="Times New Roman" w:hAnsi="Times New Roman" w:eastAsia="SimSun" w:cs="Times New Roman"/>
          <w:b/>
          <w:bCs/>
          <w:sz w:val="24"/>
          <w:szCs w:val="24"/>
        </w:rPr>
        <w:t>phát triển tư duy và khả năng làm việc nhóm</w:t>
      </w:r>
      <w:r>
        <w:rPr>
          <w:rFonts w:hint="default" w:ascii="Times New Roman" w:hAnsi="Times New Roman" w:eastAsia="SimSun" w:cs="Times New Roman"/>
          <w:b w:val="0"/>
          <w:bCs w:val="0"/>
          <w:sz w:val="24"/>
          <w:szCs w:val="24"/>
        </w:rPr>
        <w:t xml:space="preserve">. Những môn như Toán, Lý, Hóa và Tin học không chỉ cung cấp kiến thức chuyên môn mà còn </w:t>
      </w:r>
      <w:r>
        <w:rPr>
          <w:rFonts w:hint="default" w:ascii="Times New Roman" w:hAnsi="Times New Roman" w:eastAsia="SimSun" w:cs="Times New Roman"/>
          <w:b/>
          <w:bCs/>
          <w:sz w:val="24"/>
          <w:szCs w:val="24"/>
        </w:rPr>
        <w:t>rèn luyện kỹ năng giải quyết vấn đề</w:t>
      </w:r>
      <w:r>
        <w:rPr>
          <w:rFonts w:hint="default" w:ascii="Times New Roman" w:hAnsi="Times New Roman" w:eastAsia="SimSun" w:cs="Times New Roman"/>
          <w:b w:val="0"/>
          <w:bCs w:val="0"/>
          <w:sz w:val="24"/>
          <w:szCs w:val="24"/>
        </w:rPr>
        <w:t xml:space="preserve">. Em cũng học được cách </w:t>
      </w:r>
      <w:r>
        <w:rPr>
          <w:rFonts w:hint="default" w:ascii="Times New Roman" w:hAnsi="Times New Roman" w:eastAsia="SimSun" w:cs="Times New Roman"/>
          <w:b/>
          <w:bCs/>
          <w:sz w:val="24"/>
          <w:szCs w:val="24"/>
        </w:rPr>
        <w:t>quản lý thời gian và tự học hiệu quả hơn</w:t>
      </w:r>
      <w:r>
        <w:rPr>
          <w:rFonts w:hint="default" w:ascii="Times New Roman" w:hAnsi="Times New Roman" w:eastAsia="SimSun" w:cs="Times New Roman"/>
          <w:b w:val="0"/>
          <w:bCs w:val="0"/>
          <w:sz w:val="24"/>
          <w:szCs w:val="24"/>
        </w:rPr>
        <w:t xml:space="preserve">. </w:t>
      </w:r>
      <w:r>
        <w:rPr>
          <w:rStyle w:val="7"/>
          <w:rFonts w:hint="default" w:ascii="Times New Roman" w:hAnsi="Times New Roman" w:eastAsia="SimSun" w:cs="Times New Roman"/>
          <w:b w:val="0"/>
          <w:bCs w:val="0"/>
          <w:sz w:val="24"/>
          <w:szCs w:val="24"/>
        </w:rPr>
        <w:t xml:space="preserve">Kết quả đạt được là </w:t>
      </w:r>
      <w:r>
        <w:rPr>
          <w:rStyle w:val="7"/>
          <w:rFonts w:hint="default" w:ascii="Times New Roman" w:hAnsi="Times New Roman" w:eastAsia="SimSun" w:cs="Times New Roman"/>
          <w:b/>
          <w:bCs/>
          <w:sz w:val="24"/>
          <w:szCs w:val="24"/>
        </w:rPr>
        <w:t>động lực</w:t>
      </w:r>
      <w:r>
        <w:rPr>
          <w:rFonts w:hint="default" w:ascii="Times New Roman" w:hAnsi="Times New Roman" w:eastAsia="SimSun" w:cs="Times New Roman"/>
          <w:b w:val="0"/>
          <w:bCs w:val="0"/>
          <w:sz w:val="24"/>
          <w:szCs w:val="24"/>
        </w:rPr>
        <w:t xml:space="preserve"> để em </w:t>
      </w:r>
      <w:r>
        <w:rPr>
          <w:rFonts w:hint="default" w:ascii="Times New Roman" w:hAnsi="Times New Roman" w:eastAsia="SimSun" w:cs="Times New Roman"/>
          <w:b/>
          <w:bCs/>
          <w:sz w:val="24"/>
          <w:szCs w:val="24"/>
        </w:rPr>
        <w:t>tiếp tục cố gắng</w:t>
      </w:r>
      <w:r>
        <w:rPr>
          <w:rFonts w:hint="default" w:ascii="Times New Roman" w:hAnsi="Times New Roman" w:eastAsia="SimSun" w:cs="Times New Roman"/>
          <w:b w:val="0"/>
          <w:bCs w:val="0"/>
          <w:sz w:val="24"/>
          <w:szCs w:val="24"/>
        </w:rPr>
        <w:t xml:space="preserve"> trong học kỳ sau, hướng tới </w:t>
      </w:r>
      <w:r>
        <w:rPr>
          <w:rStyle w:val="7"/>
          <w:rFonts w:hint="default" w:ascii="Times New Roman" w:hAnsi="Times New Roman" w:eastAsia="SimSun" w:cs="Times New Roman"/>
          <w:b/>
          <w:bCs/>
          <w:sz w:val="24"/>
          <w:szCs w:val="24"/>
        </w:rPr>
        <w:t>mục tiêu</w:t>
      </w:r>
      <w:r>
        <w:rPr>
          <w:rStyle w:val="7"/>
          <w:rFonts w:hint="default" w:ascii="Times New Roman" w:hAnsi="Times New Roman" w:eastAsia="SimSun" w:cs="Times New Roman"/>
          <w:b w:val="0"/>
          <w:bCs w:val="0"/>
          <w:sz w:val="24"/>
          <w:szCs w:val="24"/>
        </w:rPr>
        <w:t xml:space="preserve"> học tập </w:t>
      </w:r>
      <w:r>
        <w:rPr>
          <w:rStyle w:val="7"/>
          <w:rFonts w:hint="default" w:ascii="Times New Roman" w:hAnsi="Times New Roman" w:eastAsia="SimSun" w:cs="Times New Roman"/>
          <w:b/>
          <w:bCs/>
          <w:sz w:val="24"/>
          <w:szCs w:val="24"/>
        </w:rPr>
        <w:t>toàn diện</w:t>
      </w:r>
      <w:r>
        <w:rPr>
          <w:rFonts w:hint="default" w:ascii="Times New Roman" w:hAnsi="Times New Roman" w:eastAsia="SimSun" w:cs="Times New Roman"/>
          <w:b/>
          <w:bCs/>
          <w:sz w:val="24"/>
          <w:szCs w:val="24"/>
        </w:rPr>
        <w:t xml:space="preserve"> và phát triển bản thân một cách bền vững.</w:t>
      </w:r>
      <w:commentRangeEnd w:id="0"/>
      <w:r>
        <w:commentReference w:id="0"/>
      </w:r>
    </w:p>
    <w:p w14:paraId="328308E0">
      <w:pPr>
        <w:pStyle w:val="2"/>
        <w:bidi w:val="0"/>
        <w:rPr>
          <w:rFonts w:hint="default"/>
        </w:rPr>
      </w:pPr>
      <w:r>
        <w:rPr>
          <w:rFonts w:hint="default"/>
        </w:rPr>
        <w:t>Phần II: Kết quả học tập</w:t>
      </w:r>
      <w:bookmarkEnd w:id="1"/>
      <w:bookmarkStart w:id="3" w:name="_GoBack"/>
      <w:bookmarkEnd w:id="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744A0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2" w:hRule="atLeast"/>
        </w:trPr>
        <w:tc>
          <w:tcPr>
            <w:tcW w:w="1704" w:type="dxa"/>
          </w:tcPr>
          <w:p w14:paraId="7DCD0F48">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Toán</w:t>
            </w:r>
          </w:p>
        </w:tc>
        <w:tc>
          <w:tcPr>
            <w:tcW w:w="1704" w:type="dxa"/>
          </w:tcPr>
          <w:p w14:paraId="47C8C2A8">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w:t>
            </w:r>
          </w:p>
        </w:tc>
        <w:tc>
          <w:tcPr>
            <w:tcW w:w="1704" w:type="dxa"/>
          </w:tcPr>
          <w:p w14:paraId="2B9B2609">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w:t>
            </w:r>
          </w:p>
        </w:tc>
        <w:tc>
          <w:tcPr>
            <w:tcW w:w="1705" w:type="dxa"/>
          </w:tcPr>
          <w:p w14:paraId="4E4C1467">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w:t>
            </w:r>
          </w:p>
        </w:tc>
        <w:tc>
          <w:tcPr>
            <w:tcW w:w="1705" w:type="dxa"/>
          </w:tcPr>
          <w:p w14:paraId="630FB8AE">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w:t>
            </w:r>
          </w:p>
        </w:tc>
      </w:tr>
      <w:tr w14:paraId="27753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8" w:hRule="atLeast"/>
        </w:trPr>
        <w:tc>
          <w:tcPr>
            <w:tcW w:w="1704" w:type="dxa"/>
          </w:tcPr>
          <w:p w14:paraId="230A5749">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Lý</w:t>
            </w:r>
          </w:p>
        </w:tc>
        <w:tc>
          <w:tcPr>
            <w:tcW w:w="1704" w:type="dxa"/>
          </w:tcPr>
          <w:p w14:paraId="3B8B7003">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w:t>
            </w:r>
          </w:p>
        </w:tc>
        <w:tc>
          <w:tcPr>
            <w:tcW w:w="1704" w:type="dxa"/>
          </w:tcPr>
          <w:p w14:paraId="401953BB">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w:t>
            </w:r>
          </w:p>
        </w:tc>
        <w:tc>
          <w:tcPr>
            <w:tcW w:w="1705" w:type="dxa"/>
          </w:tcPr>
          <w:p w14:paraId="1CB92CEF">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8</w:t>
            </w:r>
          </w:p>
        </w:tc>
        <w:tc>
          <w:tcPr>
            <w:tcW w:w="1705" w:type="dxa"/>
          </w:tcPr>
          <w:p w14:paraId="6F92D874">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9,5</w:t>
            </w:r>
          </w:p>
        </w:tc>
      </w:tr>
      <w:tr w14:paraId="530E7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2" w:hRule="atLeast"/>
        </w:trPr>
        <w:tc>
          <w:tcPr>
            <w:tcW w:w="1704" w:type="dxa"/>
          </w:tcPr>
          <w:p w14:paraId="23BB782C">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Hóa</w:t>
            </w:r>
          </w:p>
        </w:tc>
        <w:tc>
          <w:tcPr>
            <w:tcW w:w="1704" w:type="dxa"/>
          </w:tcPr>
          <w:p w14:paraId="00EB9621">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10</w:t>
            </w:r>
          </w:p>
        </w:tc>
        <w:tc>
          <w:tcPr>
            <w:tcW w:w="1704" w:type="dxa"/>
          </w:tcPr>
          <w:p w14:paraId="3EA15699">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8</w:t>
            </w:r>
          </w:p>
        </w:tc>
        <w:tc>
          <w:tcPr>
            <w:tcW w:w="1705" w:type="dxa"/>
          </w:tcPr>
          <w:p w14:paraId="083CF265">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w:t>
            </w:r>
          </w:p>
        </w:tc>
        <w:tc>
          <w:tcPr>
            <w:tcW w:w="1705" w:type="dxa"/>
          </w:tcPr>
          <w:p w14:paraId="2E5E935C">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w:t>
            </w:r>
          </w:p>
        </w:tc>
      </w:tr>
      <w:tr w14:paraId="3C60F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8" w:hRule="atLeast"/>
        </w:trPr>
        <w:tc>
          <w:tcPr>
            <w:tcW w:w="1704" w:type="dxa"/>
          </w:tcPr>
          <w:p w14:paraId="411D8997">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Tin</w:t>
            </w:r>
          </w:p>
        </w:tc>
        <w:tc>
          <w:tcPr>
            <w:tcW w:w="1704" w:type="dxa"/>
          </w:tcPr>
          <w:p w14:paraId="2BBECF11">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7</w:t>
            </w:r>
          </w:p>
        </w:tc>
        <w:tc>
          <w:tcPr>
            <w:tcW w:w="1704" w:type="dxa"/>
          </w:tcPr>
          <w:p w14:paraId="5DDE7594">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8</w:t>
            </w:r>
          </w:p>
        </w:tc>
        <w:tc>
          <w:tcPr>
            <w:tcW w:w="1705" w:type="dxa"/>
          </w:tcPr>
          <w:p w14:paraId="7BD4971F">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9</w:t>
            </w:r>
          </w:p>
        </w:tc>
        <w:tc>
          <w:tcPr>
            <w:tcW w:w="1705" w:type="dxa"/>
          </w:tcPr>
          <w:p w14:paraId="44360348">
            <w:pPr>
              <w:pStyle w:val="6"/>
              <w:keepNext w:val="0"/>
              <w:keepLines w:val="0"/>
              <w:widowControl/>
              <w:suppressLineNumbers w:val="0"/>
              <w:rPr>
                <w:rFonts w:hint="default" w:ascii="Times New Roman" w:hAnsi="Times New Roman" w:cs="Times New Roman"/>
                <w:i w:val="0"/>
                <w:iCs w:val="0"/>
                <w:caps w:val="0"/>
                <w:color w:val="000000"/>
                <w:spacing w:val="0"/>
                <w:sz w:val="27"/>
                <w:szCs w:val="27"/>
                <w:vertAlign w:val="baseline"/>
                <w:lang w:val="en-US"/>
              </w:rPr>
            </w:pPr>
            <w:r>
              <w:rPr>
                <w:rFonts w:hint="default" w:ascii="Times New Roman" w:hAnsi="Times New Roman" w:cs="Times New Roman"/>
                <w:i w:val="0"/>
                <w:iCs w:val="0"/>
                <w:caps w:val="0"/>
                <w:color w:val="000000"/>
                <w:spacing w:val="0"/>
                <w:sz w:val="27"/>
                <w:szCs w:val="27"/>
                <w:vertAlign w:val="baseline"/>
                <w:lang w:val="en-US"/>
              </w:rPr>
              <w:t>7,5</w:t>
            </w:r>
          </w:p>
        </w:tc>
      </w:tr>
    </w:tbl>
    <w:p w14:paraId="7A75703F">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14:paraId="7C6CF46B">
      <w:pPr>
        <w:pStyle w:val="2"/>
        <w:bidi w:val="0"/>
        <w:rPr>
          <w:rFonts w:hint="default"/>
        </w:rPr>
      </w:pPr>
      <w:bookmarkStart w:id="2" w:name="_Toc19038"/>
      <w:r>
        <w:rPr>
          <w:rFonts w:hint="default"/>
        </w:rPr>
        <w:t>Phần III : Tự nhận xét</w:t>
      </w:r>
      <w:bookmarkEnd w:id="2"/>
    </w:p>
    <w:p w14:paraId="79DD18C4">
      <w:pPr>
        <w:rPr>
          <w:rFonts w:ascii="SimSun" w:hAnsi="SimSun" w:eastAsia="SimSun" w:cs="SimSun"/>
          <w:sz w:val="24"/>
          <w:szCs w:val="24"/>
        </w:rPr>
      </w:pPr>
      <w:r>
        <w:rPr>
          <w:rFonts w:hint="default" w:ascii="Times New Roman" w:hAnsi="Times New Roman" w:eastAsia="SimSun" w:cs="Times New Roman"/>
          <w:sz w:val="24"/>
          <w:szCs w:val="24"/>
        </w:rPr>
        <w:t xml:space="preserve">Nhìn chung, kết quả học tập học kỳ I phản ánh sự cố gắng và tiến bộ rõ rệt của em. Tuy vẫn còn một số hạn chế trong việc quản lý thời gian ôn tập, nhưng em đã có bước tiến lớn về khả năng tự học và tư duy logic. Em sẽ tiếp tục </w:t>
      </w:r>
      <w:r>
        <w:rPr>
          <w:rStyle w:val="7"/>
          <w:rFonts w:hint="default" w:ascii="Times New Roman" w:hAnsi="Times New Roman" w:eastAsia="SimSun" w:cs="Times New Roman"/>
          <w:sz w:val="24"/>
          <w:szCs w:val="24"/>
        </w:rPr>
        <w:t>nâng cao hiệu quả học tập</w:t>
      </w:r>
      <w:r>
        <w:rPr>
          <w:rFonts w:hint="default" w:ascii="Times New Roman" w:hAnsi="Times New Roman" w:eastAsia="SimSun" w:cs="Times New Roman"/>
          <w:sz w:val="24"/>
          <w:szCs w:val="24"/>
        </w:rPr>
        <w:t xml:space="preserve"> và </w:t>
      </w:r>
      <w:r>
        <w:rPr>
          <w:rStyle w:val="7"/>
          <w:rFonts w:hint="default" w:ascii="Times New Roman" w:hAnsi="Times New Roman" w:eastAsia="SimSun" w:cs="Times New Roman"/>
          <w:sz w:val="24"/>
          <w:szCs w:val="24"/>
        </w:rPr>
        <w:t>phát triển kỹ năng mềm</w:t>
      </w:r>
      <w:r>
        <w:rPr>
          <w:rFonts w:hint="default" w:ascii="Times New Roman" w:hAnsi="Times New Roman" w:eastAsia="SimSun" w:cs="Times New Roman"/>
          <w:sz w:val="24"/>
          <w:szCs w:val="24"/>
        </w:rPr>
        <w:t xml:space="preserve"> để đạt thành tích tốt hơn trong kỳ tới</w:t>
      </w:r>
      <w:r>
        <w:rPr>
          <w:rFonts w:ascii="SimSun" w:hAnsi="SimSun" w:eastAsia="SimSun" w:cs="SimSun"/>
          <w:sz w:val="24"/>
          <w:szCs w:val="24"/>
        </w:rPr>
        <w:t>.</w:t>
      </w:r>
    </w:p>
    <w:p w14:paraId="36482601">
      <w:pPr>
        <w:rPr>
          <w:rFonts w:ascii="SimSun" w:hAnsi="SimSun" w:eastAsia="SimSun" w:cs="SimSun"/>
          <w:sz w:val="24"/>
          <w:szCs w:val="24"/>
        </w:rPr>
      </w:pPr>
    </w:p>
    <w:p w14:paraId="6AF8E02E">
      <w:p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6690" cy="2460625"/>
            <wp:effectExtent l="0" t="0" r="6350" b="8255"/>
            <wp:docPr id="1" name="Picture 1" descr="ChatGPT Image 20_57_29 30 thg 9,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GPT Image 20_57_29 30 thg 9, 2025"/>
                    <pic:cNvPicPr>
                      <a:picLocks noChangeAspect="1"/>
                    </pic:cNvPicPr>
                  </pic:nvPicPr>
                  <pic:blipFill>
                    <a:blip r:embed="rId6"/>
                    <a:stretch>
                      <a:fillRect/>
                    </a:stretch>
                  </pic:blipFill>
                  <pic:spPr>
                    <a:xfrm>
                      <a:off x="0" y="0"/>
                      <a:ext cx="5266690" cy="24606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ũng Nguyễn" w:date="2025-10-05T08:48:14Z" w:initials="">
    <w:p w14:paraId="16E74767">
      <w:pPr>
        <w:pStyle w:val="5"/>
      </w:pPr>
      <w:r>
        <w:rPr>
          <w:rFonts w:ascii="SimSun" w:hAnsi="SimSun" w:eastAsia="SimSun" w:cs="SimSun"/>
          <w:sz w:val="24"/>
          <w:szCs w:val="24"/>
        </w:rPr>
        <w:t>Có thể mở rộng thêm ý về kế hoạch học kỳ II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E747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Semibold">
    <w:panose1 w:val="00000000000000000000"/>
    <w:charset w:val="00"/>
    <w:family w:val="auto"/>
    <w:pitch w:val="default"/>
    <w:sig w:usb0="A00002FF" w:usb1="0000000B" w:usb2="00000000" w:usb3="00000000" w:csb0="2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ũng Nguyễn">
    <w15:presenceInfo w15:providerId="WPS Office" w15:userId="2694281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5437D"/>
    <w:rsid w:val="2D05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2025-10-05T01:29:00Z</dcterms:created>
  <dc:creator>Dũng Nguyễn</dc:creator>
  <cp:lastModifiedBy>Dũng Nguyễn</cp:lastModifiedBy>
  <dcterms:modified xsi:type="dcterms:W3CDTF">2025-10-05T01:48:58Z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5DF1CFF9B8C64A76B39730833097D5E8_11</vt:lpwstr>
  </property>
</Properties>
</file>