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BF6B46">
      <w:pPr>
        <w:rPr>
          <w:rFonts w:ascii="SimSun" w:hAnsi="SimSun" w:eastAsia="SimSun" w:cs="SimSun"/>
          <w:sz w:val="24"/>
          <w:szCs w:val="24"/>
        </w:rPr>
      </w:pPr>
    </w:p>
    <w:p w14:paraId="3950F665">
      <w:pPr>
        <w:pStyle w:val="2"/>
        <w:bidi w:val="0"/>
        <w:jc w:val="center"/>
        <w:rPr>
          <w:rFonts w:ascii="SimSun" w:hAnsi="SimSun" w:eastAsia="SimSun" w:cs="SimSun"/>
          <w:sz w:val="24"/>
          <w:szCs w:val="24"/>
        </w:rPr>
      </w:pPr>
      <w:r>
        <w:rPr>
          <w:color w:val="1F4E79" w:themeColor="accent1" w:themeShade="80"/>
        </w:rPr>
        <w:t>Giới thiệu về Trường của tôi</w:t>
      </w:r>
    </w:p>
    <w:p w14:paraId="1438D87F">
      <w:pPr>
        <w:rPr>
          <w:rFonts w:ascii="SimSun" w:hAnsi="SimSun" w:eastAsia="SimSun" w:cs="SimSun"/>
          <w:sz w:val="24"/>
          <w:szCs w:val="24"/>
        </w:rPr>
      </w:pPr>
    </w:p>
    <w:p w14:paraId="6529C3BC">
      <w:pPr>
        <w:jc w:val="both"/>
        <w:rPr>
          <w:rFonts w:hint="default" w:ascii="Arial" w:hAnsi="Arial" w:eastAsia="SimSun" w:cs="Arial"/>
          <w:sz w:val="24"/>
          <w:szCs w:val="24"/>
        </w:rPr>
      </w:pPr>
      <w:r>
        <w:rPr>
          <w:rFonts w:hint="default" w:ascii="Arial" w:hAnsi="Arial" w:eastAsia="SimSun" w:cs="Arial"/>
          <w:sz w:val="24"/>
          <w:szCs w:val="24"/>
          <w:lang w:val="en-US"/>
        </w:rPr>
        <w:drawing>
          <wp:anchor distT="0" distB="0" distL="114300" distR="114300" simplePos="0" relativeHeight="251659264" behindDoc="0" locked="0" layoutInCell="1" allowOverlap="1">
            <wp:simplePos x="0" y="0"/>
            <wp:positionH relativeFrom="column">
              <wp:posOffset>-7620</wp:posOffset>
            </wp:positionH>
            <wp:positionV relativeFrom="paragraph">
              <wp:posOffset>1431925</wp:posOffset>
            </wp:positionV>
            <wp:extent cx="1447800" cy="1409700"/>
            <wp:effectExtent l="0" t="0" r="0" b="7620"/>
            <wp:wrapSquare wrapText="bothSides"/>
            <wp:docPr id="1" name="Picture 1" descr="logo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tit"/>
                    <pic:cNvPicPr>
                      <a:picLocks noChangeAspect="1"/>
                    </pic:cNvPicPr>
                  </pic:nvPicPr>
                  <pic:blipFill>
                    <a:blip r:embed="rId4"/>
                    <a:stretch>
                      <a:fillRect/>
                    </a:stretch>
                  </pic:blipFill>
                  <pic:spPr>
                    <a:xfrm>
                      <a:off x="0" y="0"/>
                      <a:ext cx="1447800" cy="1409700"/>
                    </a:xfrm>
                    <a:prstGeom prst="rect">
                      <a:avLst/>
                    </a:prstGeom>
                  </pic:spPr>
                </pic:pic>
              </a:graphicData>
            </a:graphic>
          </wp:anchor>
        </w:drawing>
      </w:r>
      <w:r>
        <w:rPr>
          <w:rFonts w:hint="default" w:ascii="Arial" w:hAnsi="Arial" w:eastAsia="SimSun" w:cs="Arial"/>
          <w:sz w:val="24"/>
          <w:szCs w:val="24"/>
        </w:rPr>
        <w:t xml:space="preserve">Học viện Công nghệ Bưu chính Viễn thông (PTIT) là một trong những cơ sở đào tạo hàng đầu tại Việt Nam trong lĩnh vực </w:t>
      </w:r>
      <w:r>
        <w:rPr>
          <w:rStyle w:val="9"/>
          <w:rFonts w:hint="default" w:ascii="Arial" w:hAnsi="Arial" w:eastAsia="SimSun" w:cs="Arial"/>
          <w:sz w:val="24"/>
          <w:szCs w:val="24"/>
        </w:rPr>
        <w:t>công nghệ thông tin, viễn thông và kinh tế số</w:t>
      </w:r>
      <w:r>
        <w:rPr>
          <w:rFonts w:hint="default" w:ascii="Arial" w:hAnsi="Arial" w:eastAsia="SimSun" w:cs="Arial"/>
          <w:sz w:val="24"/>
          <w:szCs w:val="24"/>
        </w:rPr>
        <w:t xml:space="preserve">. Được thành lập năm 1997, PTIT trực thuộc </w:t>
      </w:r>
      <w:r>
        <w:rPr>
          <w:rStyle w:val="9"/>
          <w:rFonts w:hint="default" w:ascii="Arial" w:hAnsi="Arial" w:eastAsia="SimSun" w:cs="Arial"/>
          <w:sz w:val="24"/>
          <w:szCs w:val="24"/>
        </w:rPr>
        <w:t>Bộ Thông tin và Truyền thông</w:t>
      </w:r>
      <w:r>
        <w:rPr>
          <w:rFonts w:hint="default" w:ascii="Arial" w:hAnsi="Arial" w:eastAsia="SimSun" w:cs="Arial"/>
          <w:sz w:val="24"/>
          <w:szCs w:val="24"/>
        </w:rPr>
        <w:t xml:space="preserve">, có nhiệm vụ đào tạo nguồn nhân lực chất lượng cao, nghiên cứu khoa học và chuyển giao công nghệ phục vụ sự phát triển của ngành bưu chính – viễn thông và xã hội. Với hai cơ sở chính tại Hà Nội và Thành phố Hồ Chí Minh, Học viện hiện quy tụ đội ngũ giảng viên có trình độ chuyên môn cao, cơ sở vật chất hiện đại và môi trường học tập năng động. Sinh viên PTIT không chỉ được trang bị kiến thức chuyên sâu mà còn được rèn luyện kỹ năng mềm, tư duy sáng tạo và khả năng làm việc nhóm. Ngoài ra, Học viện còn hợp tác với nhiều doanh nghiệp, tập đoàn công nghệ lớn trong và ngoài nước, tạo cơ hội thực tập và việc làm hấp dẫn cho sinh viên. Với khẩu hiệu </w:t>
      </w:r>
      <w:r>
        <w:rPr>
          <w:rStyle w:val="9"/>
          <w:rFonts w:hint="default" w:ascii="Arial" w:hAnsi="Arial" w:eastAsia="SimSun" w:cs="Arial"/>
          <w:sz w:val="24"/>
          <w:szCs w:val="24"/>
        </w:rPr>
        <w:t>“Sáng tạo – Hội nhập – Phát triển”</w:t>
      </w:r>
      <w:r>
        <w:rPr>
          <w:rFonts w:hint="default" w:ascii="Arial" w:hAnsi="Arial" w:eastAsia="SimSun" w:cs="Arial"/>
          <w:sz w:val="24"/>
          <w:szCs w:val="24"/>
        </w:rPr>
        <w:t>, PTIT đang không ngừng khẳng định vị thế là trung tâm đào tạo công nghệ uy tín, góp phần quan trọng vào công cuộc chuyển đổi số quốc gia.</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"https://www.ptit.edu.vn" </w:instrText>
      </w:r>
      <w:r>
        <w:rPr>
          <w:rFonts w:hint="default" w:ascii="Arial" w:hAnsi="Arial" w:eastAsia="SimSun" w:cs="Arial"/>
          <w:sz w:val="24"/>
          <w:szCs w:val="24"/>
        </w:rPr>
        <w:fldChar w:fldCharType="separate"/>
      </w:r>
      <w:r>
        <w:rPr>
          <w:rStyle w:val="5"/>
          <w:rFonts w:hint="default" w:ascii="Arial" w:hAnsi="Arial" w:eastAsia="SimSun" w:cs="Arial"/>
          <w:sz w:val="24"/>
          <w:szCs w:val="24"/>
        </w:rPr>
        <w:t>https://www.ptit.edu.vn</w:t>
      </w:r>
      <w:r>
        <w:rPr>
          <w:rFonts w:hint="default" w:ascii="Arial" w:hAnsi="Arial" w:eastAsia="SimSun" w:cs="Arial"/>
          <w:sz w:val="24"/>
          <w:szCs w:val="24"/>
        </w:rPr>
        <w:fldChar w:fldCharType="end"/>
      </w:r>
    </w:p>
    <w:p w14:paraId="78B62467">
      <w:pPr>
        <w:rPr>
          <w:rFonts w:hint="default" w:ascii="Arial" w:hAnsi="Arial" w:eastAsia="SimSun" w:cs="Arial"/>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B9067D"/>
    <w:rsid w:val="56B90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2025-10-05T02:10:00Z</dcterms:created>
  <dc:creator>Dũng Nguyễn</dc:creator>
  <cp:lastModifiedBy>Dũng Nguyễn</cp:lastModifiedBy>
  <dcterms:modified xsi:type="dcterms:W3CDTF">2025-10-05T02:22:57Z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9DAC4E38C2FB4712B13C383110AE8694_11</vt:lpwstr>
  </property>
</Properties>
</file>