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A589D">
      <w:pPr>
        <w:pStyle w:val="2"/>
        <w:bidi w:val="0"/>
        <w:jc w:val="center"/>
        <w:rPr>
          <w:rFonts w:hint="default"/>
          <w:color w:val="385724" w:themeColor="accent6" w:themeShade="80"/>
          <w:shd w:val="clear" w:color="FFFFFF" w:fill="D9D9D9"/>
        </w:rPr>
      </w:pPr>
      <w:r>
        <w:rPr>
          <w:rFonts w:hint="default"/>
          <w:color w:val="385724" w:themeColor="accent6" w:themeShade="80"/>
          <w:shd w:val="clear" w:color="FFFFFF" w:fill="D9D9D9"/>
        </w:rPr>
        <w:t xml:space="preserve">Xác thực </w:t>
      </w:r>
      <w:bookmarkStart w:id="0" w:name="_GoBack"/>
      <w:bookmarkEnd w:id="0"/>
      <w:r>
        <w:rPr>
          <w:rFonts w:hint="default"/>
          <w:color w:val="385724" w:themeColor="accent6" w:themeShade="80"/>
          <w:shd w:val="clear" w:color="FFFFFF" w:fill="D9D9D9"/>
        </w:rPr>
        <w:t>hai lớp (2FA)</w:t>
      </w:r>
    </w:p>
    <w:p w14:paraId="3CF5FA8A">
      <w:pPr>
        <w:pStyle w:val="3"/>
        <w:bidi w:val="0"/>
        <w:rPr>
          <w:rFonts w:hint="default"/>
          <w:color w:val="385724" w:themeColor="accent6" w:themeShade="80"/>
          <w:sz w:val="28"/>
          <w:szCs w:val="28"/>
        </w:rPr>
      </w:pPr>
      <w:r>
        <w:rPr>
          <w:rFonts w:hint="default"/>
          <w:color w:val="385724" w:themeColor="accent6" w:themeShade="80"/>
          <w:sz w:val="28"/>
          <w:szCs w:val="28"/>
        </w:rPr>
        <w:t>1. Định nghĩa</w:t>
      </w:r>
    </w:p>
    <w:p w14:paraId="004F1791">
      <w:pPr>
        <w:pStyle w:val="9"/>
        <w:keepNext w:val="0"/>
        <w:keepLines w:val="0"/>
        <w:widowControl/>
        <w:suppressLineNumbers w:val="0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 xml:space="preserve">Xác thực hai lớp (2FA - </w:t>
      </w:r>
      <w:r>
        <w:rPr>
          <w:rStyle w:val="8"/>
          <w:rFonts w:hint="default" w:ascii="Cambria" w:hAnsi="Cambria" w:cs="Cambria"/>
          <w:b/>
          <w:bCs/>
          <w:sz w:val="22"/>
          <w:szCs w:val="22"/>
        </w:rPr>
        <w:t>Two-Factor Authentication</w:t>
      </w:r>
      <w:r>
        <w:rPr>
          <w:rFonts w:hint="default" w:ascii="Cambria" w:hAnsi="Cambria" w:cs="Cambria"/>
          <w:b/>
          <w:bCs/>
          <w:sz w:val="22"/>
          <w:szCs w:val="22"/>
        </w:rPr>
        <w:t>)</w:t>
      </w:r>
      <w:r>
        <w:rPr>
          <w:rFonts w:hint="default" w:ascii="Cambria" w:hAnsi="Cambria" w:cs="Cambria"/>
          <w:sz w:val="22"/>
          <w:szCs w:val="22"/>
        </w:rPr>
        <w:t xml:space="preserve"> là phương thức bảo mật yêu cầu người dùng xác minh danh tính bằng</w:t>
      </w:r>
      <w:r>
        <w:rPr>
          <w:rFonts w:hint="default" w:ascii="Cambria" w:hAnsi="Cambria" w:cs="Cambria"/>
          <w:b/>
          <w:bCs/>
          <w:sz w:val="22"/>
          <w:szCs w:val="22"/>
        </w:rPr>
        <w:t xml:space="preserve"> hai yếu tố độc lập</w:t>
      </w:r>
      <w:r>
        <w:rPr>
          <w:rFonts w:hint="default" w:ascii="Cambria" w:hAnsi="Cambria" w:cs="Cambria"/>
          <w:sz w:val="22"/>
          <w:szCs w:val="22"/>
        </w:rPr>
        <w:t>, thường là</w:t>
      </w:r>
      <w:r>
        <w:rPr>
          <w:rFonts w:hint="default" w:ascii="Cambria" w:hAnsi="Cambria" w:cs="Cambria"/>
          <w:b/>
          <w:bCs/>
          <w:sz w:val="22"/>
          <w:szCs w:val="22"/>
        </w:rPr>
        <w:t xml:space="preserve"> mật khẩu</w:t>
      </w:r>
      <w:r>
        <w:rPr>
          <w:rFonts w:hint="default" w:ascii="Cambria" w:hAnsi="Cambria" w:cs="Cambria"/>
          <w:sz w:val="22"/>
          <w:szCs w:val="22"/>
        </w:rPr>
        <w:t xml:space="preserve"> và </w:t>
      </w:r>
      <w:r>
        <w:rPr>
          <w:rFonts w:hint="default" w:ascii="Cambria" w:hAnsi="Cambria" w:cs="Cambria"/>
          <w:b/>
          <w:bCs/>
          <w:sz w:val="22"/>
          <w:szCs w:val="22"/>
        </w:rPr>
        <w:t>một mã xác thực gửi qua điện thoại hoặc ứng dụng.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Fonts w:hint="default" w:ascii="Cambria" w:hAnsi="Cambria" w:cs="Cambria"/>
          <w:sz w:val="22"/>
          <w:szCs w:val="22"/>
        </w:rPr>
        <w:t xml:space="preserve">Mục tiêu của 2FA là </w:t>
      </w:r>
      <w:r>
        <w:rPr>
          <w:rFonts w:hint="default" w:ascii="Cambria" w:hAnsi="Cambria" w:cs="Cambria"/>
          <w:b/>
          <w:bCs/>
          <w:sz w:val="22"/>
          <w:szCs w:val="22"/>
        </w:rPr>
        <w:t>tăng cường bảo mật, giúp ngăn chặn truy cập trái phép ngay cả khi mật khẩu bị lộ.</w:t>
      </w:r>
    </w:p>
    <w:p w14:paraId="7492C971">
      <w:pPr>
        <w:pStyle w:val="3"/>
        <w:bidi w:val="0"/>
        <w:rPr>
          <w:rFonts w:hint="default"/>
          <w:color w:val="385724" w:themeColor="accent6" w:themeShade="80"/>
          <w:sz w:val="28"/>
          <w:szCs w:val="28"/>
        </w:rPr>
      </w:pPr>
      <w:r>
        <w:rPr>
          <w:rFonts w:hint="default"/>
          <w:color w:val="385724" w:themeColor="accent6" w:themeShade="80"/>
          <w:sz w:val="28"/>
          <w:szCs w:val="28"/>
        </w:rPr>
        <w:t>2. Ba lợi ích khi bật 2FA</w:t>
      </w:r>
    </w:p>
    <w:p w14:paraId="2E892E2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Tăng cường bảo mật, giảm nguy cơ bị hack tài khoản.</w:t>
      </w:r>
    </w:p>
    <w:p w14:paraId="51F1B0F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Ngăn chặn kẻ xấu truy cập dù có được mật khẩu của bạn.</w:t>
      </w:r>
    </w:p>
    <w:p w14:paraId="1811C12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Cảnh báo sớm khi có hoạt động đăng nhập bất thường, giúp bạn phản ứng kịp thời.</w:t>
      </w:r>
    </w:p>
    <w:p w14:paraId="1788868A">
      <w:pPr>
        <w:pStyle w:val="3"/>
        <w:bidi w:val="0"/>
        <w:rPr>
          <w:rFonts w:hint="default"/>
          <w:color w:val="385724" w:themeColor="accent6" w:themeShade="80"/>
          <w:sz w:val="28"/>
          <w:szCs w:val="28"/>
        </w:rPr>
      </w:pPr>
      <w:r>
        <w:rPr>
          <w:rFonts w:hint="default"/>
          <w:color w:val="385724" w:themeColor="accent6" w:themeShade="80"/>
          <w:sz w:val="28"/>
          <w:szCs w:val="28"/>
        </w:rPr>
        <w:t>3. Các bước bật 2FA trên Gmail</w:t>
      </w:r>
    </w:p>
    <w:p w14:paraId="185692D4">
      <w:pPr>
        <w:pStyle w:val="9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Style w:val="10"/>
          <w:rFonts w:hint="default" w:ascii="Cambria" w:hAnsi="Cambria" w:cs="Cambria"/>
          <w:sz w:val="22"/>
          <w:szCs w:val="22"/>
        </w:rPr>
        <w:t>Bước 1:</w:t>
      </w:r>
      <w:r>
        <w:rPr>
          <w:rFonts w:hint="default" w:ascii="Cambria" w:hAnsi="Cambria" w:cs="Cambria"/>
          <w:sz w:val="22"/>
          <w:szCs w:val="22"/>
        </w:rPr>
        <w:t xml:space="preserve"> Đăng nhập vào tài khoản Gmail, truy cập phần </w:t>
      </w:r>
      <w:r>
        <w:rPr>
          <w:rStyle w:val="8"/>
          <w:rFonts w:hint="default" w:ascii="Cambria" w:hAnsi="Cambria" w:cs="Cambria"/>
          <w:b/>
          <w:bCs/>
          <w:sz w:val="22"/>
          <w:szCs w:val="22"/>
        </w:rPr>
        <w:t>Cài đặt bảo mật</w:t>
      </w:r>
      <w:r>
        <w:rPr>
          <w:rFonts w:hint="default" w:ascii="Cambria" w:hAnsi="Cambria" w:cs="Cambria"/>
          <w:b/>
          <w:bCs/>
          <w:sz w:val="22"/>
          <w:szCs w:val="22"/>
        </w:rPr>
        <w:t xml:space="preserve"> (Google Account → Security).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0"/>
          <w:rFonts w:hint="default" w:ascii="Cambria" w:hAnsi="Cambria" w:cs="Cambria"/>
          <w:sz w:val="22"/>
          <w:szCs w:val="22"/>
        </w:rPr>
        <w:t>Bước 2:</w:t>
      </w:r>
      <w:r>
        <w:rPr>
          <w:rFonts w:hint="default" w:ascii="Cambria" w:hAnsi="Cambria" w:cs="Cambria"/>
          <w:sz w:val="22"/>
          <w:szCs w:val="22"/>
        </w:rPr>
        <w:t xml:space="preserve"> Trong mục</w:t>
      </w:r>
      <w:r>
        <w:rPr>
          <w:rFonts w:hint="default" w:ascii="Cambria" w:hAnsi="Cambria" w:cs="Cambria"/>
          <w:b/>
          <w:bCs/>
          <w:sz w:val="22"/>
          <w:szCs w:val="22"/>
        </w:rPr>
        <w:t xml:space="preserve"> </w:t>
      </w:r>
      <w:r>
        <w:rPr>
          <w:rStyle w:val="8"/>
          <w:rFonts w:hint="default" w:ascii="Cambria" w:hAnsi="Cambria" w:cs="Cambria"/>
          <w:b/>
          <w:bCs/>
          <w:sz w:val="22"/>
          <w:szCs w:val="22"/>
        </w:rPr>
        <w:t>Signing in to Google</w:t>
      </w:r>
      <w:r>
        <w:rPr>
          <w:rFonts w:hint="default" w:ascii="Cambria" w:hAnsi="Cambria" w:cs="Cambria"/>
          <w:sz w:val="22"/>
          <w:szCs w:val="22"/>
        </w:rPr>
        <w:t>, chọn</w:t>
      </w:r>
      <w:r>
        <w:rPr>
          <w:rFonts w:hint="default" w:ascii="Cambria" w:hAnsi="Cambria" w:cs="Cambria"/>
          <w:b/>
          <w:bCs/>
          <w:sz w:val="22"/>
          <w:szCs w:val="22"/>
        </w:rPr>
        <w:t xml:space="preserve"> </w:t>
      </w:r>
      <w:r>
        <w:rPr>
          <w:rStyle w:val="8"/>
          <w:rFonts w:hint="default" w:ascii="Cambria" w:hAnsi="Cambria" w:cs="Cambria"/>
          <w:b/>
          <w:bCs/>
          <w:sz w:val="22"/>
          <w:szCs w:val="22"/>
        </w:rPr>
        <w:t>2-Step Verification</w:t>
      </w:r>
      <w:r>
        <w:rPr>
          <w:rFonts w:hint="default" w:ascii="Cambria" w:hAnsi="Cambria" w:cs="Cambria"/>
          <w:b/>
          <w:bCs/>
          <w:sz w:val="22"/>
          <w:szCs w:val="22"/>
        </w:rPr>
        <w:t xml:space="preserve"> (Xác minh 2 bước).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0"/>
          <w:rFonts w:hint="default" w:ascii="Cambria" w:hAnsi="Cambria" w:cs="Cambria"/>
          <w:sz w:val="22"/>
          <w:szCs w:val="22"/>
        </w:rPr>
        <w:t>Bước 3:</w:t>
      </w:r>
      <w:r>
        <w:rPr>
          <w:rFonts w:hint="default" w:ascii="Cambria" w:hAnsi="Cambria" w:cs="Cambria"/>
          <w:sz w:val="22"/>
          <w:szCs w:val="22"/>
        </w:rPr>
        <w:t xml:space="preserve"> Nhấn </w:t>
      </w:r>
      <w:r>
        <w:rPr>
          <w:rStyle w:val="8"/>
          <w:rFonts w:hint="default" w:ascii="Cambria" w:hAnsi="Cambria" w:cs="Cambria"/>
          <w:b/>
          <w:bCs/>
          <w:sz w:val="22"/>
          <w:szCs w:val="22"/>
        </w:rPr>
        <w:t>Get Started</w:t>
      </w:r>
      <w:r>
        <w:rPr>
          <w:rFonts w:hint="default" w:ascii="Cambria" w:hAnsi="Cambria" w:cs="Cambria"/>
          <w:b/>
          <w:bCs/>
          <w:sz w:val="22"/>
          <w:szCs w:val="22"/>
        </w:rPr>
        <w:t>,</w:t>
      </w:r>
      <w:r>
        <w:rPr>
          <w:rFonts w:hint="default" w:ascii="Cambria" w:hAnsi="Cambria" w:cs="Cambria"/>
          <w:sz w:val="22"/>
          <w:szCs w:val="22"/>
        </w:rPr>
        <w:t xml:space="preserve"> sau đó nhập lại mật khẩu để xác nhận.</w:t>
      </w:r>
      <w:r>
        <w:rPr>
          <w:rFonts w:hint="default" w:ascii="Cambria" w:hAnsi="Cambria" w:cs="Cambria"/>
          <w:sz w:val="22"/>
          <w:szCs w:val="22"/>
        </w:rPr>
        <w:br w:type="textWrapping"/>
      </w:r>
      <w:r>
        <w:rPr>
          <w:rStyle w:val="10"/>
          <w:rFonts w:hint="default" w:ascii="Cambria" w:hAnsi="Cambria" w:cs="Cambria"/>
          <w:sz w:val="22"/>
          <w:szCs w:val="22"/>
        </w:rPr>
        <w:t>Bước 4:</w:t>
      </w:r>
      <w:r>
        <w:rPr>
          <w:rFonts w:hint="default" w:ascii="Cambria" w:hAnsi="Cambria" w:cs="Cambria"/>
          <w:sz w:val="22"/>
          <w:szCs w:val="22"/>
        </w:rPr>
        <w:t xml:space="preserve"> Chọn</w:t>
      </w:r>
      <w:r>
        <w:rPr>
          <w:rFonts w:hint="default" w:ascii="Cambria" w:hAnsi="Cambria" w:cs="Cambria"/>
          <w:b/>
          <w:bCs/>
          <w:sz w:val="22"/>
          <w:szCs w:val="22"/>
        </w:rPr>
        <w:t xml:space="preserve"> phương thức xác minh thứ hai (ví dụ: mã gửi qua điện thoại hoặc ứng dụng Google Authenticator)</w:t>
      </w:r>
      <w:r>
        <w:rPr>
          <w:rFonts w:hint="default" w:ascii="Cambria" w:hAnsi="Cambria" w:cs="Cambria"/>
          <w:sz w:val="22"/>
          <w:szCs w:val="22"/>
        </w:rPr>
        <w:t xml:space="preserve"> và bật tính năng này.</w:t>
      </w:r>
    </w:p>
    <w:p w14:paraId="62177FC0">
      <w:pPr>
        <w:rPr>
          <w:rFonts w:hint="default" w:ascii="Cambria" w:hAnsi="Cambria" w:cs="Cambria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AEF28F"/>
    <w:multiLevelType w:val="singleLevel"/>
    <w:tmpl w:val="68AEF2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A3F6D"/>
    <w:rsid w:val="752A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2025-10-06T10:44:00Z</dcterms:created>
  <dc:creator>Dũng Nguyễn</dc:creator>
  <cp:lastModifiedBy>Dũng Nguyễn</cp:lastModifiedBy>
  <dcterms:modified xsi:type="dcterms:W3CDTF">2025-10-06T10:49:24Z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554E31D927EF40CAB4B27BE640D23A79_11</vt:lpwstr>
  </property>
</Properties>
</file>