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2D64B">
      <w:pPr>
        <w:pStyle w:val="2"/>
        <w:bidi w:val="0"/>
        <w:jc w:val="center"/>
        <w:rPr>
          <w:rFonts w:hint="default"/>
          <w:color w:val="385724" w:themeColor="accent6" w:themeShade="80"/>
          <w:shd w:val="clear" w:color="FFFFFF" w:fill="D9D9D9"/>
        </w:rPr>
      </w:pPr>
      <w:r>
        <w:rPr>
          <w:rFonts w:hint="default"/>
          <w:color w:val="385724" w:themeColor="accent6" w:themeShade="80"/>
          <w:shd w:val="clear" w:color="FFFFFF" w:fill="D9D9D9"/>
        </w:rPr>
        <w:t>Phần mềm bản quyền và phần mềm lậu</w:t>
      </w:r>
    </w:p>
    <w:p w14:paraId="4794A9F0">
      <w:pPr>
        <w:pStyle w:val="3"/>
        <w:bidi w:val="0"/>
        <w:rPr>
          <w:rFonts w:hint="default" w:ascii="Calibri" w:hAnsi="Calibri" w:cs="Calibri"/>
          <w:color w:val="385724" w:themeColor="accent6" w:themeShade="80"/>
          <w:sz w:val="28"/>
          <w:szCs w:val="28"/>
        </w:rPr>
      </w:pPr>
      <w:r>
        <w:rPr>
          <w:rFonts w:hint="default" w:ascii="Calibri" w:hAnsi="Calibri" w:cs="Calibri"/>
          <w:color w:val="385724" w:themeColor="accent6" w:themeShade="80"/>
          <w:sz w:val="28"/>
          <w:szCs w:val="28"/>
        </w:rPr>
        <w:t>1. Định nghĩa</w:t>
      </w:r>
    </w:p>
    <w:p w14:paraId="52E52BF0">
      <w:pPr>
        <w:pStyle w:val="7"/>
        <w:keepNext w:val="0"/>
        <w:keepLines w:val="0"/>
        <w:widowControl/>
        <w:suppressLineNumbers w:val="0"/>
        <w:ind w:left="720"/>
        <w:rPr>
          <w:rFonts w:hint="default" w:ascii="Cambria" w:hAnsi="Cambria" w:cs="Cambria"/>
          <w:sz w:val="22"/>
          <w:szCs w:val="22"/>
        </w:rPr>
      </w:pPr>
      <w:r>
        <w:rPr>
          <w:rStyle w:val="8"/>
          <w:rFonts w:hint="default" w:ascii="Cambria" w:hAnsi="Cambria" w:cs="Cambria"/>
          <w:sz w:val="22"/>
          <w:szCs w:val="22"/>
        </w:rPr>
        <w:t>Phần mềm bản quyền</w:t>
      </w:r>
      <w:r>
        <w:rPr>
          <w:rFonts w:hint="default" w:ascii="Cambria" w:hAnsi="Cambria" w:cs="Cambria"/>
          <w:sz w:val="22"/>
          <w:szCs w:val="22"/>
        </w:rPr>
        <w:t xml:space="preserve"> là phần mềm được nhà sản xuất phát hành hợp pháp, người dùng phải trả phí hoặc được cấp phép sử dụng hợp lệ. Việc sử dụng tuân thủ các điều khoản của nhà cung cấp và được bảo vệ bởi luật sở hữu trí tuệ.</w:t>
      </w:r>
    </w:p>
    <w:p w14:paraId="5F8A4DB5">
      <w:pPr>
        <w:pStyle w:val="7"/>
        <w:keepNext w:val="0"/>
        <w:keepLines w:val="0"/>
        <w:widowControl/>
        <w:suppressLineNumbers w:val="0"/>
        <w:ind w:left="720"/>
        <w:rPr>
          <w:rFonts w:hint="default" w:ascii="Cambria" w:hAnsi="Cambria" w:cs="Cambria"/>
          <w:sz w:val="22"/>
          <w:szCs w:val="22"/>
        </w:rPr>
      </w:pPr>
      <w:r>
        <w:rPr>
          <w:rStyle w:val="8"/>
          <w:rFonts w:hint="default" w:ascii="Cambria" w:hAnsi="Cambria" w:cs="Cambria"/>
          <w:sz w:val="22"/>
          <w:szCs w:val="22"/>
        </w:rPr>
        <w:t>Phần mềm lậu</w:t>
      </w:r>
      <w:r>
        <w:rPr>
          <w:rFonts w:hint="default" w:ascii="Cambria" w:hAnsi="Cambria" w:cs="Cambria"/>
          <w:sz w:val="22"/>
          <w:szCs w:val="22"/>
        </w:rPr>
        <w:t xml:space="preserve"> là phần mềm bị sao chép, bẻ khóa, hoặc sử dụng trái phép mà không có giấy phép hợp lệ từ nhà phát hành. Việc sử dụng phần mềm lậu là vi phạm pháp luật và có thể gây rủi ro cho người dùng.</w:t>
      </w:r>
    </w:p>
    <w:p w14:paraId="06F9B0B5">
      <w:pPr>
        <w:keepNext w:val="0"/>
        <w:keepLines w:val="0"/>
        <w:widowControl/>
        <w:suppressLineNumbers w:val="0"/>
        <w:rPr>
          <w:rFonts w:hint="default" w:ascii="Cambria" w:hAnsi="Cambria" w:cs="Cambria"/>
          <w:sz w:val="22"/>
          <w:szCs w:val="22"/>
        </w:rPr>
      </w:pPr>
      <w:r>
        <w:rPr>
          <w:rFonts w:hint="default" w:ascii="Cambria" w:hAnsi="Cambria" w:cs="Cambria"/>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DE157E7">
      <w:pPr>
        <w:pStyle w:val="3"/>
        <w:bidi w:val="0"/>
        <w:rPr>
          <w:rFonts w:hint="default" w:ascii="Calibri" w:hAnsi="Calibri" w:cs="Calibri"/>
          <w:color w:val="385724" w:themeColor="accent6" w:themeShade="80"/>
          <w:sz w:val="28"/>
          <w:szCs w:val="28"/>
        </w:rPr>
      </w:pPr>
      <w:r>
        <w:rPr>
          <w:rFonts w:hint="default" w:ascii="Calibri" w:hAnsi="Calibri" w:cs="Calibri"/>
          <w:color w:val="385724" w:themeColor="accent6" w:themeShade="80"/>
          <w:sz w:val="28"/>
          <w:szCs w:val="28"/>
        </w:rPr>
        <w:t>2. Ba</w:t>
      </w:r>
      <w:r>
        <w:rPr>
          <w:rFonts w:hint="default" w:ascii="Calibri" w:hAnsi="Calibri" w:cs="Calibri"/>
          <w:color w:val="385724" w:themeColor="accent6" w:themeShade="80"/>
          <w:sz w:val="32"/>
          <w:szCs w:val="32"/>
        </w:rPr>
        <w:t xml:space="preserve"> </w:t>
      </w:r>
      <w:r>
        <w:rPr>
          <w:rFonts w:hint="default" w:ascii="Calibri" w:hAnsi="Calibri" w:cs="Calibri"/>
          <w:color w:val="385724" w:themeColor="accent6" w:themeShade="80"/>
          <w:sz w:val="28"/>
          <w:szCs w:val="28"/>
        </w:rPr>
        <w:t>lợi ích của việc dùng phần mềm bản quyền</w:t>
      </w:r>
      <w:bookmarkStart w:id="0" w:name="_GoBack"/>
      <w:bookmarkEnd w:id="0"/>
    </w:p>
    <w:p w14:paraId="2679DE13">
      <w:pPr>
        <w:pStyle w:val="7"/>
        <w:keepNext w:val="0"/>
        <w:keepLines w:val="0"/>
        <w:widowControl/>
        <w:numPr>
          <w:ilvl w:val="0"/>
          <w:numId w:val="1"/>
        </w:numPr>
        <w:suppressLineNumbers w:val="0"/>
        <w:ind w:left="425" w:leftChars="0" w:hanging="425" w:firstLineChars="0"/>
        <w:rPr>
          <w:rFonts w:hint="default" w:ascii="Cambria" w:hAnsi="Cambria" w:cs="Cambria"/>
          <w:sz w:val="22"/>
          <w:szCs w:val="22"/>
        </w:rPr>
      </w:pPr>
      <w:r>
        <w:rPr>
          <w:rFonts w:hint="default" w:ascii="Cambria" w:hAnsi="Cambria" w:cs="Cambria"/>
          <w:sz w:val="22"/>
          <w:szCs w:val="22"/>
        </w:rPr>
        <w:t>Được cập nhật thường xuyên, đảm bảo an toàn và hiệu năng tốt hơn.</w:t>
      </w:r>
    </w:p>
    <w:p w14:paraId="5C178395">
      <w:pPr>
        <w:pStyle w:val="7"/>
        <w:keepNext w:val="0"/>
        <w:keepLines w:val="0"/>
        <w:widowControl/>
        <w:numPr>
          <w:ilvl w:val="0"/>
          <w:numId w:val="1"/>
        </w:numPr>
        <w:suppressLineNumbers w:val="0"/>
        <w:ind w:left="425" w:leftChars="0" w:hanging="425" w:firstLineChars="0"/>
        <w:rPr>
          <w:rFonts w:hint="default" w:ascii="Cambria" w:hAnsi="Cambria" w:cs="Cambria"/>
          <w:sz w:val="22"/>
          <w:szCs w:val="22"/>
        </w:rPr>
      </w:pPr>
      <w:r>
        <w:rPr>
          <w:rFonts w:hint="default" w:ascii="Cambria" w:hAnsi="Cambria" w:cs="Cambria"/>
          <w:sz w:val="22"/>
          <w:szCs w:val="22"/>
        </w:rPr>
        <w:t>Hưởng dịch vụ hỗ trợ kỹ thuật và bảo hành từ nhà phát hành.</w:t>
      </w:r>
    </w:p>
    <w:p w14:paraId="242F4F79">
      <w:pPr>
        <w:pStyle w:val="7"/>
        <w:keepNext w:val="0"/>
        <w:keepLines w:val="0"/>
        <w:widowControl/>
        <w:numPr>
          <w:ilvl w:val="0"/>
          <w:numId w:val="1"/>
        </w:numPr>
        <w:suppressLineNumbers w:val="0"/>
        <w:ind w:left="425" w:leftChars="0" w:hanging="425" w:firstLineChars="0"/>
        <w:rPr>
          <w:rFonts w:hint="default" w:ascii="Cambria" w:hAnsi="Cambria" w:cs="Cambria"/>
          <w:sz w:val="22"/>
          <w:szCs w:val="22"/>
        </w:rPr>
      </w:pPr>
      <w:r>
        <w:rPr>
          <w:rFonts w:hint="default" w:ascii="Cambria" w:hAnsi="Cambria" w:cs="Cambria"/>
          <w:sz w:val="22"/>
          <w:szCs w:val="22"/>
        </w:rPr>
        <w:t>Không lo vi phạm pháp luật, góp phần ủng hộ nhà phát triển và phát triển công nghệ bền vững.</w:t>
      </w:r>
    </w:p>
    <w:p w14:paraId="22820B3D">
      <w:pPr>
        <w:keepNext w:val="0"/>
        <w:keepLines w:val="0"/>
        <w:widowControl/>
        <w:suppressLineNumbers w:val="0"/>
        <w:rPr>
          <w:rFonts w:hint="default" w:ascii="Cambria" w:hAnsi="Cambria" w:cs="Cambria"/>
          <w:sz w:val="22"/>
          <w:szCs w:val="22"/>
        </w:rPr>
      </w:pPr>
      <w:r>
        <w:rPr>
          <w:rFonts w:hint="default" w:ascii="Cambria" w:hAnsi="Cambria" w:cs="Cambria"/>
          <w:sz w:val="22"/>
          <w:szCs w:val="2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1377501">
      <w:pPr>
        <w:pStyle w:val="3"/>
        <w:bidi w:val="0"/>
        <w:rPr>
          <w:rFonts w:hint="default" w:ascii="Calibri" w:hAnsi="Calibri" w:cs="Calibri"/>
          <w:color w:val="385724" w:themeColor="accent6" w:themeShade="80"/>
          <w:sz w:val="28"/>
          <w:szCs w:val="28"/>
        </w:rPr>
      </w:pPr>
      <w:r>
        <w:rPr>
          <w:rFonts w:hint="default" w:ascii="Calibri" w:hAnsi="Calibri" w:cs="Calibri"/>
          <w:color w:val="385724" w:themeColor="accent6" w:themeShade="80"/>
          <w:sz w:val="28"/>
          <w:szCs w:val="28"/>
        </w:rPr>
        <w:t>3. Ba rủi ro khi dùng phần mềm lậu</w:t>
      </w:r>
    </w:p>
    <w:p w14:paraId="2C8CE56A">
      <w:pPr>
        <w:pStyle w:val="7"/>
        <w:keepNext w:val="0"/>
        <w:keepLines w:val="0"/>
        <w:widowControl/>
        <w:numPr>
          <w:ilvl w:val="0"/>
          <w:numId w:val="2"/>
        </w:numPr>
        <w:suppressLineNumbers w:val="0"/>
        <w:tabs>
          <w:tab w:val="clear" w:pos="425"/>
        </w:tabs>
        <w:ind w:left="425" w:leftChars="0" w:right="0" w:rightChars="0" w:hanging="425" w:firstLineChars="0"/>
        <w:rPr>
          <w:rFonts w:hint="default" w:ascii="Cambria" w:hAnsi="Cambria" w:cs="Cambria"/>
          <w:sz w:val="22"/>
          <w:szCs w:val="22"/>
        </w:rPr>
      </w:pPr>
      <w:r>
        <w:rPr>
          <w:rFonts w:hint="default" w:ascii="Cambria" w:hAnsi="Cambria" w:cs="Cambria"/>
          <w:sz w:val="22"/>
          <w:szCs w:val="22"/>
        </w:rPr>
        <w:t>Dễ bị nhiễm virus, mã độc hoặc bị đánh cắp thông tin cá nhân.</w:t>
      </w:r>
    </w:p>
    <w:p w14:paraId="42EA30EE">
      <w:pPr>
        <w:pStyle w:val="7"/>
        <w:keepNext w:val="0"/>
        <w:keepLines w:val="0"/>
        <w:widowControl/>
        <w:numPr>
          <w:ilvl w:val="0"/>
          <w:numId w:val="2"/>
        </w:numPr>
        <w:suppressLineNumbers w:val="0"/>
        <w:tabs>
          <w:tab w:val="clear" w:pos="425"/>
        </w:tabs>
        <w:ind w:left="425" w:leftChars="0" w:right="0" w:rightChars="0" w:hanging="425" w:firstLineChars="0"/>
        <w:rPr>
          <w:rFonts w:hint="default" w:ascii="Cambria" w:hAnsi="Cambria" w:cs="Cambria"/>
          <w:sz w:val="22"/>
          <w:szCs w:val="22"/>
        </w:rPr>
      </w:pPr>
      <w:r>
        <w:rPr>
          <w:rFonts w:hint="default" w:ascii="Cambria" w:hAnsi="Cambria" w:cs="Cambria"/>
          <w:sz w:val="22"/>
          <w:szCs w:val="22"/>
        </w:rPr>
        <w:t>Không được cập nhật và không có hỗ trợ kỹ thuật khi gặp lỗi.</w:t>
      </w:r>
    </w:p>
    <w:p w14:paraId="700E30B4">
      <w:pPr>
        <w:pStyle w:val="7"/>
        <w:keepNext w:val="0"/>
        <w:keepLines w:val="0"/>
        <w:widowControl/>
        <w:numPr>
          <w:ilvl w:val="0"/>
          <w:numId w:val="2"/>
        </w:numPr>
        <w:suppressLineNumbers w:val="0"/>
        <w:tabs>
          <w:tab w:val="clear" w:pos="425"/>
        </w:tabs>
        <w:ind w:left="425" w:leftChars="0" w:right="0" w:rightChars="0" w:hanging="425" w:firstLineChars="0"/>
        <w:rPr>
          <w:rFonts w:hint="default" w:ascii="Cambria" w:hAnsi="Cambria" w:cs="Cambria"/>
          <w:sz w:val="22"/>
          <w:szCs w:val="22"/>
        </w:rPr>
      </w:pPr>
      <w:r>
        <w:rPr>
          <w:rFonts w:hint="default" w:ascii="Cambria" w:hAnsi="Cambria" w:cs="Cambria"/>
          <w:sz w:val="22"/>
          <w:szCs w:val="22"/>
        </w:rPr>
        <w:t>Vi phạm pháp luật, có thể bị xử phạt hoặc làm giảm uy tín cá nhân/doanh nghiệp.</w:t>
      </w:r>
    </w:p>
    <w:p w14:paraId="7C2C3A29">
      <w:pPr>
        <w:keepNext w:val="0"/>
        <w:keepLines w:val="0"/>
        <w:widowControl/>
        <w:suppressLineNumbers w:val="0"/>
        <w:rPr>
          <w:rFonts w:hint="default" w:ascii="Cambria" w:hAnsi="Cambria" w:cs="Cambria"/>
          <w:sz w:val="22"/>
          <w:szCs w:val="22"/>
        </w:rPr>
      </w:pPr>
      <w:r>
        <w:rPr>
          <w:rFonts w:hint="default" w:ascii="Cambria" w:hAnsi="Cambria" w:cs="Cambria"/>
          <w:sz w:val="22"/>
          <w:szCs w:val="22"/>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33CCB43">
      <w:pPr>
        <w:pStyle w:val="3"/>
        <w:bidi w:val="0"/>
        <w:rPr>
          <w:rFonts w:hint="default" w:ascii="Calibri" w:hAnsi="Calibri" w:cs="Calibri"/>
          <w:color w:val="385724" w:themeColor="accent6" w:themeShade="80"/>
          <w:sz w:val="28"/>
          <w:szCs w:val="28"/>
        </w:rPr>
      </w:pPr>
      <w:r>
        <w:rPr>
          <w:rFonts w:hint="default" w:ascii="Calibri" w:hAnsi="Calibri" w:cs="Calibri"/>
          <w:color w:val="385724" w:themeColor="accent6" w:themeShade="80"/>
          <w:sz w:val="28"/>
          <w:szCs w:val="28"/>
        </w:rPr>
        <w:t>4. Quan điểm cá nhân</w:t>
      </w:r>
    </w:p>
    <w:p w14:paraId="1BCC44A1">
      <w:pPr>
        <w:pStyle w:val="7"/>
        <w:keepNext w:val="0"/>
        <w:keepLines w:val="0"/>
        <w:widowControl/>
        <w:suppressLineNumbers w:val="0"/>
        <w:rPr>
          <w:rFonts w:hint="default" w:ascii="Cambria" w:hAnsi="Cambria" w:cs="Cambria"/>
          <w:sz w:val="22"/>
          <w:szCs w:val="22"/>
        </w:rPr>
      </w:pPr>
      <w:r>
        <w:rPr>
          <w:rFonts w:hint="default" w:ascii="Cambria" w:hAnsi="Cambria" w:cs="Cambria"/>
          <w:sz w:val="22"/>
          <w:szCs w:val="22"/>
        </w:rPr>
        <w:t xml:space="preserve">Tôi lựa chọn sử dụng </w:t>
      </w:r>
      <w:r>
        <w:rPr>
          <w:rStyle w:val="8"/>
          <w:rFonts w:hint="default" w:ascii="Cambria" w:hAnsi="Cambria" w:cs="Cambria"/>
          <w:sz w:val="22"/>
          <w:szCs w:val="22"/>
        </w:rPr>
        <w:t>phần mềm bản quyền</w:t>
      </w:r>
      <w:r>
        <w:rPr>
          <w:rFonts w:hint="default" w:ascii="Cambria" w:hAnsi="Cambria" w:cs="Cambria"/>
          <w:sz w:val="22"/>
          <w:szCs w:val="22"/>
        </w:rPr>
        <w:t xml:space="preserve"> vì đây là cách sử dụng công nghệ an toàn và hợp pháp.</w:t>
      </w:r>
      <w:r>
        <w:rPr>
          <w:rFonts w:hint="default" w:ascii="Cambria" w:hAnsi="Cambria" w:cs="Cambria"/>
          <w:sz w:val="22"/>
          <w:szCs w:val="22"/>
        </w:rPr>
        <w:br w:type="textWrapping"/>
      </w:r>
      <w:r>
        <w:rPr>
          <w:rFonts w:hint="default" w:ascii="Cambria" w:hAnsi="Cambria" w:cs="Cambria"/>
          <w:sz w:val="22"/>
          <w:szCs w:val="22"/>
        </w:rPr>
        <w:t>Dùng phần mềm bản quyền giúp tôi yên tâm về bảo mật, nhận được hỗ trợ từ nhà sản xuất và tránh rủi ro về pháp lý.</w:t>
      </w:r>
      <w:r>
        <w:rPr>
          <w:rFonts w:hint="default" w:ascii="Cambria" w:hAnsi="Cambria" w:cs="Cambria"/>
          <w:sz w:val="22"/>
          <w:szCs w:val="22"/>
        </w:rPr>
        <w:br w:type="textWrapping"/>
      </w:r>
      <w:r>
        <w:rPr>
          <w:rFonts w:hint="default" w:ascii="Cambria" w:hAnsi="Cambria" w:cs="Cambria"/>
          <w:sz w:val="22"/>
          <w:szCs w:val="22"/>
        </w:rPr>
        <w:t>Ngoài ra, việc trả phí cho phần mềm là hình thức tôn trọng công sức và trí tuệ của nhà phát triển.</w:t>
      </w:r>
      <w:r>
        <w:rPr>
          <w:rFonts w:hint="default" w:ascii="Cambria" w:hAnsi="Cambria" w:cs="Cambria"/>
          <w:sz w:val="22"/>
          <w:szCs w:val="22"/>
        </w:rPr>
        <w:br w:type="textWrapping"/>
      </w:r>
      <w:r>
        <w:rPr>
          <w:rFonts w:hint="default" w:ascii="Cambria" w:hAnsi="Cambria" w:cs="Cambria"/>
          <w:sz w:val="22"/>
          <w:szCs w:val="22"/>
        </w:rPr>
        <w:t>Hiện nay, nhiều phần mềm bản quyền có gói miễn phí hoặc giảm giá cho học sinh, sinh viên nên hoàn toàn có thể sử dụng hợp lý.</w:t>
      </w:r>
    </w:p>
    <w:p w14:paraId="51CB1FF8">
      <w:pPr>
        <w:rPr>
          <w:b/>
          <w:bC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entaur">
    <w:panose1 w:val="0203050405020502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1689F9"/>
    <w:multiLevelType w:val="singleLevel"/>
    <w:tmpl w:val="C51689F9"/>
    <w:lvl w:ilvl="0" w:tentative="0">
      <w:start w:val="1"/>
      <w:numFmt w:val="lowerRoman"/>
      <w:lvlText w:val="%1."/>
      <w:lvlJc w:val="left"/>
      <w:pPr>
        <w:tabs>
          <w:tab w:val="left" w:pos="425"/>
        </w:tabs>
        <w:ind w:left="425" w:leftChars="0" w:hanging="425" w:firstLineChars="0"/>
      </w:pPr>
      <w:rPr>
        <w:rFonts w:hint="default"/>
      </w:rPr>
    </w:lvl>
  </w:abstractNum>
  <w:abstractNum w:abstractNumId="1">
    <w:nsid w:val="4CC2199A"/>
    <w:multiLevelType w:val="singleLevel"/>
    <w:tmpl w:val="4CC2199A"/>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E48FE"/>
    <w:rsid w:val="500E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2025-10-06T10:41:00Z</dcterms:created>
  <dc:creator>Dũng Nguyễn</dc:creator>
  <cp:lastModifiedBy>Dũng Nguyễn</cp:lastModifiedBy>
  <dcterms:modified xsi:type="dcterms:W3CDTF">2025-10-06T10:44:44Z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3E3C2EC514664F86AF824C407CD7C023_11</vt:lpwstr>
  </property>
</Properties>
</file>