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1A43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D7EEECF">
            <w:pPr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  <w:t>Tiêu chí</w:t>
            </w:r>
          </w:p>
        </w:tc>
        <w:tc>
          <w:tcPr>
            <w:tcW w:w="2841" w:type="dxa"/>
          </w:tcPr>
          <w:p w14:paraId="447DB22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  <w:t>Prompt 1</w:t>
            </w:r>
          </w:p>
        </w:tc>
        <w:tc>
          <w:tcPr>
            <w:tcW w:w="2841" w:type="dxa"/>
          </w:tcPr>
          <w:p w14:paraId="61D5A8B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  <w:t>Prompt 2</w:t>
            </w:r>
          </w:p>
        </w:tc>
      </w:tr>
      <w:tr w14:paraId="485FC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88D81A5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Mức độ ngôn ngữ</w:t>
            </w:r>
          </w:p>
        </w:tc>
        <w:tc>
          <w:tcPr>
            <w:tcW w:w="2841" w:type="dxa"/>
          </w:tcPr>
          <w:p w14:paraId="15816B8D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Đơn giản, đời thường, ví dụ trực quan (ví dụ: chia nhóm, chia đồ, tách trái cây).</w:t>
            </w:r>
          </w:p>
        </w:tc>
        <w:tc>
          <w:tcPr>
            <w:tcW w:w="2841" w:type="dxa"/>
          </w:tcPr>
          <w:p w14:paraId="0DE3944B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Kỹ thuật hơn, dùng từ ngữ chuyên môn (partition, pivot, recursion).</w:t>
            </w:r>
          </w:p>
        </w:tc>
      </w:tr>
      <w:tr w14:paraId="13103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DFD1EBA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Cách giải thích Qs</w:t>
            </w:r>
          </w:p>
        </w:tc>
        <w:tc>
          <w:tcPr>
            <w:tcW w:w="2841" w:type="dxa"/>
          </w:tcPr>
          <w:p w14:paraId="06D79D8F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Tập trung vào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ý tưởng chung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: “chia đôi”, “chọn điểm trung tâm”, “phân nhóm nhỏ hơn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đến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lớn hơn”.</w:t>
            </w:r>
          </w:p>
        </w:tc>
        <w:tc>
          <w:tcPr>
            <w:tcW w:w="2841" w:type="dxa"/>
          </w:tcPr>
          <w:p w14:paraId="00F0DBE2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Giải thích thuật toán đầy đủ: cách chọn pivot, partition, recursive calls, độ phức tạp O(n log n).</w:t>
            </w:r>
          </w:p>
        </w:tc>
      </w:tr>
      <w:tr w14:paraId="6CE25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D89CB23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Giải định kiến thức nền</w:t>
            </w:r>
          </w:p>
        </w:tc>
        <w:tc>
          <w:tcPr>
            <w:tcW w:w="2841" w:type="dxa"/>
          </w:tcPr>
          <w:p w14:paraId="28241FC5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Giả định người hỏi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không biết gì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: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không dùng từ “đệ quy”, “phân hoạch” nếu không giải thích.</w:t>
            </w:r>
          </w:p>
        </w:tc>
        <w:tc>
          <w:tcPr>
            <w:tcW w:w="2841" w:type="dxa"/>
          </w:tcPr>
          <w:p w14:paraId="1D77F05A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Giả định đã biết Bubble Sort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: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có thể so sánh trực tiếp (Quick Sort nhanh hơn, khác về cơ chế).</w:t>
            </w:r>
          </w:p>
        </w:tc>
      </w:tr>
      <w:tr w14:paraId="0B3CC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6" w:hRule="atLeast"/>
        </w:trPr>
        <w:tc>
          <w:tcPr>
            <w:tcW w:w="2840" w:type="dxa"/>
          </w:tcPr>
          <w:p w14:paraId="1E96E2F5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Mức độ chi tiết kỹ thuật</w:t>
            </w:r>
          </w:p>
        </w:tc>
        <w:tc>
          <w:tcPr>
            <w:tcW w:w="2841" w:type="dxa"/>
          </w:tcPr>
          <w:p w14:paraId="260C595D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Thấp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: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tập trung vào hình dung và quy trình trực quan.</w:t>
            </w:r>
          </w:p>
        </w:tc>
        <w:tc>
          <w:tcPr>
            <w:tcW w:w="2841" w:type="dxa"/>
          </w:tcPr>
          <w:p w14:paraId="440C3D52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Cao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: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giải thích bước xử lý, có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 thể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đề cập worst-case, trung bình, pivot strategy.</w:t>
            </w:r>
          </w:p>
        </w:tc>
      </w:tr>
      <w:tr w14:paraId="06225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646D734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Ví dụ minh họa</w:t>
            </w:r>
          </w:p>
        </w:tc>
        <w:tc>
          <w:tcPr>
            <w:tcW w:w="2841" w:type="dxa"/>
          </w:tcPr>
          <w:p w14:paraId="4EC735C3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Ví dụ đời sống: Chia lớp thành 2 bên, tách lớn nhỏ không ví dụ bằng code</w:t>
            </w:r>
          </w:p>
        </w:tc>
        <w:tc>
          <w:tcPr>
            <w:tcW w:w="2841" w:type="dxa"/>
          </w:tcPr>
          <w:p w14:paraId="1E1D409E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Ví dụ code Python đầy đủ (hàm quicksort, partition), phân tích đầu vào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và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đầu ra.</w:t>
            </w:r>
          </w:p>
        </w:tc>
      </w:tr>
      <w:tr w14:paraId="78A7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11A74DD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Trọng tâm</w:t>
            </w:r>
          </w:p>
        </w:tc>
        <w:tc>
          <w:tcPr>
            <w:tcW w:w="2841" w:type="dxa"/>
          </w:tcPr>
          <w:p w14:paraId="6159EB7E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Giúp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hiểu ý tưởng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của Quick Sort.</w:t>
            </w:r>
          </w:p>
        </w:tc>
        <w:tc>
          <w:tcPr>
            <w:tcW w:w="2841" w:type="dxa"/>
          </w:tcPr>
          <w:p w14:paraId="3DBA5431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Giúp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</w:rPr>
              <w:t>hiểu cơ chế + biết cách lập trình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.</w:t>
            </w:r>
          </w:p>
        </w:tc>
      </w:tr>
      <w:tr w14:paraId="42665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FB5B89C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Phong cách diễn đạt</w:t>
            </w:r>
          </w:p>
        </w:tc>
        <w:tc>
          <w:tcPr>
            <w:tcW w:w="2841" w:type="dxa"/>
          </w:tcPr>
          <w:p w14:paraId="2C07DE0E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Chậm rãi, thân thiện, giống bài giảng nhập môn.</w:t>
            </w:r>
          </w:p>
        </w:tc>
        <w:tc>
          <w:tcPr>
            <w:tcW w:w="2841" w:type="dxa"/>
          </w:tcPr>
          <w:p w14:paraId="0161715A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Ngắn gọn hơn, tập trung vào thuật toán, phù hợp lập trình viên junior.</w:t>
            </w:r>
          </w:p>
        </w:tc>
      </w:tr>
      <w:tr w14:paraId="630C7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7199561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Kỳ vọng về kiến thức</w:t>
            </w:r>
          </w:p>
        </w:tc>
        <w:tc>
          <w:tcPr>
            <w:tcW w:w="2841" w:type="dxa"/>
          </w:tcPr>
          <w:p w14:paraId="5B92CE42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Người đọc chưa biết gì về thuật toán sắp xếp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giải thích từ bước 0.</w:t>
            </w:r>
          </w:p>
        </w:tc>
        <w:tc>
          <w:tcPr>
            <w:tcW w:w="2841" w:type="dxa"/>
          </w:tcPr>
          <w:p w14:paraId="7BD65423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Người đọc đã biết Bubble Sort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: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có thể dùng phép so sánh để giải thích tương phản.</w:t>
            </w:r>
          </w:p>
        </w:tc>
      </w:tr>
    </w:tbl>
    <w:p w14:paraId="11C09EB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F1BB6"/>
    <w:rsid w:val="41EF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2025-12-12T00:21:00Z</dcterms:created>
  <dc:creator>Dũng Nguyễn</dc:creator>
  <cp:lastModifiedBy>Dũng Nguyễn</cp:lastModifiedBy>
  <dcterms:modified xsi:type="dcterms:W3CDTF">2025-12-12T00:41:06Z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B86D4943A20B48CC923F6CD3F5CA3FE2_11</vt:lpwstr>
  </property>
</Properties>
</file>