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9E" w:rsidRPr="00AF2342" w:rsidRDefault="00C5649E" w:rsidP="00C5649E">
      <w:pPr>
        <w:pStyle w:val="Default"/>
        <w:spacing w:line="360" w:lineRule="auto"/>
        <w:jc w:val="center"/>
        <w:rPr>
          <w:color w:val="auto"/>
          <w:sz w:val="27"/>
          <w:szCs w:val="27"/>
        </w:rPr>
      </w:pPr>
      <w:r w:rsidRPr="00AF2342">
        <w:rPr>
          <w:color w:val="auto"/>
          <w:sz w:val="27"/>
          <w:szCs w:val="27"/>
        </w:rPr>
        <w:t xml:space="preserve">МИНИСТЕРСТВО ОБРАЗОВАНИЯ И НАУКИ РОССИЙСКОЙ ФЕДЕРАЦИИ </w:t>
      </w:r>
    </w:p>
    <w:p w:rsidR="00C5649E" w:rsidRPr="00C03EE6" w:rsidRDefault="00C5649E" w:rsidP="00C5649E">
      <w:pPr>
        <w:pStyle w:val="Default"/>
        <w:spacing w:line="360" w:lineRule="auto"/>
        <w:jc w:val="center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Федеральное государственное благовещенское образовательное учреждение высшего образования</w:t>
      </w:r>
      <w:r w:rsidRPr="00C03EE6">
        <w:rPr>
          <w:color w:val="auto"/>
          <w:sz w:val="25"/>
          <w:szCs w:val="25"/>
        </w:rPr>
        <w:t xml:space="preserve"> «Благовещенский государственный педагогический университет»  </w:t>
      </w:r>
    </w:p>
    <w:p w:rsidR="00C5649E" w:rsidRDefault="00C5649E" w:rsidP="00C5649E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Физико-математический факультет</w:t>
      </w:r>
    </w:p>
    <w:p w:rsidR="00C5649E" w:rsidRPr="0079119D" w:rsidRDefault="00C5649E" w:rsidP="00C5649E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информатики и методики преподавания информатики</w:t>
      </w:r>
    </w:p>
    <w:p w:rsidR="00C5649E" w:rsidRPr="00F321F6" w:rsidRDefault="00C5649E" w:rsidP="00C564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1F6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C5649E" w:rsidRPr="00F321F6" w:rsidRDefault="00C5649E" w:rsidP="00C5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1F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321F6">
        <w:rPr>
          <w:rFonts w:ascii="Times New Roman" w:hAnsi="Times New Roman" w:cs="Times New Roman"/>
          <w:sz w:val="28"/>
          <w:szCs w:val="28"/>
        </w:rPr>
        <w:t xml:space="preserve"> тему: </w:t>
      </w:r>
      <w:r>
        <w:rPr>
          <w:rFonts w:ascii="Times New Roman" w:hAnsi="Times New Roman" w:cs="Times New Roman"/>
          <w:sz w:val="28"/>
          <w:szCs w:val="28"/>
        </w:rPr>
        <w:t>Разработка логического калькулятора</w:t>
      </w:r>
    </w:p>
    <w:p w:rsidR="00C5649E" w:rsidRPr="00F321F6" w:rsidRDefault="00C5649E" w:rsidP="00C5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1F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321F6">
        <w:rPr>
          <w:rFonts w:ascii="Times New Roman" w:hAnsi="Times New Roman" w:cs="Times New Roman"/>
          <w:sz w:val="28"/>
          <w:szCs w:val="28"/>
        </w:rPr>
        <w:t xml:space="preserve"> дисциплине: </w:t>
      </w:r>
      <w:r w:rsidR="00391C49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C5649E" w:rsidRPr="00F321F6" w:rsidRDefault="00C5649E" w:rsidP="00C5649E">
      <w:pPr>
        <w:pStyle w:val="a3"/>
        <w:tabs>
          <w:tab w:val="left" w:pos="1473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69"/>
        <w:gridCol w:w="1917"/>
        <w:gridCol w:w="1667"/>
        <w:gridCol w:w="2735"/>
      </w:tblGrid>
      <w:tr w:rsidR="00C5649E" w:rsidRPr="00060A1D" w:rsidTr="00FE56EC">
        <w:tc>
          <w:tcPr>
            <w:tcW w:w="3569" w:type="dxa"/>
            <w:shd w:val="clear" w:color="auto" w:fill="auto"/>
          </w:tcPr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  <w:t>Исполнитель:</w:t>
            </w:r>
          </w:p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  <w:t>студент</w:t>
            </w:r>
            <w:proofErr w:type="gramEnd"/>
            <w:r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  <w:t xml:space="preserve"> группы 3 «А</w:t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  <w:t xml:space="preserve">» </w:t>
            </w:r>
          </w:p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</w:pPr>
          </w:p>
        </w:tc>
        <w:tc>
          <w:tcPr>
            <w:tcW w:w="1917" w:type="dxa"/>
            <w:shd w:val="clear" w:color="auto" w:fill="auto"/>
          </w:tcPr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</w:p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>_____________</w:t>
            </w:r>
          </w:p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 xml:space="preserve">         </w:t>
            </w:r>
            <w:proofErr w:type="gramStart"/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>дата</w:t>
            </w:r>
            <w:proofErr w:type="gramEnd"/>
          </w:p>
        </w:tc>
        <w:tc>
          <w:tcPr>
            <w:tcW w:w="1667" w:type="dxa"/>
            <w:shd w:val="clear" w:color="auto" w:fill="auto"/>
          </w:tcPr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</w:pPr>
          </w:p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>______________</w:t>
            </w:r>
          </w:p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 xml:space="preserve">        </w:t>
            </w:r>
            <w:proofErr w:type="gramStart"/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>подпись</w:t>
            </w:r>
            <w:proofErr w:type="gramEnd"/>
          </w:p>
        </w:tc>
        <w:tc>
          <w:tcPr>
            <w:tcW w:w="2735" w:type="dxa"/>
            <w:shd w:val="clear" w:color="auto" w:fill="auto"/>
          </w:tcPr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</w:pPr>
          </w:p>
          <w:p w:rsidR="00C5649E" w:rsidRPr="00060A1D" w:rsidRDefault="00C5649E" w:rsidP="00C5649E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  <w:t>Т.А.Дробышевская</w:t>
            </w:r>
            <w:proofErr w:type="spellEnd"/>
          </w:p>
        </w:tc>
      </w:tr>
      <w:tr w:rsidR="00C5649E" w:rsidRPr="00060A1D" w:rsidTr="00FE56EC">
        <w:tc>
          <w:tcPr>
            <w:tcW w:w="3569" w:type="dxa"/>
            <w:shd w:val="clear" w:color="auto" w:fill="auto"/>
          </w:tcPr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  <w:t>Руководитель:</w:t>
            </w:r>
          </w:p>
          <w:p w:rsidR="00C5649E" w:rsidRPr="00060A1D" w:rsidRDefault="00C5649E" w:rsidP="004B372A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917" w:type="dxa"/>
            <w:shd w:val="clear" w:color="auto" w:fill="auto"/>
          </w:tcPr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</w: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softHyphen/>
              <w:t>_____________</w:t>
            </w:r>
          </w:p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 xml:space="preserve">         </w:t>
            </w:r>
            <w:proofErr w:type="gramStart"/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>дата</w:t>
            </w:r>
            <w:proofErr w:type="gramEnd"/>
          </w:p>
        </w:tc>
        <w:tc>
          <w:tcPr>
            <w:tcW w:w="1667" w:type="dxa"/>
            <w:shd w:val="clear" w:color="auto" w:fill="auto"/>
          </w:tcPr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>______________</w:t>
            </w:r>
          </w:p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 xml:space="preserve">       </w:t>
            </w:r>
            <w:proofErr w:type="gramStart"/>
            <w:r w:rsidRPr="00060A1D"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vertAlign w:val="subscript"/>
                <w:lang w:eastAsia="ar-SA"/>
              </w:rPr>
              <w:t>подпись</w:t>
            </w:r>
            <w:proofErr w:type="gramEnd"/>
          </w:p>
        </w:tc>
        <w:tc>
          <w:tcPr>
            <w:tcW w:w="2735" w:type="dxa"/>
            <w:shd w:val="clear" w:color="auto" w:fill="auto"/>
          </w:tcPr>
          <w:p w:rsidR="00C5649E" w:rsidRPr="00060A1D" w:rsidRDefault="00C5649E" w:rsidP="00FE56E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  <w:t xml:space="preserve">А.Н. </w:t>
            </w:r>
            <w:proofErr w:type="spellStart"/>
            <w:r>
              <w:rPr>
                <w:rFonts w:ascii="Times New Roman" w:eastAsia="Times New Roman" w:hAnsi="Times New Roman" w:cs="Times New Roman"/>
                <w:kern w:val="1"/>
                <w:sz w:val="28"/>
                <w:szCs w:val="28"/>
                <w:lang w:eastAsia="ar-SA"/>
              </w:rPr>
              <w:t>Землянский</w:t>
            </w:r>
            <w:proofErr w:type="spellEnd"/>
          </w:p>
        </w:tc>
      </w:tr>
    </w:tbl>
    <w:p w:rsidR="00C5649E" w:rsidRPr="00F321F6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5649E" w:rsidRPr="00F321F6" w:rsidRDefault="00C5649E" w:rsidP="00C564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B372A" w:rsidRDefault="00C5649E" w:rsidP="00C56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321F6">
        <w:rPr>
          <w:rFonts w:ascii="Times New Roman" w:hAnsi="Times New Roman" w:cs="Times New Roman"/>
          <w:sz w:val="28"/>
          <w:szCs w:val="28"/>
        </w:rPr>
        <w:t>Благовещенск 201</w:t>
      </w:r>
      <w:r w:rsidR="0063698B">
        <w:rPr>
          <w:rFonts w:ascii="Times New Roman" w:hAnsi="Times New Roman" w:cs="Times New Roman"/>
          <w:b/>
          <w:noProof/>
          <w:lang w:eastAsia="ru-RU"/>
        </w:rPr>
        <w:pict>
          <v:oval id="Овал 8" o:spid="_x0000_s1026" style="position:absolute;left:0;text-align:left;margin-left:445.1pt;margin-top:-27.25pt;width:24.3pt;height:23.3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" fillcolor="white [3212]" strokecolor="white [3212]" strokeweight="2pt"/>
        </w:pic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4B372A" w:rsidRDefault="004B372A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45100262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375459107"/>
        <w:docPartObj>
          <w:docPartGallery w:val="Table of Contents"/>
          <w:docPartUnique/>
        </w:docPartObj>
      </w:sdtPr>
      <w:sdtEndPr/>
      <w:sdtContent>
        <w:p w:rsidR="007C2FF1" w:rsidRPr="00391C49" w:rsidRDefault="00712966" w:rsidP="00712966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391C49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712966" w:rsidRPr="00391C49" w:rsidRDefault="00712966" w:rsidP="0071296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712966" w:rsidRPr="00391C49" w:rsidRDefault="00712966" w:rsidP="0071296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391C49" w:rsidRPr="00391C49" w:rsidRDefault="007C2FF1" w:rsidP="00391C49">
          <w:pPr>
            <w:pStyle w:val="11"/>
            <w:rPr>
              <w:rFonts w:eastAsiaTheme="minorEastAsia"/>
              <w:noProof/>
              <w:lang w:eastAsia="ru-RU"/>
            </w:rPr>
          </w:pPr>
          <w:r w:rsidRPr="00391C49">
            <w:fldChar w:fldCharType="begin"/>
          </w:r>
          <w:r w:rsidRPr="00391C49">
            <w:instrText xml:space="preserve"> TOC \o "1-3" \h \z \u </w:instrText>
          </w:r>
          <w:r w:rsidRPr="00391C49">
            <w:fldChar w:fldCharType="separate"/>
          </w:r>
          <w:hyperlink w:anchor="_Toc482082578" w:history="1">
            <w:r w:rsidR="00391C49" w:rsidRPr="00391C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_Toc482082578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3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Pr="00391C49" w:rsidRDefault="0063698B" w:rsidP="00391C4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82082579" w:history="1"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Языки программирования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_Toc482082579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4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Default="0063698B" w:rsidP="00391C49">
          <w:pPr>
            <w:pStyle w:val="11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482082580" w:history="1"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2 Язык программирования </w:t>
            </w:r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Java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_Toc482082580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7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Default="0063698B" w:rsidP="00391C49">
          <w:pPr>
            <w:pStyle w:val="11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482082581" w:history="1"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</w:t>
            </w:r>
            <w:r w:rsidR="00391C49" w:rsidRPr="00391C49">
              <w:rPr>
                <w:rFonts w:eastAsiaTheme="minorEastAsia"/>
                <w:noProof/>
                <w:lang w:eastAsia="ru-RU"/>
              </w:rPr>
              <w:tab/>
            </w:r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Апплеты и приложения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_Toc482082581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7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Pr="00391C49" w:rsidRDefault="0063698B" w:rsidP="00391C4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82082582" w:history="1"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391C49" w:rsidRPr="00391C49">
              <w:rPr>
                <w:rFonts w:eastAsiaTheme="minorEastAsia"/>
                <w:noProof/>
                <w:lang w:eastAsia="ru-RU"/>
              </w:rPr>
              <w:tab/>
            </w:r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Свойства языка </w:t>
            </w:r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Java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_Toc482082582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8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Pr="00391C49" w:rsidRDefault="0063698B" w:rsidP="00391C4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82082583" w:history="1"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3 Генератор парсеров </w:t>
            </w:r>
            <w:r w:rsidR="00391C49" w:rsidRPr="00391C4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ANTLR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_Toc482082583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10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Pr="00391C49" w:rsidRDefault="0063698B" w:rsidP="00391C4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82082584" w:history="1">
            <w:r w:rsidR="00391C49" w:rsidRPr="00391C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 Алгебра высказываний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_Toc482082584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12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Pr="00391C49" w:rsidRDefault="0063698B" w:rsidP="00391C4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82082585" w:history="1">
            <w:r w:rsidR="00391C49" w:rsidRPr="00391C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 Описание частей кода программы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_Toc482082585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16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Pr="00391C49" w:rsidRDefault="0063698B" w:rsidP="00391C4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82082586" w:history="1">
            <w:r w:rsidR="00391C49" w:rsidRPr="00391C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 Руководство пользователя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_Toc482082586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17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Pr="00391C49" w:rsidRDefault="0063698B" w:rsidP="00391C4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82082587" w:history="1">
            <w:r w:rsidR="00391C49" w:rsidRPr="00391C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_Toc482082587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18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391C49" w:rsidRPr="00391C49" w:rsidRDefault="0063698B" w:rsidP="00391C4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82082588" w:history="1">
            <w:r w:rsidR="00391C49" w:rsidRPr="00391C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391C49" w:rsidRPr="00391C49">
              <w:rPr>
                <w:noProof/>
                <w:webHidden/>
              </w:rPr>
              <w:tab/>
            </w:r>
            <w:r w:rsidR="00391C49" w:rsidRPr="00391C49">
              <w:rPr>
                <w:noProof/>
                <w:webHidden/>
              </w:rPr>
              <w:fldChar w:fldCharType="begin"/>
            </w:r>
            <w:r w:rsidR="00391C49" w:rsidRPr="00391C49">
              <w:rPr>
                <w:noProof/>
                <w:webHidden/>
              </w:rPr>
              <w:instrText xml:space="preserve"> PAGEREF _Toc482082588 \h </w:instrText>
            </w:r>
            <w:r w:rsidR="00391C49" w:rsidRPr="00391C49">
              <w:rPr>
                <w:noProof/>
                <w:webHidden/>
              </w:rPr>
            </w:r>
            <w:r w:rsidR="00391C49" w:rsidRPr="00391C49">
              <w:rPr>
                <w:noProof/>
                <w:webHidden/>
              </w:rPr>
              <w:fldChar w:fldCharType="separate"/>
            </w:r>
            <w:r w:rsidR="00391C49" w:rsidRPr="00391C49">
              <w:rPr>
                <w:noProof/>
                <w:webHidden/>
              </w:rPr>
              <w:t>19</w:t>
            </w:r>
            <w:r w:rsidR="00391C49" w:rsidRPr="00391C49">
              <w:rPr>
                <w:noProof/>
                <w:webHidden/>
              </w:rPr>
              <w:fldChar w:fldCharType="end"/>
            </w:r>
          </w:hyperlink>
        </w:p>
        <w:p w:rsidR="007C2FF1" w:rsidRDefault="007C2FF1">
          <w:r w:rsidRPr="00391C4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C2FF1" w:rsidRDefault="007C2FF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:rsidR="00AC5F1A" w:rsidRPr="00F321F6" w:rsidRDefault="00AC5F1A" w:rsidP="00391C49">
      <w:pPr>
        <w:pStyle w:val="a7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82082578"/>
      <w:r w:rsidRPr="00F321F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  <w:bookmarkEnd w:id="1"/>
    </w:p>
    <w:p w:rsidR="00AC5F1A" w:rsidRPr="00F321F6" w:rsidRDefault="00AC5F1A" w:rsidP="00391C49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C5F1A" w:rsidRPr="00F321F6" w:rsidRDefault="00AC5F1A" w:rsidP="00391C4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1C49" w:rsidRDefault="00391C49" w:rsidP="00C85EE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AC9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создание программы </w:t>
      </w:r>
      <w:r w:rsidR="00D40AC9">
        <w:rPr>
          <w:rFonts w:ascii="Times New Roman" w:hAnsi="Times New Roman" w:cs="Times New Roman"/>
          <w:sz w:val="28"/>
          <w:szCs w:val="28"/>
        </w:rPr>
        <w:t>«Логический к</w:t>
      </w:r>
      <w:r w:rsidRPr="00D40AC9">
        <w:rPr>
          <w:rFonts w:ascii="Times New Roman" w:hAnsi="Times New Roman" w:cs="Times New Roman"/>
          <w:sz w:val="28"/>
          <w:szCs w:val="28"/>
        </w:rPr>
        <w:t>алькулятор</w:t>
      </w:r>
      <w:r w:rsidR="00D40AC9">
        <w:rPr>
          <w:rFonts w:ascii="Times New Roman" w:hAnsi="Times New Roman" w:cs="Times New Roman"/>
          <w:sz w:val="28"/>
          <w:szCs w:val="28"/>
        </w:rPr>
        <w:t>»</w:t>
      </w:r>
      <w:r w:rsidRPr="00D40AC9">
        <w:rPr>
          <w:rFonts w:ascii="Times New Roman" w:hAnsi="Times New Roman" w:cs="Times New Roman"/>
          <w:sz w:val="28"/>
          <w:szCs w:val="28"/>
        </w:rPr>
        <w:t>, которая и будет являться объектом исследования.</w:t>
      </w:r>
      <w:r w:rsidR="00C85EE7">
        <w:rPr>
          <w:rFonts w:ascii="Times New Roman" w:hAnsi="Times New Roman" w:cs="Times New Roman"/>
          <w:sz w:val="28"/>
          <w:szCs w:val="28"/>
        </w:rPr>
        <w:t xml:space="preserve"> Л</w:t>
      </w:r>
      <w:r w:rsidR="00D40AC9">
        <w:rPr>
          <w:rFonts w:ascii="Times New Roman" w:hAnsi="Times New Roman" w:cs="Times New Roman"/>
          <w:sz w:val="28"/>
          <w:szCs w:val="28"/>
        </w:rPr>
        <w:t>огический калькулятор</w:t>
      </w:r>
      <w:r w:rsidR="00D40AC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D40AC9">
        <w:rPr>
          <w:rFonts w:ascii="Times New Roman" w:hAnsi="Times New Roman" w:cs="Times New Roman"/>
          <w:sz w:val="28"/>
          <w:szCs w:val="28"/>
        </w:rPr>
        <w:t xml:space="preserve">устройство для </w:t>
      </w:r>
      <w:r w:rsidR="00D40AC9">
        <w:rPr>
          <w:rFonts w:ascii="Times New Roman" w:hAnsi="Times New Roman" w:cs="Times New Roman"/>
          <w:sz w:val="28"/>
          <w:szCs w:val="28"/>
        </w:rPr>
        <w:t>построения таблицы истинности</w:t>
      </w:r>
      <w:r w:rsidRPr="00D40A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7DE4" w:rsidRPr="00077DE4" w:rsidRDefault="00C85EE7" w:rsidP="00B37716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Нами б</w:t>
      </w:r>
      <w:r w:rsidR="00077DE4" w:rsidRPr="00077DE4">
        <w:rPr>
          <w:rFonts w:ascii="Times New Roman" w:hAnsi="Times New Roman" w:cs="Times New Roman"/>
          <w:iCs/>
          <w:sz w:val="28"/>
          <w:szCs w:val="28"/>
        </w:rPr>
        <w:t>ыли определены следующие функциональные требования к разрабатываемой программе:</w:t>
      </w:r>
    </w:p>
    <w:p w:rsidR="00077DE4" w:rsidRPr="00077DE4" w:rsidRDefault="00B37716" w:rsidP="00077DE4">
      <w:pPr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t>соблюдение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правильности вычислений</w:t>
      </w:r>
      <w:r w:rsidR="00077DE4" w:rsidRPr="00077DE4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:rsidR="00077DE4" w:rsidRPr="00077DE4" w:rsidRDefault="00077DE4" w:rsidP="00077DE4">
      <w:pPr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077DE4">
        <w:rPr>
          <w:rFonts w:ascii="Times New Roman" w:hAnsi="Times New Roman" w:cs="Times New Roman"/>
          <w:iCs/>
          <w:sz w:val="28"/>
          <w:szCs w:val="28"/>
        </w:rPr>
        <w:t>программа</w:t>
      </w:r>
      <w:proofErr w:type="gramEnd"/>
      <w:r w:rsidRPr="00077DE4">
        <w:rPr>
          <w:rFonts w:ascii="Times New Roman" w:hAnsi="Times New Roman" w:cs="Times New Roman"/>
          <w:iCs/>
          <w:sz w:val="28"/>
          <w:szCs w:val="28"/>
        </w:rPr>
        <w:t xml:space="preserve"> должна иметь простой, но в то же время понятный и наглядный интерфейс, который не должен перегружать ресурсы компьютера;</w:t>
      </w:r>
    </w:p>
    <w:p w:rsidR="00077DE4" w:rsidRPr="00077DE4" w:rsidRDefault="00077DE4" w:rsidP="00077DE4">
      <w:pPr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077DE4">
        <w:rPr>
          <w:rFonts w:ascii="Times New Roman" w:hAnsi="Times New Roman" w:cs="Times New Roman"/>
          <w:iCs/>
          <w:sz w:val="28"/>
          <w:szCs w:val="28"/>
        </w:rPr>
        <w:t>программа</w:t>
      </w:r>
      <w:proofErr w:type="gramEnd"/>
      <w:r w:rsidRPr="00077DE4">
        <w:rPr>
          <w:rFonts w:ascii="Times New Roman" w:hAnsi="Times New Roman" w:cs="Times New Roman"/>
          <w:iCs/>
          <w:sz w:val="28"/>
          <w:szCs w:val="28"/>
        </w:rPr>
        <w:t xml:space="preserve"> должна иметь возможность сброса полученного результата;</w:t>
      </w:r>
    </w:p>
    <w:p w:rsidR="00077DE4" w:rsidRPr="00077DE4" w:rsidRDefault="00077DE4" w:rsidP="00077DE4">
      <w:pPr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077DE4">
        <w:rPr>
          <w:rFonts w:ascii="Times New Roman" w:hAnsi="Times New Roman" w:cs="Times New Roman"/>
          <w:iCs/>
          <w:sz w:val="28"/>
          <w:szCs w:val="28"/>
        </w:rPr>
        <w:t>программа</w:t>
      </w:r>
      <w:proofErr w:type="gramEnd"/>
      <w:r w:rsidRPr="00077DE4">
        <w:rPr>
          <w:rFonts w:ascii="Times New Roman" w:hAnsi="Times New Roman" w:cs="Times New Roman"/>
          <w:iCs/>
          <w:sz w:val="28"/>
          <w:szCs w:val="28"/>
        </w:rPr>
        <w:t xml:space="preserve"> не должна занимать большой объем памяти и не должна требовать установки на жесткий диск компьютера;</w:t>
      </w:r>
    </w:p>
    <w:p w:rsidR="00077DE4" w:rsidRPr="00077DE4" w:rsidRDefault="00077DE4" w:rsidP="00077DE4">
      <w:pPr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077DE4">
        <w:rPr>
          <w:rFonts w:ascii="Times New Roman" w:hAnsi="Times New Roman" w:cs="Times New Roman"/>
          <w:iCs/>
          <w:sz w:val="28"/>
          <w:szCs w:val="28"/>
        </w:rPr>
        <w:t>должна</w:t>
      </w:r>
      <w:proofErr w:type="gramEnd"/>
      <w:r w:rsidRPr="00077DE4">
        <w:rPr>
          <w:rFonts w:ascii="Times New Roman" w:hAnsi="Times New Roman" w:cs="Times New Roman"/>
          <w:iCs/>
          <w:sz w:val="28"/>
          <w:szCs w:val="28"/>
        </w:rPr>
        <w:t xml:space="preserve"> существовать возможность </w:t>
      </w:r>
      <w:r>
        <w:rPr>
          <w:rFonts w:ascii="Times New Roman" w:hAnsi="Times New Roman" w:cs="Times New Roman"/>
          <w:iCs/>
          <w:sz w:val="28"/>
          <w:szCs w:val="28"/>
        </w:rPr>
        <w:t>построения таблицы истинности для любого высказывания</w:t>
      </w:r>
      <w:r w:rsidRPr="00077DE4">
        <w:rPr>
          <w:rFonts w:ascii="Times New Roman" w:hAnsi="Times New Roman" w:cs="Times New Roman"/>
          <w:iCs/>
          <w:sz w:val="28"/>
          <w:szCs w:val="28"/>
        </w:rPr>
        <w:t>;</w:t>
      </w:r>
    </w:p>
    <w:p w:rsidR="00077DE4" w:rsidRDefault="00077DE4" w:rsidP="00077DE4">
      <w:pPr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077DE4">
        <w:rPr>
          <w:rFonts w:ascii="Times New Roman" w:hAnsi="Times New Roman" w:cs="Times New Roman"/>
          <w:iCs/>
          <w:sz w:val="28"/>
          <w:szCs w:val="28"/>
        </w:rPr>
        <w:t>работоспособность</w:t>
      </w:r>
      <w:proofErr w:type="gramEnd"/>
      <w:r w:rsidRPr="00077DE4">
        <w:rPr>
          <w:rFonts w:ascii="Times New Roman" w:hAnsi="Times New Roman" w:cs="Times New Roman"/>
          <w:iCs/>
          <w:sz w:val="28"/>
          <w:szCs w:val="28"/>
        </w:rPr>
        <w:t xml:space="preserve"> приложения в среде </w:t>
      </w:r>
      <w:r w:rsidRPr="00077DE4">
        <w:rPr>
          <w:rFonts w:ascii="Times New Roman" w:hAnsi="Times New Roman" w:cs="Times New Roman"/>
          <w:iCs/>
          <w:sz w:val="28"/>
          <w:szCs w:val="28"/>
          <w:lang w:val="en-US"/>
        </w:rPr>
        <w:t>Windows</w:t>
      </w:r>
      <w:r w:rsidRPr="00077DE4">
        <w:rPr>
          <w:rFonts w:ascii="Times New Roman" w:hAnsi="Times New Roman" w:cs="Times New Roman"/>
          <w:iCs/>
          <w:sz w:val="28"/>
          <w:szCs w:val="28"/>
        </w:rPr>
        <w:t>.</w:t>
      </w:r>
    </w:p>
    <w:p w:rsidR="00B37716" w:rsidRPr="0063698B" w:rsidRDefault="00B37716" w:rsidP="00B3771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2" w:name="_GoBack"/>
      <w:bookmarkEnd w:id="2"/>
    </w:p>
    <w:p w:rsidR="00077DE4" w:rsidRPr="00D40AC9" w:rsidRDefault="00077DE4" w:rsidP="00D40A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2FF1" w:rsidRDefault="007C2FF1" w:rsidP="00AC5F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C2FF1" w:rsidRDefault="007C2FF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4E1B" w:rsidRDefault="0063698B" w:rsidP="00054E1B">
      <w:pPr>
        <w:shd w:val="clear" w:color="auto" w:fill="FFFFFF"/>
        <w:tabs>
          <w:tab w:val="left" w:pos="7169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482082579"/>
      <w:r>
        <w:rPr>
          <w:rFonts w:ascii="Times New Roman" w:eastAsiaTheme="minorHAnsi" w:hAnsi="Times New Roman" w:cs="Times New Roman"/>
          <w:b/>
          <w:noProof/>
        </w:rPr>
        <w:lastRenderedPageBreak/>
        <w:pict>
          <v:oval id="Овал 5" o:spid="_x0000_s1028" style="position:absolute;left:0;text-align:left;margin-left:444.45pt;margin-top:-1670.4pt;width:24.75pt;height:21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" fillcolor="white [3212]" strokecolor="white [3212]" strokeweight="2pt"/>
        </w:pict>
      </w:r>
      <w:r w:rsidR="007C2FF1" w:rsidRPr="00F321F6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7C2FF1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="000B12D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C2FF1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</w:t>
      </w:r>
      <w:r w:rsidR="00054E1B">
        <w:rPr>
          <w:rFonts w:ascii="Times New Roman" w:eastAsia="Times New Roman" w:hAnsi="Times New Roman" w:cs="Times New Roman"/>
          <w:sz w:val="28"/>
          <w:szCs w:val="28"/>
        </w:rPr>
        <w:t>я</w:t>
      </w:r>
      <w:bookmarkEnd w:id="3"/>
    </w:p>
    <w:p w:rsidR="00054E1B" w:rsidRDefault="00054E1B" w:rsidP="00054E1B">
      <w:pPr>
        <w:shd w:val="clear" w:color="auto" w:fill="FFFFFF"/>
        <w:tabs>
          <w:tab w:val="left" w:pos="7169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054E1B" w:rsidRDefault="00054E1B" w:rsidP="00054E1B">
      <w:pPr>
        <w:shd w:val="clear" w:color="auto" w:fill="FFFFFF"/>
        <w:tabs>
          <w:tab w:val="left" w:pos="7169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0B12D5" w:rsidRDefault="005A3739" w:rsidP="00054E1B">
      <w:pPr>
        <w:shd w:val="clear" w:color="auto" w:fill="FFFFFF"/>
        <w:tabs>
          <w:tab w:val="left" w:pos="716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момента проявления математики существовало явление, которое начали чётко осознавать только в начале ХХ века. Это явление называется алгоритм.</w:t>
      </w:r>
    </w:p>
    <w:p w:rsidR="005A3739" w:rsidRDefault="005A3739" w:rsidP="00054E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1: Алгоритм – это </w:t>
      </w:r>
      <w:r w:rsidR="00582369">
        <w:rPr>
          <w:rFonts w:ascii="Times New Roman" w:eastAsia="Times New Roman" w:hAnsi="Times New Roman" w:cs="Times New Roman"/>
          <w:sz w:val="28"/>
          <w:szCs w:val="28"/>
        </w:rPr>
        <w:t>предписание, однозначно задающее процесс преобразования исходной информации в виде последовательности элементарных дискретных шагов, приводящих за конечное число их применений к результату.</w:t>
      </w:r>
    </w:p>
    <w:p w:rsidR="00582369" w:rsidRDefault="00582369" w:rsidP="00054E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алгоритмам:</w:t>
      </w:r>
    </w:p>
    <w:p w:rsidR="00582369" w:rsidRDefault="00582369" w:rsidP="00054E1B">
      <w:pPr>
        <w:pStyle w:val="a7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Детерминированность – определённость. В каждый момент времени следующий шаг работы однозначно определяется состоянием системы. Таким образом алгоритм выдает один и тот же результат для одних и тех же исходных данных.</w:t>
      </w:r>
    </w:p>
    <w:p w:rsidR="00582369" w:rsidRDefault="00582369" w:rsidP="00054E1B">
      <w:pPr>
        <w:pStyle w:val="a7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Понятность. Алгоритм для исполнителя должен включать только те команды, которые ему (исполнителю) доступны, которые входят в его систему команд.</w:t>
      </w:r>
    </w:p>
    <w:p w:rsidR="00582369" w:rsidRDefault="00712966" w:rsidP="00054E1B">
      <w:pPr>
        <w:pStyle w:val="a7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Конечность</w:t>
      </w:r>
      <w:r w:rsidR="00582369">
        <w:rPr>
          <w:rFonts w:ascii="Times New Roman" w:eastAsia="Times New Roman" w:hAnsi="Times New Roman" w:cs="Times New Roman"/>
          <w:sz w:val="28"/>
          <w:szCs w:val="28"/>
        </w:rPr>
        <w:t>. При корректно заданных исходных данных алгоритм должен завершать работу и выдавать результат за конечное число шагов.</w:t>
      </w:r>
    </w:p>
    <w:p w:rsidR="00582369" w:rsidRDefault="00582369" w:rsidP="00054E1B">
      <w:pPr>
        <w:pStyle w:val="a7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Массовость. Начальная система величин выбирается из заведомо большого множества.</w:t>
      </w:r>
    </w:p>
    <w:p w:rsidR="00582369" w:rsidRPr="00582369" w:rsidRDefault="00582369" w:rsidP="00054E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точки зрения математики приведённое выше определение нек</w:t>
      </w:r>
      <w:r w:rsidR="00BE36DB">
        <w:rPr>
          <w:rFonts w:ascii="Times New Roman" w:eastAsia="Times New Roman" w:hAnsi="Times New Roman" w:cs="Times New Roman"/>
          <w:sz w:val="28"/>
          <w:szCs w:val="28"/>
        </w:rPr>
        <w:t>орректно, так как является не ст</w:t>
      </w:r>
      <w:r>
        <w:rPr>
          <w:rFonts w:ascii="Times New Roman" w:eastAsia="Times New Roman" w:hAnsi="Times New Roman" w:cs="Times New Roman"/>
          <w:sz w:val="28"/>
          <w:szCs w:val="28"/>
        </w:rPr>
        <w:t>рогим с формальной точки зрения</w:t>
      </w:r>
      <w:r w:rsidR="00BE36DB">
        <w:rPr>
          <w:rFonts w:ascii="Times New Roman" w:eastAsia="Times New Roman" w:hAnsi="Times New Roman" w:cs="Times New Roman"/>
          <w:sz w:val="28"/>
          <w:szCs w:val="28"/>
        </w:rPr>
        <w:t xml:space="preserve"> определением алгоритма, а интуитивным, ибо в них используются неточные интуитивные понятия: предписание, элементарные шаги и т.д.</w:t>
      </w:r>
    </w:p>
    <w:p w:rsidR="007C2FF1" w:rsidRDefault="000B12D5" w:rsidP="00054E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="00BE36D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 В самом общем случае языком программирования называют фиксированную систему обозначений для описаний алгоритмов и структур данных.</w:t>
      </w:r>
    </w:p>
    <w:p w:rsidR="00BE36DB" w:rsidRDefault="00BE36DB" w:rsidP="00054E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Свойства языка программирования:</w:t>
      </w:r>
    </w:p>
    <w:p w:rsidR="00BE36DB" w:rsidRDefault="00BE36DB" w:rsidP="00054E1B">
      <w:pPr>
        <w:pStyle w:val="a7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Небольшой ограниченный набор команд. Язык большинства современных ЭВМ крайне беден и состоит из команд типа «выделить память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определенного размера», «запомнить информацию в определенном месте памяти», «считать информацию из определенного места памяти» и т.п. Простота и малочисленность команд позволяет легко реализовывать этот язык с помощью аппаратных средств.</w:t>
      </w:r>
    </w:p>
    <w:p w:rsidR="00BE36DB" w:rsidRDefault="00BE36DB" w:rsidP="00054E1B">
      <w:pPr>
        <w:pStyle w:val="a7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Функциональная полнота. Используя команды из набора языка, можно описать любой алгоритм.</w:t>
      </w:r>
    </w:p>
    <w:p w:rsidR="00BE36DB" w:rsidRDefault="00BE36DB" w:rsidP="00054E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Приведем классификацию языков с точки зрения виртуальных машин.</w:t>
      </w:r>
    </w:p>
    <w:p w:rsidR="00BE36DB" w:rsidRDefault="00BE36DB" w:rsidP="00054E1B">
      <w:pPr>
        <w:pStyle w:val="a7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Языки низкого уровня:</w:t>
      </w:r>
    </w:p>
    <w:p w:rsidR="000F22DC" w:rsidRPr="000F22DC" w:rsidRDefault="00BE36DB" w:rsidP="00054E1B">
      <w:pPr>
        <w:pStyle w:val="a7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микрокоманд</w:t>
      </w:r>
      <w:r w:rsidR="000F22DC">
        <w:rPr>
          <w:rFonts w:ascii="Times New Roman" w:eastAsia="Times New Roman" w:hAnsi="Times New Roman" w:cs="Times New Roman"/>
          <w:sz w:val="28"/>
          <w:szCs w:val="28"/>
        </w:rPr>
        <w:t>. Микрокоманды обычно задают простые передачи данных между оперативной памятью и быстрыми регистрами, между самими регистрами и обрабатывающими элементами. На основе простейшего набора микрокоманд пишутся специальные микропрограммы, определяющие элементарные операции ЭВМ.</w:t>
      </w:r>
    </w:p>
    <w:p w:rsidR="000F22DC" w:rsidRDefault="000F22DC" w:rsidP="00054E1B">
      <w:pPr>
        <w:pStyle w:val="a7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Машинный язык. Язык, команды которого построены из последовательностей микрокоманд. Синтаксически данный язык представляет собой последовательность нулей и единиц, реализуется аппаратурой ЭВМ.</w:t>
      </w:r>
    </w:p>
    <w:p w:rsidR="000F22DC" w:rsidRDefault="000F22DC" w:rsidP="00054E1B">
      <w:pPr>
        <w:pStyle w:val="a7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ассемблера. Язык символического кодирования, его операторы те же команды машинного языка, но имеют мнемонические названия, а в качестве операндов команд имеют не конкретные адреса в оперативной памяти, а их символические имена.</w:t>
      </w:r>
    </w:p>
    <w:p w:rsidR="000F22DC" w:rsidRDefault="000F22DC" w:rsidP="00054E1B">
      <w:pPr>
        <w:pStyle w:val="a7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Макроязыки. Замена часто встречающихся последовательностей команд на более крупные единицы – макрокоманды.</w:t>
      </w:r>
      <w:r w:rsidR="00054E1B">
        <w:rPr>
          <w:rFonts w:ascii="Times New Roman" w:eastAsia="Times New Roman" w:hAnsi="Times New Roman" w:cs="Times New Roman"/>
          <w:sz w:val="28"/>
          <w:szCs w:val="28"/>
        </w:rPr>
        <w:t xml:space="preserve"> Макропроцессор –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программа-переводчик с языка макрокоманд на более низкий язык, то есть замена макрокоманд на последовательности команд более низкого уровня.</w:t>
      </w:r>
    </w:p>
    <w:p w:rsidR="00111DBD" w:rsidRPr="00111DBD" w:rsidRDefault="00111DBD" w:rsidP="00054E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языки низкого уровня ориентированы на конкретный тип ЭВМ, для которых они созданы.</w:t>
      </w:r>
    </w:p>
    <w:p w:rsidR="00111DBD" w:rsidRDefault="00111DBD" w:rsidP="00054E1B">
      <w:pPr>
        <w:pStyle w:val="a7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Языки высокого уровня. </w:t>
      </w:r>
    </w:p>
    <w:p w:rsidR="00111DBD" w:rsidRDefault="00111DBD" w:rsidP="00054E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Отличие языков высокого уровня от предыдущей группы языков заключается в том, что они ориентированы не на систему команд той или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иной ЭВМ, а на систему операторов, характерных для записи определенного класса алгоритмов.</w:t>
      </w:r>
    </w:p>
    <w:p w:rsidR="00111DBD" w:rsidRDefault="00111DBD" w:rsidP="00054E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Примерами языков программирования данного уровня являются: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Fortran</w:t>
      </w:r>
      <w:r w:rsidRPr="00111D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Algol</w:t>
      </w:r>
      <w:proofErr w:type="spellEnd"/>
      <w:r w:rsidRPr="00111D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Pascal</w:t>
      </w:r>
      <w:r w:rsidRPr="00111D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11DBD">
        <w:rPr>
          <w:rFonts w:ascii="Times New Roman" w:eastAsia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1DBD" w:rsidRDefault="00111DBD" w:rsidP="00054E1B">
      <w:pPr>
        <w:pStyle w:val="a7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Языки сверхвысокого уровня.</w:t>
      </w:r>
    </w:p>
    <w:p w:rsidR="00111DBD" w:rsidRDefault="00111DBD" w:rsidP="00054E1B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языкам сверхвысокого уровня можно отнести лишь АЛГОЛ-68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APL</w:t>
      </w:r>
      <w:r w:rsidRPr="00111D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1DBD" w:rsidRDefault="00111DBD" w:rsidP="00111DBD">
      <w:pPr>
        <w:pStyle w:val="a7"/>
        <w:shd w:val="clear" w:color="auto" w:fill="FFFFFF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111DBD" w:rsidRDefault="00111DBD" w:rsidP="00111DBD">
      <w:pPr>
        <w:pStyle w:val="a7"/>
        <w:shd w:val="clear" w:color="auto" w:fill="FFFFFF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111DBD" w:rsidRDefault="00111D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11DBD" w:rsidRPr="00583E5D" w:rsidRDefault="00111DBD" w:rsidP="00B2578B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48208258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bookmarkEnd w:id="4"/>
    </w:p>
    <w:p w:rsidR="00111DBD" w:rsidRDefault="00111DBD" w:rsidP="00B2578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1100" w:rsidRDefault="005C1100" w:rsidP="00B2578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1100" w:rsidRDefault="005C1100" w:rsidP="00B2578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выделить три ключевых элемента, которые объединились в технологии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сделали ее в корне отличной от всего существующего на сегодняшний день.</w:t>
      </w:r>
    </w:p>
    <w:p w:rsidR="00E97FC5" w:rsidRDefault="005C1100" w:rsidP="00B2578B">
      <w:pPr>
        <w:pStyle w:val="a7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E97FC5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для широкого использования свои апплеты – небольшие, надежные, динамичные, не зависящие от платформы активные сетевые приложения, встраиваемые в страницы </w:t>
      </w:r>
      <w:r w:rsidRP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E97FC5">
        <w:rPr>
          <w:rFonts w:ascii="Times New Roman" w:eastAsia="Times New Roman" w:hAnsi="Times New Roman" w:cs="Times New Roman"/>
          <w:sz w:val="28"/>
          <w:szCs w:val="28"/>
        </w:rPr>
        <w:t xml:space="preserve">. Апплеты </w:t>
      </w:r>
      <w:r w:rsidRP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E97FC5">
        <w:rPr>
          <w:rFonts w:ascii="Times New Roman" w:eastAsia="Times New Roman" w:hAnsi="Times New Roman" w:cs="Times New Roman"/>
          <w:sz w:val="28"/>
          <w:szCs w:val="28"/>
        </w:rPr>
        <w:t xml:space="preserve"> могут настраиваться и распространяться потребителям с такой же легкостью, как любые документы </w:t>
      </w:r>
      <w:r w:rsidRP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97F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1100" w:rsidRPr="00E97FC5" w:rsidRDefault="005C1100" w:rsidP="00B2578B">
      <w:pPr>
        <w:pStyle w:val="a7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E97FC5">
        <w:rPr>
          <w:rFonts w:ascii="Times New Roman" w:eastAsia="Times New Roman" w:hAnsi="Times New Roman" w:cs="Times New Roman"/>
          <w:sz w:val="28"/>
          <w:szCs w:val="28"/>
        </w:rPr>
        <w:t xml:space="preserve"> является объектно-ориентированным языком, сочетая простой и знакомый синтаксис с надежной и удобной в работе средой разработки. Это позволяет широкому кругу программистов быстро создавать новые программы и новые апплеты.</w:t>
      </w:r>
    </w:p>
    <w:p w:rsidR="005C1100" w:rsidRDefault="005C1100" w:rsidP="00B2578B">
      <w:pPr>
        <w:pStyle w:val="a7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программисту богатый набор классов объектов для ясного абстрагирования многих системных функций, используемых при работе с окнами, сетью и для ввода-вывода. Ключевая черта этих классов заключается в том, что они обеспечивают создание независимых от используемой платформы абстракцией</w:t>
      </w:r>
      <w:r w:rsidR="00D31F35">
        <w:rPr>
          <w:rFonts w:ascii="Times New Roman" w:eastAsia="Times New Roman" w:hAnsi="Times New Roman" w:cs="Times New Roman"/>
          <w:sz w:val="28"/>
          <w:szCs w:val="28"/>
        </w:rPr>
        <w:t xml:space="preserve"> для широкого спектра системных интерфейсов.</w:t>
      </w:r>
    </w:p>
    <w:p w:rsidR="00D31F35" w:rsidRDefault="00D31F35" w:rsidP="00B2578B">
      <w:pPr>
        <w:pStyle w:val="a7"/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1F35" w:rsidRDefault="00D31F35" w:rsidP="00B2578B">
      <w:pPr>
        <w:pStyle w:val="a7"/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482082581"/>
      <w:r w:rsidRPr="00D31F35">
        <w:rPr>
          <w:rFonts w:ascii="Times New Roman" w:eastAsia="Times New Roman" w:hAnsi="Times New Roman" w:cs="Times New Roman"/>
          <w:sz w:val="28"/>
          <w:szCs w:val="28"/>
        </w:rPr>
        <w:t>Апплеты и приложения</w:t>
      </w:r>
      <w:bookmarkEnd w:id="5"/>
    </w:p>
    <w:p w:rsidR="00D31F35" w:rsidRDefault="00D31F35" w:rsidP="00B2578B">
      <w:pPr>
        <w:pStyle w:val="a7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1F35" w:rsidRDefault="00D31F35" w:rsidP="00B2578B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средств разработки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фирмы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Sun</w:t>
      </w:r>
      <w:r w:rsidRPr="00D31F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Microsystems</w:t>
      </w:r>
      <w:r w:rsidRPr="00D31F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 создавать два типа программ: апплеты и приложения.</w:t>
      </w:r>
    </w:p>
    <w:p w:rsidR="00C51162" w:rsidRDefault="00D31F35" w:rsidP="00B2578B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3: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-апплет – это небольшая программа, динамически загружаемая по сети – точно так же, как картинка, звуковой файл или элемент мультипликации, встроенные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-страницу. </w:t>
      </w:r>
    </w:p>
    <w:p w:rsidR="00D31F35" w:rsidRDefault="00D31F35" w:rsidP="00B2578B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Апплеты исполняются внутри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-браузеров, которые по умолчанию имеют возможность интерпретировать откомпилированные коды апплетов. В распоряжении апплетов имеются все ресурсы и возможности</w:t>
      </w:r>
      <w:r w:rsidR="00C51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1162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C51162" w:rsidRPr="00C51162">
        <w:rPr>
          <w:rFonts w:ascii="Times New Roman" w:eastAsia="Times New Roman" w:hAnsi="Times New Roman" w:cs="Times New Roman"/>
          <w:sz w:val="28"/>
          <w:szCs w:val="28"/>
        </w:rPr>
        <w:t>-</w:t>
      </w:r>
      <w:r w:rsidR="00C51162">
        <w:rPr>
          <w:rFonts w:ascii="Times New Roman" w:eastAsia="Times New Roman" w:hAnsi="Times New Roman" w:cs="Times New Roman"/>
          <w:sz w:val="28"/>
          <w:szCs w:val="28"/>
        </w:rPr>
        <w:t xml:space="preserve">браузера. В </w:t>
      </w:r>
      <w:r w:rsidR="00C51162">
        <w:rPr>
          <w:rFonts w:ascii="Times New Roman" w:eastAsia="Times New Roman" w:hAnsi="Times New Roman" w:cs="Times New Roman"/>
          <w:sz w:val="28"/>
          <w:szCs w:val="28"/>
        </w:rPr>
        <w:lastRenderedPageBreak/>
        <w:t>то же время апплет по умолчанию не имеет полного доступа к ресурсам локального компьютера, на котором исполняется.</w:t>
      </w:r>
    </w:p>
    <w:p w:rsidR="00C51162" w:rsidRPr="00C51162" w:rsidRDefault="00C51162" w:rsidP="00B2578B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4: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-приложение – это полноценная программа, исполняемая на локальном компьютере и имеющая доступ ко всем системным ресурсам.</w:t>
      </w:r>
    </w:p>
    <w:p w:rsidR="00D31F35" w:rsidRDefault="00D31F35" w:rsidP="00B2578B">
      <w:pPr>
        <w:pStyle w:val="a7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1F35" w:rsidRPr="00C51162" w:rsidRDefault="00D31F35" w:rsidP="00B2578B">
      <w:pPr>
        <w:pStyle w:val="a7"/>
        <w:numPr>
          <w:ilvl w:val="1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482082582"/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Свойства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bookmarkEnd w:id="6"/>
    </w:p>
    <w:p w:rsidR="00C51162" w:rsidRDefault="00C51162" w:rsidP="00B2578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C51162" w:rsidRDefault="00C51162" w:rsidP="00B2578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ряд требований к современному языку программирования, которые учитываются при выборе средства создания программ:</w:t>
      </w:r>
      <w:r w:rsidR="00CE5532">
        <w:rPr>
          <w:rFonts w:ascii="Times New Roman" w:eastAsia="Times New Roman" w:hAnsi="Times New Roman" w:cs="Times New Roman"/>
          <w:sz w:val="28"/>
          <w:szCs w:val="28"/>
        </w:rPr>
        <w:t xml:space="preserve"> простота и мощь, объектная ориентированность, надежность, безопасность, архитектурная независимость, возможность работы с параллельными потоками команд, возможность интерпретации, высокая производительность и легкость в изучении.</w:t>
      </w:r>
    </w:p>
    <w:p w:rsidR="00383A97" w:rsidRDefault="00383A97" w:rsidP="00B2578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некоторые из требований к современному языку программирования.</w:t>
      </w:r>
    </w:p>
    <w:p w:rsidR="00383A97" w:rsidRDefault="00CE5532" w:rsidP="00B2578B">
      <w:pPr>
        <w:pStyle w:val="a7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3A97">
        <w:rPr>
          <w:rFonts w:ascii="Times New Roman" w:eastAsia="Times New Roman" w:hAnsi="Times New Roman" w:cs="Times New Roman"/>
          <w:sz w:val="28"/>
          <w:szCs w:val="28"/>
        </w:rPr>
        <w:t xml:space="preserve">Объектная ориентированность. Поскольку при разработке языка </w:t>
      </w:r>
      <w:r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83A97">
        <w:rPr>
          <w:rFonts w:ascii="Times New Roman" w:eastAsia="Times New Roman" w:hAnsi="Times New Roman" w:cs="Times New Roman"/>
          <w:sz w:val="28"/>
          <w:szCs w:val="28"/>
        </w:rPr>
        <w:t xml:space="preserve"> отсутствовала тяжелая наследственность, как это было со многими известными языками при переходе к объектно-ориентированному подходу, то для реализации объектов был избран удобный прагматичный подход. Практически все в </w:t>
      </w:r>
      <w:r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83A97">
        <w:rPr>
          <w:rFonts w:ascii="Times New Roman" w:eastAsia="Times New Roman" w:hAnsi="Times New Roman" w:cs="Times New Roman"/>
          <w:sz w:val="28"/>
          <w:szCs w:val="28"/>
        </w:rPr>
        <w:t xml:space="preserve"> является объектами, в то же время, ради повышения производительности, числа и другие простые типы данных </w:t>
      </w:r>
      <w:r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83A97">
        <w:rPr>
          <w:rFonts w:ascii="Times New Roman" w:eastAsia="Times New Roman" w:hAnsi="Times New Roman" w:cs="Times New Roman"/>
          <w:sz w:val="28"/>
          <w:szCs w:val="28"/>
        </w:rPr>
        <w:t xml:space="preserve"> не являются объектами. Таким образом, достаточно познакомиться с основными понятиями объектно-ориентированного программирования, для того чтобы начать программировать на </w:t>
      </w:r>
      <w:r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83A9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3A97" w:rsidRDefault="00CE5532" w:rsidP="00B2578B">
      <w:pPr>
        <w:pStyle w:val="a7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3A97">
        <w:rPr>
          <w:rFonts w:ascii="Times New Roman" w:eastAsia="Times New Roman" w:hAnsi="Times New Roman" w:cs="Times New Roman"/>
          <w:sz w:val="28"/>
          <w:szCs w:val="28"/>
        </w:rPr>
        <w:t xml:space="preserve">Архитектурная независимость. Среда </w:t>
      </w:r>
      <w:r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83A97">
        <w:rPr>
          <w:rFonts w:ascii="Times New Roman" w:eastAsia="Times New Roman" w:hAnsi="Times New Roman" w:cs="Times New Roman"/>
          <w:sz w:val="28"/>
          <w:szCs w:val="28"/>
        </w:rPr>
        <w:t xml:space="preserve"> – это нечто гораздо большее, чем просто язык программирования. В нее встроен набор ключевых объектов, содержащих основные абстракции реального мира, с которым придется иметь дело программам. Основой популярности </w:t>
      </w:r>
      <w:r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83A97">
        <w:rPr>
          <w:rFonts w:ascii="Times New Roman" w:eastAsia="Times New Roman" w:hAnsi="Times New Roman" w:cs="Times New Roman"/>
          <w:sz w:val="28"/>
          <w:szCs w:val="28"/>
        </w:rPr>
        <w:t xml:space="preserve"> являются встроенные классы-абстракции, сделавшие его языком, действительно независимым от платформы, 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библиотек, подобных 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MFC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</w:rPr>
        <w:t>/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OWL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VCL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83A97"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NEXTStep</w:t>
      </w:r>
      <w:proofErr w:type="spellEnd"/>
      <w:r w:rsidR="00383A97" w:rsidRPr="00383A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Motif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OpenDoc</w:t>
      </w:r>
      <w:r w:rsidR="00383A97" w:rsidRPr="00383A97">
        <w:rPr>
          <w:rFonts w:ascii="Times New Roman" w:eastAsia="Times New Roman" w:hAnsi="Times New Roman" w:cs="Times New Roman"/>
          <w:sz w:val="28"/>
          <w:szCs w:val="28"/>
        </w:rPr>
        <w:t>, привязанных к конкретным платформам.</w:t>
      </w:r>
    </w:p>
    <w:p w:rsidR="00383A97" w:rsidRDefault="00383A97" w:rsidP="00B2578B">
      <w:pPr>
        <w:pStyle w:val="a7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3A97">
        <w:rPr>
          <w:rFonts w:ascii="Times New Roman" w:eastAsia="Times New Roman" w:hAnsi="Times New Roman" w:cs="Times New Roman"/>
          <w:sz w:val="28"/>
          <w:szCs w:val="28"/>
        </w:rPr>
        <w:t xml:space="preserve">Надежность. Среда </w:t>
      </w:r>
      <w:r w:rsidRPr="00383A9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83A97">
        <w:rPr>
          <w:rFonts w:ascii="Times New Roman" w:eastAsia="Times New Roman" w:hAnsi="Times New Roman" w:cs="Times New Roman"/>
          <w:sz w:val="28"/>
          <w:szCs w:val="28"/>
        </w:rPr>
        <w:t xml:space="preserve"> ограничивает свободу в нескольких ключевых областях и таким образом способствует обнаружению ошибок на ранних стадиях разработки программы. В то же время в ней отсутствуют многие источники ошибок, свойственных другим языкам программирования.</w:t>
      </w:r>
    </w:p>
    <w:p w:rsidR="00383A97" w:rsidRDefault="00383A97" w:rsidP="00B2578B">
      <w:pPr>
        <w:pStyle w:val="a7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Безопасность. Один из ключевых принципов разработки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заключался в обеспечении защиты от несанкционированного доступа. Программы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могут вызывать глобальные функции и получать доступ к произвольным системным ресурсам, что обеспечивает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уровень безопасности, недоступный для других языков. </w:t>
      </w:r>
    </w:p>
    <w:p w:rsidR="00E97FC5" w:rsidRDefault="00383A97" w:rsidP="00B2578B">
      <w:pPr>
        <w:pStyle w:val="a7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 и высокая производительность. Способность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исполнять свой код на любой из поддерживаемых платформ достигается тем, что ее программы транслируются</w:t>
      </w:r>
      <w:r w:rsidR="00E97FC5">
        <w:rPr>
          <w:rFonts w:ascii="Times New Roman" w:eastAsia="Times New Roman" w:hAnsi="Times New Roman" w:cs="Times New Roman"/>
          <w:sz w:val="28"/>
          <w:szCs w:val="28"/>
        </w:rPr>
        <w:t xml:space="preserve"> в некое промежуточное представление, называемое байт-кодом. Байт-код, в свою очередь, может интерпретироваться в любой системе, для которой существует реализация виртуальной </w:t>
      </w:r>
      <w:r w:rsid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E97FC5">
        <w:rPr>
          <w:rFonts w:ascii="Times New Roman" w:eastAsia="Times New Roman" w:hAnsi="Times New Roman" w:cs="Times New Roman"/>
          <w:sz w:val="28"/>
          <w:szCs w:val="28"/>
        </w:rPr>
        <w:t xml:space="preserve">-машины. Одним из недостатков интерпретаторов, обеспечивающих независимость от платформы, является потеря производительности. Для решения этой проблемы в </w:t>
      </w:r>
      <w:r w:rsid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E97FC5">
        <w:rPr>
          <w:rFonts w:ascii="Times New Roman" w:eastAsia="Times New Roman" w:hAnsi="Times New Roman" w:cs="Times New Roman"/>
          <w:sz w:val="28"/>
          <w:szCs w:val="28"/>
        </w:rPr>
        <w:t xml:space="preserve"> существует несколько вариантов оптимизации выполнения программ. Например, использование </w:t>
      </w:r>
      <w:r w:rsid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JIT</w:t>
      </w:r>
      <w:r w:rsidR="00E97FC5">
        <w:rPr>
          <w:rFonts w:ascii="Times New Roman" w:eastAsia="Times New Roman" w:hAnsi="Times New Roman" w:cs="Times New Roman"/>
          <w:sz w:val="28"/>
          <w:szCs w:val="28"/>
        </w:rPr>
        <w:t>-компиляторов (</w:t>
      </w:r>
      <w:r w:rsid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Just</w:t>
      </w:r>
      <w:r w:rsidR="00E97FC5" w:rsidRPr="00E97F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E97FC5" w:rsidRPr="00E97F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E97FC5" w:rsidRPr="00E97F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FC5">
        <w:rPr>
          <w:rFonts w:ascii="Times New Roman" w:eastAsia="Times New Roman" w:hAnsi="Times New Roman" w:cs="Times New Roman"/>
          <w:sz w:val="28"/>
          <w:szCs w:val="28"/>
          <w:lang w:val="en-US"/>
        </w:rPr>
        <w:t>compilers</w:t>
      </w:r>
      <w:r w:rsidR="00E97FC5">
        <w:rPr>
          <w:rFonts w:ascii="Times New Roman" w:eastAsia="Times New Roman" w:hAnsi="Times New Roman" w:cs="Times New Roman"/>
          <w:sz w:val="28"/>
          <w:szCs w:val="28"/>
        </w:rPr>
        <w:t>), когда байт-код переводится непосредственно в машинные коды платформы, на которой исполняется. При этом достигается очень высокая производительность.</w:t>
      </w:r>
    </w:p>
    <w:p w:rsidR="00E97FC5" w:rsidRDefault="00E97FC5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83A97" w:rsidRDefault="00E97FC5" w:rsidP="000616C0">
      <w:pPr>
        <w:shd w:val="clear" w:color="auto" w:fill="FFFFFF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7" w:name="_Toc48208258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 Генератор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ANTLR</w:t>
      </w:r>
      <w:bookmarkEnd w:id="7"/>
    </w:p>
    <w:p w:rsidR="00B2578B" w:rsidRDefault="00B2578B" w:rsidP="00B2578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2578B" w:rsidRDefault="00B2578B" w:rsidP="00B2578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673D" w:rsidRDefault="0068673D" w:rsidP="000616C0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разработки нашего приложения необходимо использовать генератор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парсеров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ANTLR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8673D" w:rsidRDefault="0068673D" w:rsidP="000616C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5: </w:t>
      </w:r>
      <w:r w:rsidR="00B2578B" w:rsidRPr="00B2578B">
        <w:rPr>
          <w:rFonts w:ascii="Times New Roman" w:hAnsi="Times New Roman" w:cs="Times New Roman"/>
          <w:bCs/>
          <w:sz w:val="28"/>
          <w:szCs w:val="28"/>
          <w:lang w:val="en-US"/>
        </w:rPr>
        <w:t>ANTLR</w:t>
      </w:r>
      <w:r w:rsidR="00B2578B" w:rsidRPr="00B2578B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="00B2578B" w:rsidRPr="006867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2578B" w:rsidRPr="00B2578B">
        <w:rPr>
          <w:rFonts w:ascii="Times New Roman" w:hAnsi="Times New Roman" w:cs="Times New Roman"/>
          <w:iCs/>
          <w:sz w:val="28"/>
          <w:szCs w:val="28"/>
          <w:lang w:val="en-US"/>
        </w:rPr>
        <w:t>ANother</w:t>
      </w:r>
      <w:proofErr w:type="spellEnd"/>
      <w:r w:rsidR="00B2578B" w:rsidRPr="0068673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2578B" w:rsidRPr="00B2578B">
        <w:rPr>
          <w:rFonts w:ascii="Times New Roman" w:hAnsi="Times New Roman" w:cs="Times New Roman"/>
          <w:iCs/>
          <w:sz w:val="28"/>
          <w:szCs w:val="28"/>
          <w:lang w:val="en-US"/>
        </w:rPr>
        <w:t>Tool</w:t>
      </w:r>
      <w:r w:rsidR="00B2578B" w:rsidRPr="0068673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2578B" w:rsidRPr="00B2578B">
        <w:rPr>
          <w:rFonts w:ascii="Times New Roman" w:hAnsi="Times New Roman" w:cs="Times New Roman"/>
          <w:iCs/>
          <w:sz w:val="28"/>
          <w:szCs w:val="28"/>
          <w:lang w:val="en-US"/>
        </w:rPr>
        <w:t>for</w:t>
      </w:r>
      <w:r w:rsidR="00B2578B" w:rsidRPr="0068673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2578B" w:rsidRPr="00B2578B">
        <w:rPr>
          <w:rFonts w:ascii="Times New Roman" w:hAnsi="Times New Roman" w:cs="Times New Roman"/>
          <w:iCs/>
          <w:sz w:val="28"/>
          <w:szCs w:val="28"/>
          <w:lang w:val="en-US"/>
        </w:rPr>
        <w:t>Language</w:t>
      </w:r>
      <w:r w:rsidR="00B2578B" w:rsidRPr="0068673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2578B" w:rsidRPr="00B2578B">
        <w:rPr>
          <w:rFonts w:ascii="Times New Roman" w:hAnsi="Times New Roman" w:cs="Times New Roman"/>
          <w:iCs/>
          <w:sz w:val="28"/>
          <w:szCs w:val="28"/>
          <w:lang w:val="en-US"/>
        </w:rPr>
        <w:t>Recognition</w:t>
      </w:r>
      <w:r w:rsidR="00B2578B" w:rsidRPr="0068673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B2578B" w:rsidRPr="0068673D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2578B" w:rsidRPr="00B2578B">
        <w:rPr>
          <w:rFonts w:ascii="Times New Roman" w:hAnsi="Times New Roman" w:cs="Times New Roman"/>
          <w:sz w:val="28"/>
          <w:szCs w:val="28"/>
        </w:rPr>
        <w:t>набор</w:t>
      </w:r>
      <w:r w:rsidR="00B2578B" w:rsidRPr="0068673D">
        <w:rPr>
          <w:rFonts w:ascii="Times New Roman" w:hAnsi="Times New Roman" w:cs="Times New Roman"/>
          <w:sz w:val="28"/>
          <w:szCs w:val="28"/>
        </w:rPr>
        <w:t xml:space="preserve"> </w:t>
      </w:r>
      <w:r w:rsidR="00B2578B" w:rsidRPr="00B2578B">
        <w:rPr>
          <w:rFonts w:ascii="Times New Roman" w:hAnsi="Times New Roman" w:cs="Times New Roman"/>
          <w:sz w:val="28"/>
          <w:szCs w:val="28"/>
        </w:rPr>
        <w:t>средств</w:t>
      </w:r>
      <w:r w:rsidR="00B2578B" w:rsidRPr="0068673D">
        <w:rPr>
          <w:rFonts w:ascii="Times New Roman" w:hAnsi="Times New Roman" w:cs="Times New Roman"/>
          <w:sz w:val="28"/>
          <w:szCs w:val="28"/>
        </w:rPr>
        <w:t xml:space="preserve"> </w:t>
      </w:r>
      <w:r w:rsidR="00B2578B" w:rsidRPr="00B2578B">
        <w:rPr>
          <w:rFonts w:ascii="Times New Roman" w:hAnsi="Times New Roman" w:cs="Times New Roman"/>
          <w:sz w:val="28"/>
          <w:szCs w:val="28"/>
        </w:rPr>
        <w:t>для</w:t>
      </w:r>
      <w:r w:rsidR="00B2578B" w:rsidRPr="0068673D">
        <w:rPr>
          <w:rFonts w:ascii="Times New Roman" w:hAnsi="Times New Roman" w:cs="Times New Roman"/>
          <w:sz w:val="28"/>
          <w:szCs w:val="28"/>
        </w:rPr>
        <w:t xml:space="preserve"> </w:t>
      </w:r>
      <w:r w:rsidR="00B2578B" w:rsidRPr="00B2578B">
        <w:rPr>
          <w:rFonts w:ascii="Times New Roman" w:hAnsi="Times New Roman" w:cs="Times New Roman"/>
          <w:sz w:val="28"/>
          <w:szCs w:val="28"/>
        </w:rPr>
        <w:t>написания</w:t>
      </w:r>
      <w:r w:rsidR="00B2578B" w:rsidRPr="00686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78B" w:rsidRPr="00B2578B">
        <w:rPr>
          <w:rFonts w:ascii="Times New Roman" w:hAnsi="Times New Roman" w:cs="Times New Roman"/>
          <w:sz w:val="28"/>
          <w:szCs w:val="28"/>
        </w:rPr>
        <w:t>парсеров</w:t>
      </w:r>
      <w:proofErr w:type="spellEnd"/>
      <w:r w:rsidR="00B2578B" w:rsidRPr="006867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578B" w:rsidRPr="00B2578B" w:rsidRDefault="00B2578B" w:rsidP="000616C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8B">
        <w:rPr>
          <w:rFonts w:ascii="Times New Roman" w:hAnsi="Times New Roman" w:cs="Times New Roman"/>
          <w:sz w:val="28"/>
          <w:szCs w:val="28"/>
        </w:rPr>
        <w:t>Подобные средства оказываются незаменимыми, если необходимо использовать в работе программы данные какого-нибудь сложного формата:</w:t>
      </w:r>
    </w:p>
    <w:p w:rsidR="00B2578B" w:rsidRPr="00B2578B" w:rsidRDefault="00B2578B" w:rsidP="000616C0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578B">
        <w:rPr>
          <w:rFonts w:ascii="Times New Roman" w:hAnsi="Times New Roman" w:cs="Times New Roman"/>
          <w:sz w:val="28"/>
          <w:szCs w:val="28"/>
        </w:rPr>
        <w:t>текстовые</w:t>
      </w:r>
      <w:proofErr w:type="gramEnd"/>
      <w:r w:rsidRPr="00B2578B">
        <w:rPr>
          <w:rFonts w:ascii="Times New Roman" w:hAnsi="Times New Roman" w:cs="Times New Roman"/>
          <w:sz w:val="28"/>
          <w:szCs w:val="28"/>
        </w:rPr>
        <w:t xml:space="preserve"> конфигурационные файлы;</w:t>
      </w:r>
    </w:p>
    <w:p w:rsidR="00B2578B" w:rsidRPr="00B2578B" w:rsidRDefault="00B2578B" w:rsidP="000616C0">
      <w:pPr>
        <w:pStyle w:val="a3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578B">
        <w:rPr>
          <w:rFonts w:ascii="Times New Roman" w:hAnsi="Times New Roman" w:cs="Times New Roman"/>
          <w:sz w:val="28"/>
          <w:szCs w:val="28"/>
        </w:rPr>
        <w:t>файлы</w:t>
      </w:r>
      <w:proofErr w:type="gramEnd"/>
      <w:r w:rsidRPr="00B2578B">
        <w:rPr>
          <w:rFonts w:ascii="Times New Roman" w:hAnsi="Times New Roman" w:cs="Times New Roman"/>
          <w:sz w:val="28"/>
          <w:szCs w:val="28"/>
        </w:rPr>
        <w:t xml:space="preserve"> скриптов, данные стандартных протоколов, таких как HTTP, SQL и т. д.</w:t>
      </w:r>
    </w:p>
    <w:p w:rsidR="00B2578B" w:rsidRPr="00B2578B" w:rsidRDefault="00B2578B" w:rsidP="000616C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8B">
        <w:rPr>
          <w:rFonts w:ascii="Times New Roman" w:hAnsi="Times New Roman" w:cs="Times New Roman"/>
          <w:sz w:val="28"/>
          <w:szCs w:val="28"/>
        </w:rPr>
        <w:t xml:space="preserve">Написание модулей, разбирающих эти данные, вручную является очень трудоемкой задачей и не всегда гарантирует хороший результат </w:t>
      </w:r>
      <w:r w:rsidRPr="00383A9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578B">
        <w:rPr>
          <w:rFonts w:ascii="Times New Roman" w:hAnsi="Times New Roman" w:cs="Times New Roman"/>
          <w:sz w:val="28"/>
          <w:szCs w:val="28"/>
        </w:rPr>
        <w:t xml:space="preserve"> результат, как правило, представляет собой многие килобайты кода, который достаточно сложно отлаживать. Использование готовых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парсеров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 для стандартных типов данных (ASN.1, SQL и т. д.) тоже не всегда приемлемо, т.к. при этом навязывается структура хранения разобранных данных.</w:t>
      </w:r>
    </w:p>
    <w:p w:rsidR="00B2578B" w:rsidRDefault="00B2578B" w:rsidP="000616C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8B">
        <w:rPr>
          <w:rFonts w:ascii="Times New Roman" w:hAnsi="Times New Roman" w:cs="Times New Roman"/>
          <w:sz w:val="28"/>
          <w:szCs w:val="28"/>
        </w:rPr>
        <w:t xml:space="preserve">ANTLR, как и многие другие подобные средства, состоит из библиотеки классов, облегчающих основные операции при разборе (буферизация, поиск и т. д.), и утилиты, генерирующей код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 на основе файла, описывающего грамматику разбираемого языка. Сам ANTLR написан на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, но позволяет генерировать код на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 и C++. В качестве источника данных, используется класс потока, что позволяет разбирать данные, находящиеся в файле, в памяти процесса или приходящие по сети. Результатом работы ANTLR являются два класса </w:t>
      </w:r>
      <w:r w:rsidR="0068673D" w:rsidRPr="00383A9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5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 разбивает поток символов на поток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 в соответствии с правилами, а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 обрабатывает поток </w:t>
      </w:r>
      <w:proofErr w:type="spellStart"/>
      <w:r w:rsidRPr="00B2578B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B2578B">
        <w:rPr>
          <w:rFonts w:ascii="Times New Roman" w:hAnsi="Times New Roman" w:cs="Times New Roman"/>
          <w:sz w:val="28"/>
          <w:szCs w:val="28"/>
        </w:rPr>
        <w:t xml:space="preserve"> в соответствии с другими правилами. Правила пишутся в грамматике на специальном языке, основанном на регулярных выражениях.</w:t>
      </w:r>
    </w:p>
    <w:p w:rsidR="0068673D" w:rsidRDefault="0068673D" w:rsidP="000616C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3D">
        <w:rPr>
          <w:rFonts w:ascii="Times New Roman" w:hAnsi="Times New Roman" w:cs="Times New Roman"/>
          <w:sz w:val="28"/>
          <w:szCs w:val="28"/>
        </w:rPr>
        <w:t>Краткая справка элементов языка грамматики приведена ниже</w:t>
      </w:r>
      <w:r w:rsidR="004E299C">
        <w:rPr>
          <w:rFonts w:ascii="Times New Roman" w:hAnsi="Times New Roman" w:cs="Times New Roman"/>
          <w:sz w:val="28"/>
          <w:szCs w:val="28"/>
        </w:rPr>
        <w:t xml:space="preserve"> в таблице 1</w:t>
      </w:r>
      <w:r w:rsidRPr="0068673D">
        <w:rPr>
          <w:rFonts w:ascii="Times New Roman" w:hAnsi="Times New Roman" w:cs="Times New Roman"/>
          <w:sz w:val="28"/>
          <w:szCs w:val="28"/>
        </w:rPr>
        <w:t>.</w:t>
      </w:r>
    </w:p>
    <w:p w:rsidR="000616C0" w:rsidRDefault="000616C0" w:rsidP="0068673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299C" w:rsidRDefault="004E299C" w:rsidP="004E299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383A9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73D">
        <w:rPr>
          <w:rFonts w:ascii="Times New Roman" w:hAnsi="Times New Roman" w:cs="Times New Roman"/>
          <w:sz w:val="28"/>
          <w:szCs w:val="28"/>
        </w:rPr>
        <w:t>Краткая справка элементов языка грамматики</w:t>
      </w:r>
    </w:p>
    <w:p w:rsidR="004E299C" w:rsidRPr="0068673D" w:rsidRDefault="004E299C" w:rsidP="004E299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68673D" w:rsidTr="004E299C">
        <w:tc>
          <w:tcPr>
            <w:tcW w:w="1526" w:type="dxa"/>
          </w:tcPr>
          <w:p w:rsidR="0068673D" w:rsidRDefault="004E299C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8045" w:type="dxa"/>
          </w:tcPr>
          <w:p w:rsidR="0068673D" w:rsidRDefault="004E299C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(...)</w:t>
            </w:r>
          </w:p>
        </w:tc>
        <w:tc>
          <w:tcPr>
            <w:tcW w:w="8045" w:type="dxa"/>
          </w:tcPr>
          <w:p w:rsidR="0068673D" w:rsidRPr="0068673D" w:rsidRDefault="0068673D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одпр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вило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(...)*</w:t>
            </w:r>
          </w:p>
        </w:tc>
        <w:tc>
          <w:tcPr>
            <w:tcW w:w="8045" w:type="dxa"/>
          </w:tcPr>
          <w:p w:rsidR="0068673D" w:rsidRPr="0068673D" w:rsidRDefault="0068673D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овторение подправила 0 или более раз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(...)+</w:t>
            </w:r>
          </w:p>
        </w:tc>
        <w:tc>
          <w:tcPr>
            <w:tcW w:w="8045" w:type="dxa"/>
          </w:tcPr>
          <w:p w:rsidR="0068673D" w:rsidRPr="0068673D" w:rsidRDefault="0068673D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Повторение подправила 1 или более раз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(...)?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одправило,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которое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 xml:space="preserve"> может отсутствовать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{...}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 xml:space="preserve">емантические действия (на языке, использующемся в качестве выходного, напр. </w:t>
            </w:r>
            <w:proofErr w:type="spellStart"/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[...]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араметры правила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{...}?</w:t>
            </w:r>
          </w:p>
        </w:tc>
        <w:tc>
          <w:tcPr>
            <w:tcW w:w="8045" w:type="dxa"/>
          </w:tcPr>
          <w:p w:rsidR="0068673D" w:rsidRPr="0068673D" w:rsidRDefault="004E299C" w:rsidP="004E299C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предикат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(...)=&gt;</w:t>
            </w:r>
          </w:p>
        </w:tc>
        <w:tc>
          <w:tcPr>
            <w:tcW w:w="8045" w:type="dxa"/>
          </w:tcPr>
          <w:p w:rsidR="0068673D" w:rsidRPr="0068673D" w:rsidRDefault="004E299C" w:rsidP="004E299C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предикат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ператор альтернативы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ператор диапазона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трицание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юбой символ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рисвоение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етка, начало правила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68673D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8673D" w:rsidRPr="0068673D">
              <w:rPr>
                <w:rFonts w:ascii="Times New Roman" w:hAnsi="Times New Roman" w:cs="Times New Roman"/>
                <w:sz w:val="28"/>
                <w:szCs w:val="28"/>
              </w:rPr>
              <w:t>онец правила</w:t>
            </w:r>
          </w:p>
        </w:tc>
      </w:tr>
      <w:tr w:rsidR="0068673D" w:rsidTr="004E299C">
        <w:tc>
          <w:tcPr>
            <w:tcW w:w="1526" w:type="dxa"/>
          </w:tcPr>
          <w:p w:rsidR="0068673D" w:rsidRPr="0068673D" w:rsidRDefault="004E299C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proofErr w:type="gramEnd"/>
          </w:p>
        </w:tc>
        <w:tc>
          <w:tcPr>
            <w:tcW w:w="8045" w:type="dxa"/>
          </w:tcPr>
          <w:p w:rsidR="0068673D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ласс грамматики</w:t>
            </w:r>
          </w:p>
        </w:tc>
      </w:tr>
      <w:tr w:rsidR="004E299C" w:rsidTr="004E299C">
        <w:tc>
          <w:tcPr>
            <w:tcW w:w="1526" w:type="dxa"/>
          </w:tcPr>
          <w:p w:rsidR="004E299C" w:rsidRPr="0068673D" w:rsidRDefault="004E299C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extends</w:t>
            </w:r>
            <w:proofErr w:type="spellEnd"/>
            <w:proofErr w:type="gramEnd"/>
          </w:p>
        </w:tc>
        <w:tc>
          <w:tcPr>
            <w:tcW w:w="8045" w:type="dxa"/>
          </w:tcPr>
          <w:p w:rsidR="004E299C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пределяет базовый класс для грамматики</w:t>
            </w:r>
          </w:p>
        </w:tc>
      </w:tr>
      <w:tr w:rsidR="004E299C" w:rsidTr="004E299C">
        <w:tc>
          <w:tcPr>
            <w:tcW w:w="1526" w:type="dxa"/>
          </w:tcPr>
          <w:p w:rsidR="004E299C" w:rsidRPr="0068673D" w:rsidRDefault="004E299C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returns</w:t>
            </w:r>
            <w:proofErr w:type="spellEnd"/>
            <w:proofErr w:type="gramEnd"/>
          </w:p>
        </w:tc>
        <w:tc>
          <w:tcPr>
            <w:tcW w:w="8045" w:type="dxa"/>
          </w:tcPr>
          <w:p w:rsidR="004E299C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писание возвращаемого значения для правила</w:t>
            </w:r>
          </w:p>
        </w:tc>
      </w:tr>
      <w:tr w:rsidR="004E299C" w:rsidTr="004E299C">
        <w:tc>
          <w:tcPr>
            <w:tcW w:w="1526" w:type="dxa"/>
          </w:tcPr>
          <w:p w:rsidR="004E299C" w:rsidRPr="0068673D" w:rsidRDefault="004E299C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options</w:t>
            </w:r>
            <w:proofErr w:type="spellEnd"/>
            <w:proofErr w:type="gramEnd"/>
          </w:p>
        </w:tc>
        <w:tc>
          <w:tcPr>
            <w:tcW w:w="8045" w:type="dxa"/>
          </w:tcPr>
          <w:p w:rsidR="004E299C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екция опций</w:t>
            </w:r>
          </w:p>
        </w:tc>
      </w:tr>
      <w:tr w:rsidR="004E299C" w:rsidTr="004E299C">
        <w:tc>
          <w:tcPr>
            <w:tcW w:w="1526" w:type="dxa"/>
          </w:tcPr>
          <w:p w:rsidR="004E299C" w:rsidRPr="0068673D" w:rsidRDefault="004E299C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tokens</w:t>
            </w:r>
            <w:proofErr w:type="spellEnd"/>
            <w:proofErr w:type="gramEnd"/>
          </w:p>
        </w:tc>
        <w:tc>
          <w:tcPr>
            <w:tcW w:w="8045" w:type="dxa"/>
          </w:tcPr>
          <w:p w:rsidR="004E299C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 xml:space="preserve">екция </w:t>
            </w:r>
            <w:proofErr w:type="spellStart"/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токенов</w:t>
            </w:r>
            <w:proofErr w:type="spellEnd"/>
          </w:p>
        </w:tc>
      </w:tr>
      <w:tr w:rsidR="004E299C" w:rsidTr="004E299C">
        <w:tc>
          <w:tcPr>
            <w:tcW w:w="1526" w:type="dxa"/>
          </w:tcPr>
          <w:p w:rsidR="004E299C" w:rsidRPr="0068673D" w:rsidRDefault="004E299C" w:rsidP="004E299C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proofErr w:type="gramEnd"/>
          </w:p>
        </w:tc>
        <w:tc>
          <w:tcPr>
            <w:tcW w:w="8045" w:type="dxa"/>
          </w:tcPr>
          <w:p w:rsidR="004E299C" w:rsidRPr="0068673D" w:rsidRDefault="004E299C" w:rsidP="0068673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68673D">
              <w:rPr>
                <w:rFonts w:ascii="Times New Roman" w:hAnsi="Times New Roman" w:cs="Times New Roman"/>
                <w:sz w:val="28"/>
                <w:szCs w:val="28"/>
              </w:rPr>
              <w:t>аголовок</w:t>
            </w:r>
          </w:p>
        </w:tc>
      </w:tr>
    </w:tbl>
    <w:p w:rsidR="004E299C" w:rsidRDefault="004E299C" w:rsidP="004E299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16C0" w:rsidRDefault="000616C0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676D" w:rsidRDefault="004C73AB" w:rsidP="00866BF7">
      <w:pPr>
        <w:pStyle w:val="a3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482082584"/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616C0">
        <w:rPr>
          <w:rFonts w:ascii="Times New Roman" w:hAnsi="Times New Roman" w:cs="Times New Roman"/>
          <w:sz w:val="28"/>
          <w:szCs w:val="28"/>
        </w:rPr>
        <w:t xml:space="preserve"> </w:t>
      </w:r>
      <w:r w:rsidR="00866BF7">
        <w:rPr>
          <w:rFonts w:ascii="Times New Roman" w:hAnsi="Times New Roman" w:cs="Times New Roman"/>
          <w:sz w:val="28"/>
          <w:szCs w:val="28"/>
        </w:rPr>
        <w:t xml:space="preserve">Алгебра </w:t>
      </w:r>
      <w:r w:rsidR="00042755">
        <w:rPr>
          <w:rFonts w:ascii="Times New Roman" w:hAnsi="Times New Roman" w:cs="Times New Roman"/>
          <w:sz w:val="28"/>
          <w:szCs w:val="28"/>
        </w:rPr>
        <w:t>высказываний</w:t>
      </w:r>
      <w:bookmarkEnd w:id="8"/>
    </w:p>
    <w:p w:rsidR="00866BF7" w:rsidRDefault="00866BF7" w:rsidP="00866B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66BF7" w:rsidRDefault="00866BF7" w:rsidP="00866B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2578B" w:rsidRDefault="0069676D" w:rsidP="00866B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 w:rsidR="00042755">
        <w:rPr>
          <w:rFonts w:ascii="Times New Roman" w:hAnsi="Times New Roman" w:cs="Times New Roman"/>
          <w:sz w:val="28"/>
          <w:szCs w:val="28"/>
        </w:rPr>
        <w:t xml:space="preserve">ределение 6: Высказывание – это </w:t>
      </w:r>
      <w:r>
        <w:rPr>
          <w:rFonts w:ascii="Times New Roman" w:hAnsi="Times New Roman" w:cs="Times New Roman"/>
          <w:sz w:val="28"/>
          <w:szCs w:val="28"/>
        </w:rPr>
        <w:t xml:space="preserve">предложение, </w:t>
      </w:r>
      <w:r w:rsidR="00042755">
        <w:rPr>
          <w:rFonts w:ascii="Times New Roman" w:hAnsi="Times New Roman" w:cs="Times New Roman"/>
          <w:sz w:val="28"/>
          <w:szCs w:val="28"/>
        </w:rPr>
        <w:t>относительно содержания которого имеет смысл говорить истинно оно или ложно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676D" w:rsidRDefault="0069676D" w:rsidP="00866B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высказывания можно разделить на два класса:</w:t>
      </w:r>
    </w:p>
    <w:p w:rsidR="0069676D" w:rsidRDefault="0069676D" w:rsidP="00866BF7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простые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(или атомарные) высказывания;</w:t>
      </w:r>
    </w:p>
    <w:p w:rsidR="009B4021" w:rsidRPr="00866BF7" w:rsidRDefault="0069676D" w:rsidP="00866BF7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составные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высказывания, которые являются комбинациями атомарных высказываний.</w:t>
      </w:r>
    </w:p>
    <w:p w:rsidR="009B4021" w:rsidRDefault="00866BF7" w:rsidP="00866B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7: </w:t>
      </w:r>
      <w:r w:rsidR="009B4021">
        <w:rPr>
          <w:rFonts w:ascii="Times New Roman" w:hAnsi="Times New Roman" w:cs="Times New Roman"/>
          <w:sz w:val="28"/>
          <w:szCs w:val="28"/>
        </w:rPr>
        <w:t>Атомарное высказывание – это высказывание, которое мы рассматриваем как не представимое в виде комбинации более простых высказываний.</w:t>
      </w:r>
    </w:p>
    <w:p w:rsidR="009B4021" w:rsidRDefault="009B4021" w:rsidP="00866B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формальном анализе высказываний каждое атомарное высказывание будет обозначаться некоторым символом, который называется булевой переменной. Как правило, это – строчная буква латинского алфавита (возможно с индексом внизу). Булевы переменные, обозначающие атомарные высказывания, должны быть выбраны так, чтобы разным атомарным высказываниям соответствовали разные булевы переменные</w:t>
      </w:r>
      <w:r w:rsidR="00866BF7">
        <w:rPr>
          <w:rFonts w:ascii="Times New Roman" w:hAnsi="Times New Roman" w:cs="Times New Roman"/>
          <w:sz w:val="28"/>
          <w:szCs w:val="28"/>
        </w:rPr>
        <w:t>.</w:t>
      </w:r>
    </w:p>
    <w:p w:rsidR="009B4021" w:rsidRDefault="009B4021" w:rsidP="00866B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высказываний путем соединения их различными способами можно составлять новые, более сложные высказывания. </w:t>
      </w:r>
    </w:p>
    <w:p w:rsidR="00042755" w:rsidRPr="009B4021" w:rsidRDefault="00042755" w:rsidP="00866B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7: Образование новых высказываний из исходных с помощью логических связок «не», «и», «или», «если, то», «тогда и только тогда» называется логическими операциями.</w:t>
      </w:r>
    </w:p>
    <w:p w:rsidR="003C1B3E" w:rsidRDefault="009B4021" w:rsidP="0004275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высказывание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истинным, то мы будем говорить, что оно имеет значение 1, а если ложным, то будем говорить, что оно имеет значение 0.</w:t>
      </w:r>
    </w:p>
    <w:p w:rsidR="00042755" w:rsidRDefault="00042755" w:rsidP="00042755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8: Отрицанием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высказывания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новое высказывание, которое истинно тогда и только тогда, когда исходное высказывание ложно, и ложно тогда и только тогда, когда исходное высказывание истинно.</w:t>
      </w:r>
    </w:p>
    <w:p w:rsidR="00294DEF" w:rsidRDefault="00042755" w:rsidP="00042755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Определение 9: Конъюнкцией двух высказываний называется высказывание, которое истинно тогда и только тогда, когда оба исходных высказывания истинны.</w:t>
      </w:r>
    </w:p>
    <w:p w:rsidR="00042755" w:rsidRDefault="00042755" w:rsidP="00042755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10: Дизъюнкцией двух высказываний называется высказывание</w:t>
      </w:r>
      <w:r w:rsidR="002A67BA">
        <w:rPr>
          <w:rFonts w:ascii="Times New Roman" w:eastAsiaTheme="minorEastAsia" w:hAnsi="Times New Roman" w:cs="Times New Roman"/>
          <w:sz w:val="28"/>
          <w:szCs w:val="28"/>
        </w:rPr>
        <w:t>, которое ложно тогда и только когда, когда исходные высказывания ложны.</w:t>
      </w:r>
    </w:p>
    <w:p w:rsidR="002A67BA" w:rsidRDefault="002A67BA" w:rsidP="00042755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11: Импликацией двух высказываний называется такое высказывание, которое ложно тогда и только тогда, когда первое высказывание истинно, а второе ложно.</w:t>
      </w:r>
    </w:p>
    <w:p w:rsidR="002A67BA" w:rsidRDefault="002A67BA" w:rsidP="00042755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12: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Эквиваленцией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двух высказываний называется такое высказывание которое истинно тогда и только тогда, когда исходные высказывания принимают одновременно одинаковые значения (оба одновременно истинны или ложны).</w:t>
      </w:r>
    </w:p>
    <w:p w:rsidR="002A67BA" w:rsidRDefault="002A67BA" w:rsidP="00042755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выражающую истинные значения вышеперечисленных сложных высказываний.</w:t>
      </w:r>
    </w:p>
    <w:p w:rsidR="002A67BA" w:rsidRDefault="002A67BA" w:rsidP="00042755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A67BA" w:rsidRPr="002A67BA" w:rsidRDefault="002A67BA" w:rsidP="002A67BA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 – Таблица истинности для вышеперечисленных высказываний</w:t>
      </w:r>
    </w:p>
    <w:p w:rsidR="002A67BA" w:rsidRDefault="002A67BA" w:rsidP="00042755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A67BA" w:rsidTr="002A67BA">
        <w:tc>
          <w:tcPr>
            <w:tcW w:w="1196" w:type="dxa"/>
          </w:tcPr>
          <w:p w:rsid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196" w:type="dxa"/>
          </w:tcPr>
          <w:p w:rsid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196" w:type="dxa"/>
          </w:tcPr>
          <w:p w:rsid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¬A</m:t>
                </m:r>
              </m:oMath>
            </m:oMathPara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A∙B</m:t>
                </m:r>
              </m:oMath>
            </m:oMathPara>
          </w:p>
        </w:tc>
        <w:tc>
          <w:tcPr>
            <w:tcW w:w="1196" w:type="dxa"/>
          </w:tcPr>
          <w:p w:rsid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A∨B</m:t>
                </m:r>
              </m:oMath>
            </m:oMathPara>
          </w:p>
        </w:tc>
        <w:tc>
          <w:tcPr>
            <w:tcW w:w="1197" w:type="dxa"/>
          </w:tcPr>
          <w:p w:rsid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A→B</m:t>
                </m:r>
              </m:oMath>
            </m:oMathPara>
          </w:p>
        </w:tc>
        <w:tc>
          <w:tcPr>
            <w:tcW w:w="1197" w:type="dxa"/>
          </w:tcPr>
          <w:p w:rsid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B→A</m:t>
                </m:r>
              </m:oMath>
            </m:oMathPara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A~B</m:t>
                </m:r>
              </m:oMath>
            </m:oMathPara>
          </w:p>
        </w:tc>
      </w:tr>
      <w:tr w:rsidR="002A67BA" w:rsidTr="002A67BA"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A67BA" w:rsidTr="002A67BA"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67BA" w:rsidTr="002A67BA"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67BA" w:rsidTr="002A67BA"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2A67BA" w:rsidRPr="002A67BA" w:rsidRDefault="002A67BA" w:rsidP="002A67BA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946F7" w:rsidRDefault="00B946F7" w:rsidP="00B946F7">
      <w:pPr>
        <w:pStyle w:val="a3"/>
        <w:tabs>
          <w:tab w:val="left" w:pos="1134"/>
        </w:tabs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A67BA" w:rsidRPr="00574B06" w:rsidRDefault="00574B06" w:rsidP="00574B06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13: Логические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переменные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,…</m:t>
        </m:r>
      </m:oMath>
      <w:r w:rsidRPr="00574B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символы 0, 1 будем считать формулами алгебры высказываний. </w:t>
      </w:r>
    </w:p>
    <w:p w:rsidR="00574B06" w:rsidRPr="005B34D1" w:rsidRDefault="00574B06" w:rsidP="00574B06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формулы</w:t>
      </w:r>
      <w:r w:rsidR="005B34D1">
        <w:rPr>
          <w:rFonts w:ascii="Times New Roman" w:eastAsiaTheme="minorEastAsia" w:hAnsi="Times New Roman" w:cs="Times New Roman"/>
          <w:sz w:val="28"/>
          <w:szCs w:val="28"/>
        </w:rPr>
        <w:t xml:space="preserve"> алгебры высказываний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¬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φ∙ψ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φ∨ψ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φ→ψ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φ~ψ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 xml:space="preserve"> – формулы алгебры высказываний.</w:t>
      </w:r>
    </w:p>
    <w:p w:rsidR="005B34D1" w:rsidRPr="005B34D1" w:rsidRDefault="005B34D1" w:rsidP="00574B06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Других формул кроме перечисленных по правилам двух предыдущих пунктов нет.</w:t>
      </w:r>
    </w:p>
    <w:p w:rsidR="005B34D1" w:rsidRDefault="005B34D1" w:rsidP="005B34D1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Иначе говоря формула алгебры высказываний – это всякое сложное высказывание, составленное из некоторых исходных высказываний посредством применения логических операций.</w:t>
      </w:r>
    </w:p>
    <w:p w:rsidR="005B34D1" w:rsidRDefault="005B34D1" w:rsidP="005B34D1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Порядок выполнения операций:</w:t>
      </w:r>
    </w:p>
    <w:p w:rsidR="005B34D1" w:rsidRDefault="005B34D1" w:rsidP="005B34D1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отрицание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 относящееся к переменной;</w:t>
      </w:r>
    </w:p>
    <w:p w:rsidR="005B34D1" w:rsidRDefault="005B34D1" w:rsidP="005B34D1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конъюнкция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B34D1" w:rsidRDefault="005B34D1" w:rsidP="005B34D1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дизъюнкция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B34D1" w:rsidRDefault="005B34D1" w:rsidP="005B34D1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импликация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B34D1" w:rsidRDefault="005B34D1" w:rsidP="005B34D1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эквиваленция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4D1" w:rsidRDefault="005B34D1" w:rsidP="005B34D1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Замечание: Если без скобок записаны одна за другой несколько одинаковых операций, то они выполняются последовательно слева на право.</w:t>
      </w:r>
    </w:p>
    <w:p w:rsidR="005B34D1" w:rsidRPr="005B34D1" w:rsidRDefault="005B34D1" w:rsidP="005B34D1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всякой формулы алгебры высказываний можно составить таблицу истинности.</w:t>
      </w:r>
    </w:p>
    <w:p w:rsidR="00866BF7" w:rsidRDefault="00866BF7" w:rsidP="00866BF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Аксиомы:</w:t>
      </w:r>
    </w:p>
    <w:p w:rsidR="00866BF7" w:rsidRPr="00866BF7" w:rsidRDefault="00225750" w:rsidP="00866BF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¬(¬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)=x</m:t>
        </m:r>
      </m:oMath>
      <w:r w:rsidR="00866BF7" w:rsidRPr="00866B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34D1">
        <w:rPr>
          <w:rFonts w:ascii="Times New Roman" w:eastAsiaTheme="minorEastAsia" w:hAnsi="Times New Roman" w:cs="Times New Roman"/>
          <w:sz w:val="28"/>
          <w:szCs w:val="28"/>
        </w:rPr>
        <w:t xml:space="preserve">закон </w:t>
      </w:r>
      <w:r w:rsidR="00866BF7">
        <w:rPr>
          <w:rFonts w:ascii="Times New Roman" w:eastAsiaTheme="minorEastAsia" w:hAnsi="Times New Roman" w:cs="Times New Roman"/>
          <w:sz w:val="28"/>
          <w:szCs w:val="28"/>
        </w:rPr>
        <w:t>двойного отрицания</w:t>
      </w:r>
      <w:r w:rsidR="005B34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66BF7" w:rsidRPr="003C1B3E" w:rsidRDefault="003C1B3E" w:rsidP="00866BF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x∨(¬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x)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C1B3E" w:rsidRPr="003C1B3E" w:rsidRDefault="003C1B3E" w:rsidP="00866BF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 ∨1=1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C1B3E" w:rsidRPr="003C1B3E" w:rsidRDefault="003C1B3E" w:rsidP="00866BF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 ∨x=x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C1B3E" w:rsidRPr="003C1B3E" w:rsidRDefault="003C1B3E" w:rsidP="00866BF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 ∨0=x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C1B3E" w:rsidRPr="003C1B3E" w:rsidRDefault="003C1B3E" w:rsidP="00866BF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 ∧(¬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x)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C1B3E" w:rsidRPr="003C1B3E" w:rsidRDefault="003C1B3E" w:rsidP="00866BF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 ∧x=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C1B3E" w:rsidRPr="003C1B3E" w:rsidRDefault="003C1B3E" w:rsidP="00866BF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 ∧0=0</m:t>
        </m:r>
      </m:oMath>
      <w:r w:rsidR="005B34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C73AB" w:rsidRDefault="003C1B3E" w:rsidP="00866BF7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x ∧1=x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225750" w:rsidRDefault="00225750" w:rsidP="00225750">
      <w:pPr>
        <w:pStyle w:val="a3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Стрелка Пирса и штрих Шеффера – бинарные логические операции, булевы функции над двумя переменными. Таблица истинности для этих операций приведены в таблице 3.</w:t>
      </w:r>
    </w:p>
    <w:p w:rsidR="00391C49" w:rsidRDefault="00391C49" w:rsidP="00391C49">
      <w:pPr>
        <w:pStyle w:val="a3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25750" w:rsidRDefault="00225750" w:rsidP="00391C49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 – Таблица истинности для бинарных логических операций</w:t>
      </w:r>
    </w:p>
    <w:p w:rsidR="00391C49" w:rsidRDefault="00391C49" w:rsidP="00391C49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25750" w:rsidTr="00391C49">
        <w:tc>
          <w:tcPr>
            <w:tcW w:w="2392" w:type="dxa"/>
            <w:tcBorders>
              <w:bottom w:val="single" w:sz="4" w:space="0" w:color="auto"/>
            </w:tcBorders>
          </w:tcPr>
          <w:p w:rsidR="00225750" w:rsidRDefault="00225750" w:rsidP="00225750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25750" w:rsidRDefault="00225750" w:rsidP="00225750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25750" w:rsidRDefault="00391C49" w:rsidP="00391C4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A↓B</m:t>
                </m:r>
              </m:oMath>
            </m:oMathPara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25750" w:rsidRDefault="00391C49" w:rsidP="00391C4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A|B</m:t>
                </m:r>
              </m:oMath>
            </m:oMathPara>
          </w:p>
        </w:tc>
      </w:tr>
      <w:tr w:rsidR="00391C49" w:rsidTr="00391C49">
        <w:tc>
          <w:tcPr>
            <w:tcW w:w="2392" w:type="dxa"/>
            <w:tcBorders>
              <w:bottom w:val="nil"/>
            </w:tcBorders>
          </w:tcPr>
          <w:p w:rsidR="00391C49" w:rsidRPr="00391C49" w:rsidRDefault="00391C49" w:rsidP="00225750">
            <w:pPr>
              <w:pStyle w:val="a3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  <w:tcBorders>
              <w:bottom w:val="nil"/>
            </w:tcBorders>
          </w:tcPr>
          <w:p w:rsidR="00391C49" w:rsidRPr="00391C49" w:rsidRDefault="00391C49" w:rsidP="00225750">
            <w:pPr>
              <w:pStyle w:val="a3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  <w:tcBorders>
              <w:bottom w:val="nil"/>
            </w:tcBorders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  <w:tcBorders>
              <w:bottom w:val="nil"/>
            </w:tcBorders>
          </w:tcPr>
          <w:p w:rsid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</w:tbl>
    <w:p w:rsidR="00225750" w:rsidRDefault="00225750" w:rsidP="002257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1C49" w:rsidRPr="00391C49" w:rsidRDefault="00391C49" w:rsidP="00391C4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3:</w:t>
      </w:r>
    </w:p>
    <w:p w:rsidR="00391C49" w:rsidRDefault="00391C49" w:rsidP="002257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91C49" w:rsidTr="00391C49">
        <w:tc>
          <w:tcPr>
            <w:tcW w:w="2392" w:type="dxa"/>
          </w:tcPr>
          <w:p w:rsid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91C49" w:rsidTr="00391C49">
        <w:tc>
          <w:tcPr>
            <w:tcW w:w="2392" w:type="dxa"/>
          </w:tcPr>
          <w:p w:rsidR="00391C49" w:rsidRPr="002A67BA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391C49" w:rsidRPr="002A67BA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91C49" w:rsidTr="00391C49">
        <w:tc>
          <w:tcPr>
            <w:tcW w:w="2392" w:type="dxa"/>
          </w:tcPr>
          <w:p w:rsidR="00391C49" w:rsidRPr="002A67BA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391C49" w:rsidRPr="002A67BA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91C49" w:rsidTr="00391C49">
        <w:tc>
          <w:tcPr>
            <w:tcW w:w="2392" w:type="dxa"/>
          </w:tcPr>
          <w:p w:rsidR="00391C49" w:rsidRPr="002A67BA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91C49" w:rsidRPr="002A67BA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91C49" w:rsidTr="00391C49">
        <w:tc>
          <w:tcPr>
            <w:tcW w:w="2392" w:type="dxa"/>
          </w:tcPr>
          <w:p w:rsidR="00391C49" w:rsidRPr="002A67BA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91C49" w:rsidRPr="002A67BA" w:rsidRDefault="00391C49" w:rsidP="00391C49">
            <w:pPr>
              <w:pStyle w:val="a3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391C49" w:rsidRPr="00391C49" w:rsidRDefault="00391C49" w:rsidP="00391C4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4C73AB" w:rsidRPr="00225750" w:rsidRDefault="004C73AB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225750">
        <w:rPr>
          <w:rFonts w:ascii="Times New Roman" w:hAnsi="Times New Roman" w:cs="Times New Roman"/>
          <w:sz w:val="28"/>
          <w:szCs w:val="28"/>
        </w:rPr>
        <w:br w:type="page"/>
      </w:r>
    </w:p>
    <w:p w:rsidR="004C73AB" w:rsidRDefault="004C73AB" w:rsidP="004C73AB">
      <w:pPr>
        <w:pStyle w:val="a3"/>
        <w:spacing w:line="360" w:lineRule="auto"/>
        <w:ind w:firstLine="709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bookmarkStart w:id="9" w:name="_Toc482082585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5 Описание частей кода программы</w:t>
      </w:r>
      <w:bookmarkEnd w:id="9"/>
    </w:p>
    <w:p w:rsidR="004C73AB" w:rsidRDefault="004C73AB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73AB" w:rsidRPr="004C73AB" w:rsidRDefault="004C73AB" w:rsidP="004C73AB">
      <w:pPr>
        <w:pStyle w:val="a3"/>
        <w:spacing w:line="360" w:lineRule="auto"/>
        <w:ind w:firstLine="709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bookmarkStart w:id="10" w:name="_Toc482082586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6 Руководство пользователя</w:t>
      </w:r>
      <w:bookmarkEnd w:id="10"/>
    </w:p>
    <w:p w:rsidR="004C73AB" w:rsidRPr="004C73AB" w:rsidRDefault="004C73AB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4C73AB">
        <w:rPr>
          <w:rFonts w:ascii="Times New Roman" w:hAnsi="Times New Roman" w:cs="Times New Roman"/>
          <w:sz w:val="28"/>
          <w:szCs w:val="28"/>
        </w:rPr>
        <w:br w:type="page"/>
      </w:r>
    </w:p>
    <w:p w:rsidR="003C1B3E" w:rsidRPr="003C1B3E" w:rsidRDefault="004C73AB" w:rsidP="00D40AC9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482082587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1"/>
    </w:p>
    <w:p w:rsidR="003C1B3E" w:rsidRDefault="003C1B3E" w:rsidP="00D40AC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40AC9" w:rsidRPr="009B4021" w:rsidRDefault="00D40AC9" w:rsidP="00D40AC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40AC9" w:rsidRPr="00D40AC9" w:rsidRDefault="00D40AC9" w:rsidP="00D40A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AC9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данного курсового проекта был разработан игровой программный продукт </w:t>
      </w:r>
      <w:r>
        <w:rPr>
          <w:rFonts w:ascii="Times New Roman" w:hAnsi="Times New Roman" w:cs="Times New Roman"/>
          <w:sz w:val="28"/>
          <w:szCs w:val="28"/>
        </w:rPr>
        <w:t>«Логический к</w:t>
      </w:r>
      <w:r w:rsidRPr="00D40AC9">
        <w:rPr>
          <w:rFonts w:ascii="Times New Roman" w:hAnsi="Times New Roman" w:cs="Times New Roman"/>
          <w:sz w:val="28"/>
          <w:szCs w:val="28"/>
        </w:rPr>
        <w:t>алькулятор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0AC9">
        <w:rPr>
          <w:rFonts w:ascii="Times New Roman" w:hAnsi="Times New Roman" w:cs="Times New Roman"/>
          <w:sz w:val="28"/>
          <w:szCs w:val="28"/>
        </w:rPr>
        <w:t xml:space="preserve">. При помощи этой программы можно </w:t>
      </w:r>
      <w:r>
        <w:rPr>
          <w:rFonts w:ascii="Times New Roman" w:hAnsi="Times New Roman" w:cs="Times New Roman"/>
          <w:sz w:val="28"/>
          <w:szCs w:val="28"/>
        </w:rPr>
        <w:t>построить таблицу истинности для любого логического высказывания</w:t>
      </w:r>
      <w:r w:rsidRPr="00D40AC9">
        <w:rPr>
          <w:rFonts w:ascii="Times New Roman" w:hAnsi="Times New Roman" w:cs="Times New Roman"/>
          <w:sz w:val="28"/>
          <w:szCs w:val="28"/>
        </w:rPr>
        <w:t>. Программа не занимает много места, не требовательна к установленному программному обеспечению.</w:t>
      </w:r>
    </w:p>
    <w:p w:rsidR="00D40AC9" w:rsidRPr="00D40AC9" w:rsidRDefault="00D40AC9" w:rsidP="00D40A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AC9">
        <w:rPr>
          <w:rFonts w:ascii="Times New Roman" w:hAnsi="Times New Roman" w:cs="Times New Roman"/>
          <w:sz w:val="28"/>
          <w:szCs w:val="28"/>
        </w:rPr>
        <w:t>Также было проведено исследование полученного программного продукта. В результате были выявлены следующие достоинства и недостатки полученного программного продукта:</w:t>
      </w:r>
    </w:p>
    <w:p w:rsidR="00D40AC9" w:rsidRPr="00D40AC9" w:rsidRDefault="00D40AC9" w:rsidP="00D40A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AC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D40AC9" w:rsidRPr="00D40AC9" w:rsidRDefault="00D40AC9" w:rsidP="00D40AC9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D40AC9">
        <w:rPr>
          <w:rFonts w:ascii="Times New Roman" w:hAnsi="Times New Roman" w:cs="Times New Roman"/>
          <w:sz w:val="28"/>
          <w:szCs w:val="28"/>
        </w:rPr>
        <w:t>уществует</w:t>
      </w:r>
      <w:proofErr w:type="gramEnd"/>
      <w:r w:rsidRPr="00D40AC9">
        <w:rPr>
          <w:rFonts w:ascii="Times New Roman" w:hAnsi="Times New Roman" w:cs="Times New Roman"/>
          <w:sz w:val="28"/>
          <w:szCs w:val="28"/>
        </w:rPr>
        <w:t xml:space="preserve"> возможность сбрасывать результат;</w:t>
      </w:r>
    </w:p>
    <w:p w:rsidR="00D40AC9" w:rsidRPr="00D40AC9" w:rsidRDefault="00D40AC9" w:rsidP="00D40AC9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D40AC9">
        <w:rPr>
          <w:rFonts w:ascii="Times New Roman" w:hAnsi="Times New Roman" w:cs="Times New Roman"/>
          <w:sz w:val="28"/>
          <w:szCs w:val="28"/>
        </w:rPr>
        <w:t>рограммный</w:t>
      </w:r>
      <w:proofErr w:type="gramEnd"/>
      <w:r w:rsidRPr="00D40AC9">
        <w:rPr>
          <w:rFonts w:ascii="Times New Roman" w:hAnsi="Times New Roman" w:cs="Times New Roman"/>
          <w:sz w:val="28"/>
          <w:szCs w:val="28"/>
        </w:rPr>
        <w:t xml:space="preserve"> продукт малотребователен к системным ресурсам компьютера.</w:t>
      </w:r>
    </w:p>
    <w:p w:rsidR="00D40AC9" w:rsidRPr="00D40AC9" w:rsidRDefault="00D40AC9" w:rsidP="00D40A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AC9">
        <w:rPr>
          <w:rFonts w:ascii="Times New Roman" w:hAnsi="Times New Roman" w:cs="Times New Roman"/>
          <w:sz w:val="28"/>
          <w:szCs w:val="28"/>
        </w:rPr>
        <w:t>Недостатки:</w:t>
      </w:r>
    </w:p>
    <w:p w:rsidR="00D40AC9" w:rsidRPr="00D40AC9" w:rsidRDefault="00D40AC9" w:rsidP="00D40AC9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40AC9">
        <w:rPr>
          <w:rFonts w:ascii="Times New Roman" w:hAnsi="Times New Roman" w:cs="Times New Roman"/>
          <w:sz w:val="28"/>
          <w:szCs w:val="28"/>
        </w:rPr>
        <w:t>евозможность</w:t>
      </w:r>
      <w:proofErr w:type="gramEnd"/>
      <w:r w:rsidRPr="00D40AC9">
        <w:rPr>
          <w:rFonts w:ascii="Times New Roman" w:hAnsi="Times New Roman" w:cs="Times New Roman"/>
          <w:sz w:val="28"/>
          <w:szCs w:val="28"/>
        </w:rPr>
        <w:t xml:space="preserve"> выполнения некоторых других математических операций;</w:t>
      </w:r>
    </w:p>
    <w:p w:rsidR="00D40AC9" w:rsidRPr="00D40AC9" w:rsidRDefault="00D40AC9" w:rsidP="00D40AC9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40AC9">
        <w:rPr>
          <w:rFonts w:ascii="Times New Roman" w:hAnsi="Times New Roman" w:cs="Times New Roman"/>
          <w:sz w:val="28"/>
          <w:szCs w:val="28"/>
        </w:rPr>
        <w:t>евозможность</w:t>
      </w:r>
      <w:proofErr w:type="gramEnd"/>
      <w:r w:rsidRPr="00D40AC9">
        <w:rPr>
          <w:rFonts w:ascii="Times New Roman" w:hAnsi="Times New Roman" w:cs="Times New Roman"/>
          <w:sz w:val="28"/>
          <w:szCs w:val="28"/>
        </w:rPr>
        <w:t xml:space="preserve"> сохранения операндов или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 памяти программы.</w:t>
      </w:r>
    </w:p>
    <w:p w:rsidR="00D40AC9" w:rsidRPr="00D40AC9" w:rsidRDefault="00D40AC9" w:rsidP="00D40AC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AC9">
        <w:rPr>
          <w:rFonts w:ascii="Times New Roman" w:hAnsi="Times New Roman" w:cs="Times New Roman"/>
          <w:sz w:val="28"/>
          <w:szCs w:val="28"/>
        </w:rPr>
        <w:t>В целом, поставленная в начале курсового проекта цель была достигнута. В программе выполняются все необходимые функциональные требования.</w:t>
      </w:r>
    </w:p>
    <w:p w:rsidR="009B4021" w:rsidRPr="0069676D" w:rsidRDefault="009B4021" w:rsidP="009B402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9676D" w:rsidRDefault="0069676D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12" w:name="_Toc447942583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78B" w:rsidRPr="0068673D" w:rsidRDefault="00B2578B" w:rsidP="00B2578B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482082588"/>
      <w:r w:rsidRPr="0068673D">
        <w:rPr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ИСТОЧНИКОВ</w:t>
      </w:r>
      <w:bookmarkEnd w:id="12"/>
      <w:bookmarkEnd w:id="13"/>
    </w:p>
    <w:p w:rsidR="00B2578B" w:rsidRPr="00930246" w:rsidRDefault="00B2578B" w:rsidP="00B2578B">
      <w:pPr>
        <w:pStyle w:val="a3"/>
      </w:pPr>
    </w:p>
    <w:p w:rsidR="00B2578B" w:rsidRPr="00930246" w:rsidRDefault="00B2578B" w:rsidP="00B2578B">
      <w:pPr>
        <w:pStyle w:val="a3"/>
      </w:pPr>
    </w:p>
    <w:p w:rsidR="00B2578B" w:rsidRDefault="00B2578B" w:rsidP="00B2578B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Семочкин</w:t>
      </w:r>
      <w:r w:rsidRPr="00930246">
        <w:rPr>
          <w:rFonts w:ascii="Times New Roman" w:hAnsi="Times New Roman" w:cs="Times New Roman"/>
          <w:sz w:val="28"/>
          <w:szCs w:val="28"/>
        </w:rPr>
        <w:t>, А.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302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30246">
        <w:rPr>
          <w:rFonts w:ascii="Times New Roman" w:hAnsi="Times New Roman" w:cs="Times New Roman"/>
          <w:sz w:val="28"/>
          <w:szCs w:val="28"/>
        </w:rPr>
        <w:t xml:space="preserve">: учебное пособие </w:t>
      </w:r>
      <w:r>
        <w:rPr>
          <w:rFonts w:ascii="Times New Roman" w:hAnsi="Times New Roman" w:cs="Times New Roman"/>
          <w:sz w:val="28"/>
          <w:szCs w:val="28"/>
        </w:rPr>
        <w:t xml:space="preserve">для студентов вузов </w:t>
      </w:r>
      <w:r w:rsidRPr="00930246">
        <w:rPr>
          <w:rFonts w:ascii="Times New Roman" w:hAnsi="Times New Roman" w:cs="Times New Roman"/>
          <w:sz w:val="28"/>
          <w:szCs w:val="28"/>
        </w:rPr>
        <w:t>/ А.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302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Семочкин</w:t>
      </w:r>
      <w:r w:rsidRPr="0093024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30246">
        <w:rPr>
          <w:rFonts w:ascii="Times New Roman" w:hAnsi="Times New Roman" w:cs="Times New Roman"/>
          <w:sz w:val="28"/>
          <w:szCs w:val="28"/>
        </w:rPr>
        <w:t xml:space="preserve">-е изд. </w:t>
      </w:r>
      <w:r>
        <w:rPr>
          <w:rFonts w:ascii="Times New Roman" w:hAnsi="Times New Roman" w:cs="Times New Roman"/>
          <w:sz w:val="28"/>
          <w:szCs w:val="28"/>
        </w:rPr>
        <w:t>Переработанное</w:t>
      </w:r>
      <w:r w:rsidRPr="00930246">
        <w:rPr>
          <w:rFonts w:ascii="Times New Roman" w:hAnsi="Times New Roman" w:cs="Times New Roman"/>
          <w:sz w:val="28"/>
          <w:szCs w:val="28"/>
        </w:rPr>
        <w:t xml:space="preserve"> и дополненное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0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Благовещенск</w:t>
      </w:r>
      <w:r w:rsidRPr="00930246">
        <w:rPr>
          <w:rFonts w:ascii="Times New Roman" w:hAnsi="Times New Roman" w:cs="Times New Roman"/>
          <w:sz w:val="28"/>
          <w:szCs w:val="28"/>
        </w:rPr>
        <w:t xml:space="preserve">: Издательство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БГПУ</w:t>
      </w:r>
      <w:r w:rsidRPr="0093024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30246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93024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89</w:t>
      </w:r>
      <w:r w:rsidRPr="00930246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B2578B" w:rsidRPr="00B2578B" w:rsidRDefault="0077122A" w:rsidP="0077122A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ANTLR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Pr="0077122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7122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/ Статья. </w:t>
      </w:r>
      <w:r w:rsidRPr="0077122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7712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2003</w:t>
      </w:r>
      <w:r w:rsidRPr="0077122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7122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7122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422ED3">
          <w:rPr>
            <w:rStyle w:val="a8"/>
            <w:rFonts w:ascii="Times New Roman" w:hAnsi="Times New Roman" w:cs="Times New Roman"/>
            <w:sz w:val="28"/>
            <w:szCs w:val="28"/>
          </w:rPr>
          <w:t>http://club.shelek.ru/viewart.php?id=39</w:t>
        </w:r>
      </w:hyperlink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05.05.17).</w:t>
      </w:r>
    </w:p>
    <w:sectPr w:rsidR="00B2578B" w:rsidRPr="00B2578B" w:rsidSect="00391C4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C22"/>
    <w:multiLevelType w:val="multilevel"/>
    <w:tmpl w:val="DDC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C105D"/>
    <w:multiLevelType w:val="hybridMultilevel"/>
    <w:tmpl w:val="D640E0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1115007F"/>
    <w:multiLevelType w:val="hybridMultilevel"/>
    <w:tmpl w:val="9F0C0458"/>
    <w:lvl w:ilvl="0" w:tplc="5B4A794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4C775D"/>
    <w:multiLevelType w:val="hybridMultilevel"/>
    <w:tmpl w:val="6EE0E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324B9"/>
    <w:multiLevelType w:val="hybridMultilevel"/>
    <w:tmpl w:val="053AD5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">
    <w:nsid w:val="155A6176"/>
    <w:multiLevelType w:val="hybridMultilevel"/>
    <w:tmpl w:val="E702B622"/>
    <w:lvl w:ilvl="0" w:tplc="6F242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4F57A13"/>
    <w:multiLevelType w:val="multilevel"/>
    <w:tmpl w:val="F520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F0F2F"/>
    <w:multiLevelType w:val="hybridMultilevel"/>
    <w:tmpl w:val="0E146134"/>
    <w:lvl w:ilvl="0" w:tplc="6786F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ED65E1"/>
    <w:multiLevelType w:val="multilevel"/>
    <w:tmpl w:val="56F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603A1"/>
    <w:multiLevelType w:val="hybridMultilevel"/>
    <w:tmpl w:val="4D4CE13E"/>
    <w:lvl w:ilvl="0" w:tplc="E07A2AC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33F3249C"/>
    <w:multiLevelType w:val="hybridMultilevel"/>
    <w:tmpl w:val="80DACC10"/>
    <w:lvl w:ilvl="0" w:tplc="3842A3D6">
      <w:start w:val="1"/>
      <w:numFmt w:val="decimal"/>
      <w:lvlText w:val="%1."/>
      <w:lvlJc w:val="left"/>
      <w:pPr>
        <w:ind w:left="639" w:hanging="71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3478209C"/>
    <w:multiLevelType w:val="hybridMultilevel"/>
    <w:tmpl w:val="6AB89F6E"/>
    <w:lvl w:ilvl="0" w:tplc="645CA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078FC"/>
    <w:multiLevelType w:val="hybridMultilevel"/>
    <w:tmpl w:val="977A912A"/>
    <w:lvl w:ilvl="0" w:tplc="B3462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63BC5"/>
    <w:multiLevelType w:val="hybridMultilevel"/>
    <w:tmpl w:val="39363D2A"/>
    <w:lvl w:ilvl="0" w:tplc="91FE3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791A3D"/>
    <w:multiLevelType w:val="multilevel"/>
    <w:tmpl w:val="A20AD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3B0E3FE7"/>
    <w:multiLevelType w:val="hybridMultilevel"/>
    <w:tmpl w:val="31C0EF08"/>
    <w:lvl w:ilvl="0" w:tplc="6F883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05E5F89"/>
    <w:multiLevelType w:val="hybridMultilevel"/>
    <w:tmpl w:val="94B8BDF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58E9195B"/>
    <w:multiLevelType w:val="multilevel"/>
    <w:tmpl w:val="D21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1072C4"/>
    <w:multiLevelType w:val="hybridMultilevel"/>
    <w:tmpl w:val="0D3C01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60B141C4"/>
    <w:multiLevelType w:val="hybridMultilevel"/>
    <w:tmpl w:val="D7AEA89A"/>
    <w:lvl w:ilvl="0" w:tplc="F22E5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70214D6"/>
    <w:multiLevelType w:val="hybridMultilevel"/>
    <w:tmpl w:val="0972CCAE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672700AF"/>
    <w:multiLevelType w:val="hybridMultilevel"/>
    <w:tmpl w:val="B5C4B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AD538F7"/>
    <w:multiLevelType w:val="hybridMultilevel"/>
    <w:tmpl w:val="C436C45C"/>
    <w:lvl w:ilvl="0" w:tplc="D090C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0EED306">
      <w:numFmt w:val="bullet"/>
      <w:lvlText w:val="·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B105D7A"/>
    <w:multiLevelType w:val="multilevel"/>
    <w:tmpl w:val="024C6A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>
    <w:nsid w:val="7E5B4733"/>
    <w:multiLevelType w:val="hybridMultilevel"/>
    <w:tmpl w:val="74A2C6F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15"/>
  </w:num>
  <w:num w:numId="5">
    <w:abstractNumId w:val="14"/>
  </w:num>
  <w:num w:numId="6">
    <w:abstractNumId w:val="9"/>
  </w:num>
  <w:num w:numId="7">
    <w:abstractNumId w:val="20"/>
  </w:num>
  <w:num w:numId="8">
    <w:abstractNumId w:val="22"/>
  </w:num>
  <w:num w:numId="9">
    <w:abstractNumId w:val="23"/>
  </w:num>
  <w:num w:numId="10">
    <w:abstractNumId w:val="8"/>
  </w:num>
  <w:num w:numId="11">
    <w:abstractNumId w:val="10"/>
  </w:num>
  <w:num w:numId="12">
    <w:abstractNumId w:val="13"/>
  </w:num>
  <w:num w:numId="13">
    <w:abstractNumId w:val="12"/>
  </w:num>
  <w:num w:numId="14">
    <w:abstractNumId w:val="7"/>
  </w:num>
  <w:num w:numId="15">
    <w:abstractNumId w:val="11"/>
  </w:num>
  <w:num w:numId="16">
    <w:abstractNumId w:val="5"/>
  </w:num>
  <w:num w:numId="17">
    <w:abstractNumId w:val="1"/>
  </w:num>
  <w:num w:numId="18">
    <w:abstractNumId w:val="24"/>
  </w:num>
  <w:num w:numId="19">
    <w:abstractNumId w:val="4"/>
  </w:num>
  <w:num w:numId="20">
    <w:abstractNumId w:val="16"/>
  </w:num>
  <w:num w:numId="21">
    <w:abstractNumId w:val="2"/>
  </w:num>
  <w:num w:numId="22">
    <w:abstractNumId w:val="19"/>
  </w:num>
  <w:num w:numId="23">
    <w:abstractNumId w:val="21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5649E"/>
    <w:rsid w:val="00042755"/>
    <w:rsid w:val="00042B18"/>
    <w:rsid w:val="00054E1B"/>
    <w:rsid w:val="000616C0"/>
    <w:rsid w:val="00077DE4"/>
    <w:rsid w:val="000B12D5"/>
    <w:rsid w:val="000F22DC"/>
    <w:rsid w:val="00111DBD"/>
    <w:rsid w:val="00225750"/>
    <w:rsid w:val="00294DEF"/>
    <w:rsid w:val="002A67BA"/>
    <w:rsid w:val="00365005"/>
    <w:rsid w:val="00383A97"/>
    <w:rsid w:val="00391C49"/>
    <w:rsid w:val="003C1B3E"/>
    <w:rsid w:val="00414182"/>
    <w:rsid w:val="004B372A"/>
    <w:rsid w:val="004C73AB"/>
    <w:rsid w:val="004E299C"/>
    <w:rsid w:val="00574B06"/>
    <w:rsid w:val="00582369"/>
    <w:rsid w:val="00583E5D"/>
    <w:rsid w:val="005A3739"/>
    <w:rsid w:val="005B34D1"/>
    <w:rsid w:val="005C1100"/>
    <w:rsid w:val="0063698B"/>
    <w:rsid w:val="00640006"/>
    <w:rsid w:val="0068673D"/>
    <w:rsid w:val="0069676D"/>
    <w:rsid w:val="00712966"/>
    <w:rsid w:val="0077122A"/>
    <w:rsid w:val="007C2FF1"/>
    <w:rsid w:val="00866BF7"/>
    <w:rsid w:val="00944304"/>
    <w:rsid w:val="009B4021"/>
    <w:rsid w:val="00AC5F1A"/>
    <w:rsid w:val="00B24E9B"/>
    <w:rsid w:val="00B2578B"/>
    <w:rsid w:val="00B37716"/>
    <w:rsid w:val="00B946F7"/>
    <w:rsid w:val="00BE36DB"/>
    <w:rsid w:val="00C51162"/>
    <w:rsid w:val="00C5649E"/>
    <w:rsid w:val="00C85EE7"/>
    <w:rsid w:val="00CB1377"/>
    <w:rsid w:val="00CE5532"/>
    <w:rsid w:val="00D31F35"/>
    <w:rsid w:val="00D40AC9"/>
    <w:rsid w:val="00E97FC5"/>
    <w:rsid w:val="00F02E29"/>
    <w:rsid w:val="00F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8D020C4B-CBA2-47CE-BC6E-865A4312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C2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649E"/>
    <w:pPr>
      <w:spacing w:after="0" w:line="240" w:lineRule="auto"/>
    </w:pPr>
    <w:rPr>
      <w:rFonts w:eastAsiaTheme="minorHAnsi"/>
      <w:lang w:eastAsia="en-US"/>
    </w:rPr>
  </w:style>
  <w:style w:type="paragraph" w:customStyle="1" w:styleId="Default">
    <w:name w:val="Default"/>
    <w:rsid w:val="00C5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E5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E56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391C49"/>
    <w:pPr>
      <w:tabs>
        <w:tab w:val="left" w:pos="440"/>
        <w:tab w:val="left" w:pos="8647"/>
        <w:tab w:val="right" w:leader="dot" w:pos="10337"/>
      </w:tabs>
      <w:spacing w:after="100" w:line="360" w:lineRule="auto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FE56EC"/>
    <w:pPr>
      <w:spacing w:after="100"/>
      <w:ind w:left="220"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E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56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C5F1A"/>
    <w:pPr>
      <w:ind w:left="720"/>
      <w:contextualSpacing/>
    </w:pPr>
    <w:rPr>
      <w:rFonts w:eastAsiaTheme="minorHAnsi"/>
      <w:lang w:eastAsia="en-US"/>
    </w:rPr>
  </w:style>
  <w:style w:type="character" w:styleId="a8">
    <w:name w:val="Hyperlink"/>
    <w:basedOn w:val="a0"/>
    <w:uiPriority w:val="99"/>
    <w:unhideWhenUsed/>
    <w:rsid w:val="007C2FF1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7C2FF1"/>
    <w:rPr>
      <w:b/>
      <w:bCs/>
    </w:rPr>
  </w:style>
  <w:style w:type="character" w:customStyle="1" w:styleId="apple-converted-space">
    <w:name w:val="apple-converted-space"/>
    <w:basedOn w:val="a0"/>
    <w:rsid w:val="007C2FF1"/>
  </w:style>
  <w:style w:type="character" w:customStyle="1" w:styleId="30">
    <w:name w:val="Заголовок 3 Знак"/>
    <w:basedOn w:val="a0"/>
    <w:link w:val="3"/>
    <w:uiPriority w:val="9"/>
    <w:rsid w:val="007C2F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7C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59"/>
    <w:rsid w:val="0068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866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0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5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8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63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007">
          <w:marLeft w:val="480"/>
          <w:marRight w:val="15"/>
          <w:marTop w:val="15"/>
          <w:marBottom w:val="15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lub.shelek.ru/viewart.php?id=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F71DF-C187-4990-A940-1324D70A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19</Pages>
  <Words>2713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Танюша</cp:lastModifiedBy>
  <cp:revision>10</cp:revision>
  <dcterms:created xsi:type="dcterms:W3CDTF">2017-03-26T10:47:00Z</dcterms:created>
  <dcterms:modified xsi:type="dcterms:W3CDTF">2017-05-14T10:23:00Z</dcterms:modified>
</cp:coreProperties>
</file>