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683D3" w14:textId="2873BDBC" w:rsidR="00CB60EC" w:rsidRPr="00B131BD" w:rsidRDefault="00B131BD" w:rsidP="00CB60EC">
      <w:pPr>
        <w:rPr>
          <w:b/>
          <w:bCs/>
          <w:sz w:val="32"/>
          <w:szCs w:val="32"/>
          <w:u w:val="single"/>
          <w:lang w:val="en-US"/>
        </w:rPr>
      </w:pPr>
      <w:r w:rsidRPr="00B131BD">
        <w:rPr>
          <w:b/>
          <w:bCs/>
          <w:sz w:val="32"/>
          <w:szCs w:val="32"/>
          <w:u w:val="single"/>
          <w:lang w:val="en-US"/>
        </w:rPr>
        <w:t>YER-comments</w:t>
      </w:r>
    </w:p>
    <w:p w14:paraId="6E59E046" w14:textId="77777777" w:rsidR="00B131BD" w:rsidRDefault="00B131BD" w:rsidP="00B131BD">
      <w:pPr>
        <w:pStyle w:val="ListParagraph"/>
        <w:numPr>
          <w:ilvl w:val="0"/>
          <w:numId w:val="1"/>
        </w:numPr>
      </w:pPr>
      <w:r w:rsidRPr="00B131BD">
        <w:t xml:space="preserve">Overall Comments on Priorities </w:t>
      </w:r>
    </w:p>
    <w:p w14:paraId="0A5F16B3" w14:textId="77777777" w:rsidR="00B131BD" w:rsidRDefault="00B131BD" w:rsidP="00B131BD">
      <w:pPr>
        <w:pStyle w:val="ListParagraph"/>
        <w:numPr>
          <w:ilvl w:val="0"/>
          <w:numId w:val="1"/>
        </w:numPr>
      </w:pPr>
      <w:r w:rsidRPr="00B131BD">
        <w:t xml:space="preserve">Overall Comments on Skills Maturity </w:t>
      </w:r>
      <w:r>
        <w:br/>
        <w:t xml:space="preserve">1. </w:t>
      </w:r>
      <w:r w:rsidRPr="00B131BD">
        <w:t>What is the level of contribution this year</w:t>
      </w:r>
      <w:r w:rsidRPr="00B131BD">
        <w:rPr>
          <w:rFonts w:ascii="Arial" w:hAnsi="Arial" w:cs="Arial"/>
        </w:rPr>
        <w:t>​</w:t>
      </w:r>
      <w:r w:rsidRPr="00B131BD">
        <w:t xml:space="preserve">? </w:t>
      </w:r>
      <w:r>
        <w:br/>
        <w:t xml:space="preserve">2. </w:t>
      </w:r>
      <w:r w:rsidRPr="00B131BD">
        <w:t xml:space="preserve">What level of leadership skills maturity is being demonstrated? </w:t>
      </w:r>
    </w:p>
    <w:p w14:paraId="43381D95" w14:textId="1544C5A5" w:rsidR="00B131BD" w:rsidRDefault="00B131BD" w:rsidP="00B131BD">
      <w:pPr>
        <w:pStyle w:val="ListParagraph"/>
        <w:numPr>
          <w:ilvl w:val="0"/>
          <w:numId w:val="1"/>
        </w:numPr>
      </w:pPr>
      <w:r w:rsidRPr="00B131BD">
        <w:t>Overall Comments on In Year Contribution</w:t>
      </w:r>
    </w:p>
    <w:p w14:paraId="15DD2A4F" w14:textId="77777777" w:rsidR="00B131BD" w:rsidRDefault="00B131BD" w:rsidP="00B131BD">
      <w:pPr>
        <w:ind w:left="360"/>
      </w:pPr>
    </w:p>
    <w:p w14:paraId="7CD59133" w14:textId="77777777" w:rsidR="00B131BD" w:rsidRDefault="00B131BD" w:rsidP="00B131BD">
      <w:pPr>
        <w:ind w:left="360"/>
      </w:pPr>
    </w:p>
    <w:p w14:paraId="18D76CB5" w14:textId="77777777" w:rsidR="00247965" w:rsidRPr="00247965" w:rsidRDefault="00247965" w:rsidP="00247965">
      <w:pPr>
        <w:ind w:left="360"/>
        <w:rPr>
          <w:b/>
          <w:bCs/>
        </w:rPr>
      </w:pPr>
      <w:r w:rsidRPr="00247965">
        <w:rPr>
          <w:b/>
          <w:bCs/>
        </w:rPr>
        <w:t>A. Overall Comments on Priorities</w:t>
      </w:r>
    </w:p>
    <w:p w14:paraId="1B722111" w14:textId="77777777" w:rsidR="00247965" w:rsidRPr="00247965" w:rsidRDefault="00247965" w:rsidP="00247965">
      <w:pPr>
        <w:ind w:left="360"/>
      </w:pPr>
      <w:r w:rsidRPr="00247965">
        <w:t xml:space="preserve">From my joining as a fresher in November 2024, I have consistently aligned my priorities with Capgemini’s focus on </w:t>
      </w:r>
      <w:r w:rsidRPr="00247965">
        <w:rPr>
          <w:b/>
          <w:bCs/>
        </w:rPr>
        <w:t>delivery excellence, continuous development, and business value creation</w:t>
      </w:r>
      <w:r w:rsidRPr="00247965">
        <w:t>. My initial priority was to build a strong technical and professional foundation through structured trainings and certifications across cloud, data, DevOps, and communication, which enabled me to become project-ready within a short timeframe.</w:t>
      </w:r>
    </w:p>
    <w:p w14:paraId="046B3D54" w14:textId="77777777" w:rsidR="00247965" w:rsidRPr="00247965" w:rsidRDefault="00247965" w:rsidP="00247965">
      <w:pPr>
        <w:ind w:left="360"/>
      </w:pPr>
      <w:r w:rsidRPr="00247965">
        <w:t xml:space="preserve">As I transitioned into client engagements, I realigned my priorities toward </w:t>
      </w:r>
      <w:r w:rsidRPr="00247965">
        <w:rPr>
          <w:b/>
          <w:bCs/>
        </w:rPr>
        <w:t>quality delivery, billable contribution, and operational excellence</w:t>
      </w:r>
      <w:r w:rsidRPr="00247965">
        <w:t>. On the Hartford engagement, I progressed from shadowing to owning critical migration and support responsibilities, ensuring on</w:t>
      </w:r>
      <w:r w:rsidRPr="00247965">
        <w:noBreakHyphen/>
        <w:t>time completion, minimal defects, and adherence to established processes. I actively supported multiple migration waves, off-cycle requests, production issues, and knowledge-intensive RCA activities while remaining compliant with timesheets and utilization expectations.</w:t>
      </w:r>
    </w:p>
    <w:p w14:paraId="211C832E" w14:textId="77777777" w:rsidR="00247965" w:rsidRPr="00247965" w:rsidRDefault="00247965" w:rsidP="00247965">
      <w:pPr>
        <w:ind w:left="360"/>
      </w:pPr>
      <w:r w:rsidRPr="00247965">
        <w:t xml:space="preserve">In 2026, while working on the Cigna engagement, my priorities expanded to include </w:t>
      </w:r>
      <w:r w:rsidRPr="00247965">
        <w:rPr>
          <w:b/>
          <w:bCs/>
        </w:rPr>
        <w:t>value</w:t>
      </w:r>
      <w:r w:rsidRPr="00247965">
        <w:rPr>
          <w:b/>
          <w:bCs/>
        </w:rPr>
        <w:noBreakHyphen/>
        <w:t>added contributions beyond assigned stories</w:t>
      </w:r>
      <w:r w:rsidRPr="00247965">
        <w:t>, such as automation optimization, script enhancements, CI workflow enablement, and performance improvements in migration tooling. Throughout the period, I balanced delivery commitments with continuous upskilling, ensuring my skills evolved in line with project and business needs.</w:t>
      </w:r>
    </w:p>
    <w:p w14:paraId="5DE13002" w14:textId="77777777" w:rsidR="00247965" w:rsidRPr="00247965" w:rsidRDefault="00247965" w:rsidP="00247965">
      <w:pPr>
        <w:ind w:left="360"/>
      </w:pPr>
      <w:r w:rsidRPr="00247965">
        <w:t>Overall, I have demonstrated strong discipline in executing priorities, adaptability to changing project demands, and a clear focus on creating sustained value for clients and Capgemini.</w:t>
      </w:r>
    </w:p>
    <w:p w14:paraId="22FBB4B0" w14:textId="77777777" w:rsidR="00247965" w:rsidRPr="00247965" w:rsidRDefault="00000000" w:rsidP="00247965">
      <w:pPr>
        <w:ind w:left="360"/>
      </w:pPr>
      <w:r>
        <w:pict w14:anchorId="1B2548C4">
          <v:rect id="_x0000_i1025" style="width:0;height:1.5pt" o:hralign="center" o:hrstd="t" o:hr="t" fillcolor="#a0a0a0" stroked="f"/>
        </w:pict>
      </w:r>
    </w:p>
    <w:p w14:paraId="2D4F965C" w14:textId="77777777" w:rsidR="00247965" w:rsidRPr="00247965" w:rsidRDefault="00247965" w:rsidP="00247965">
      <w:pPr>
        <w:ind w:left="360"/>
        <w:rPr>
          <w:b/>
          <w:bCs/>
        </w:rPr>
      </w:pPr>
      <w:r w:rsidRPr="00247965">
        <w:rPr>
          <w:b/>
          <w:bCs/>
        </w:rPr>
        <w:t>B. Overall Comments on Skills Maturity</w:t>
      </w:r>
    </w:p>
    <w:p w14:paraId="614819C4" w14:textId="77777777" w:rsidR="00247965" w:rsidRPr="00247965" w:rsidRDefault="00247965" w:rsidP="00247965">
      <w:pPr>
        <w:ind w:left="360"/>
        <w:rPr>
          <w:b/>
          <w:bCs/>
        </w:rPr>
      </w:pPr>
      <w:r w:rsidRPr="00247965">
        <w:rPr>
          <w:b/>
          <w:bCs/>
        </w:rPr>
        <w:t>B1. What is the level of contribution this year?</w:t>
      </w:r>
    </w:p>
    <w:p w14:paraId="261165F2" w14:textId="77777777" w:rsidR="00247965" w:rsidRPr="00247965" w:rsidRDefault="00247965" w:rsidP="00247965">
      <w:pPr>
        <w:ind w:left="360"/>
      </w:pPr>
      <w:r w:rsidRPr="00247965">
        <w:lastRenderedPageBreak/>
        <w:t xml:space="preserve">My contribution during the review period reflects a </w:t>
      </w:r>
      <w:r w:rsidRPr="00247965">
        <w:rPr>
          <w:b/>
          <w:bCs/>
        </w:rPr>
        <w:t>high level of ownership, consistency, and delivery maturity for a fresher profile</w:t>
      </w:r>
      <w:r w:rsidRPr="00247965">
        <w:t xml:space="preserve">. After completing initial onboarding and technical training, I quickly transitioned into real project environments and became a </w:t>
      </w:r>
      <w:r w:rsidRPr="00247965">
        <w:rPr>
          <w:b/>
          <w:bCs/>
        </w:rPr>
        <w:t>billable and dependable contributor</w:t>
      </w:r>
      <w:r w:rsidRPr="00247965">
        <w:t>.</w:t>
      </w:r>
    </w:p>
    <w:p w14:paraId="0480C46B" w14:textId="77777777" w:rsidR="00247965" w:rsidRPr="00247965" w:rsidRDefault="00247965" w:rsidP="00247965">
      <w:pPr>
        <w:ind w:left="360"/>
      </w:pPr>
      <w:r w:rsidRPr="00247965">
        <w:t>On the Hartford project, I independently handled end</w:t>
      </w:r>
      <w:r w:rsidRPr="00247965">
        <w:noBreakHyphen/>
        <w:t>to</w:t>
      </w:r>
      <w:r w:rsidRPr="00247965">
        <w:noBreakHyphen/>
        <w:t>end repository migrations across multiple waves, including initial, final, testing, and validation phases. I actively resolved migration failures, investigated production defects, supported access and SSO issues, enhanced scripts, and contributed during critical migration windows with sustained delivery focus. My work supported stable project execution and reduced rework through accurate validation and effective RCA.</w:t>
      </w:r>
    </w:p>
    <w:p w14:paraId="5AFBE5A1" w14:textId="77777777" w:rsidR="00247965" w:rsidRPr="00247965" w:rsidRDefault="00247965" w:rsidP="00247965">
      <w:pPr>
        <w:ind w:left="360"/>
      </w:pPr>
      <w:r w:rsidRPr="00247965">
        <w:t xml:space="preserve">On the Cigna project, my contribution further matured into </w:t>
      </w:r>
      <w:r w:rsidRPr="00247965">
        <w:rPr>
          <w:b/>
          <w:bCs/>
        </w:rPr>
        <w:t>engineering</w:t>
      </w:r>
      <w:r w:rsidRPr="00247965">
        <w:rPr>
          <w:b/>
          <w:bCs/>
        </w:rPr>
        <w:noBreakHyphen/>
        <w:t>led value creation</w:t>
      </w:r>
      <w:r w:rsidRPr="00247965">
        <w:t>, where I enhanced existing automation scripts, introduced Git LFS handling, built wrapper scripts, improved logging and reporting, supported CI enablement, and resolved complex migration failures. I was entrusted with analysis</w:t>
      </w:r>
      <w:r w:rsidRPr="00247965">
        <w:noBreakHyphen/>
        <w:t>heavy tasks due to my prior experience and ability to independently drive closure.</w:t>
      </w:r>
    </w:p>
    <w:p w14:paraId="0CA54A80" w14:textId="77777777" w:rsidR="00247965" w:rsidRPr="00247965" w:rsidRDefault="00247965" w:rsidP="00247965">
      <w:pPr>
        <w:ind w:left="360"/>
      </w:pPr>
      <w:r w:rsidRPr="00247965">
        <w:t xml:space="preserve">Overall, my contribution has been </w:t>
      </w:r>
      <w:r w:rsidRPr="00247965">
        <w:rPr>
          <w:b/>
          <w:bCs/>
        </w:rPr>
        <w:t>impactful, billable, and consistently aligned with business and delivery expectations</w:t>
      </w:r>
      <w:r w:rsidRPr="00247965">
        <w:t>, demonstrating readiness for increased responsibility.</w:t>
      </w:r>
    </w:p>
    <w:p w14:paraId="3C27D163" w14:textId="77777777" w:rsidR="00247965" w:rsidRPr="00247965" w:rsidRDefault="00000000" w:rsidP="00247965">
      <w:pPr>
        <w:ind w:left="360"/>
      </w:pPr>
      <w:r>
        <w:pict w14:anchorId="00654D0A">
          <v:rect id="_x0000_i1026" style="width:0;height:1.5pt" o:hralign="center" o:hrstd="t" o:hr="t" fillcolor="#a0a0a0" stroked="f"/>
        </w:pict>
      </w:r>
    </w:p>
    <w:p w14:paraId="5E98A857" w14:textId="77777777" w:rsidR="00247965" w:rsidRPr="00247965" w:rsidRDefault="00247965" w:rsidP="00247965">
      <w:pPr>
        <w:ind w:left="360"/>
        <w:rPr>
          <w:b/>
          <w:bCs/>
        </w:rPr>
      </w:pPr>
      <w:r w:rsidRPr="00247965">
        <w:rPr>
          <w:b/>
          <w:bCs/>
        </w:rPr>
        <w:t>B2. What level of leadership skills maturity is being demonstrated?</w:t>
      </w:r>
    </w:p>
    <w:p w14:paraId="217F0898" w14:textId="77777777" w:rsidR="00247965" w:rsidRPr="00247965" w:rsidRDefault="00247965" w:rsidP="00247965">
      <w:pPr>
        <w:ind w:left="360"/>
      </w:pPr>
      <w:r w:rsidRPr="00247965">
        <w:t xml:space="preserve">I have demonstrated </w:t>
      </w:r>
      <w:r w:rsidRPr="00247965">
        <w:rPr>
          <w:b/>
          <w:bCs/>
        </w:rPr>
        <w:t>strong early leadership maturity through accountability, initiative, and solution ownership</w:t>
      </w:r>
      <w:r w:rsidRPr="00247965">
        <w:t>, even without a formal leadership role. I consistently take end</w:t>
      </w:r>
      <w:r w:rsidRPr="00247965">
        <w:noBreakHyphen/>
        <w:t>to</w:t>
      </w:r>
      <w:r w:rsidRPr="00247965">
        <w:noBreakHyphen/>
        <w:t>end responsibility for assigned work, ensuring not just task completion but high</w:t>
      </w:r>
      <w:r w:rsidRPr="00247965">
        <w:noBreakHyphen/>
        <w:t>quality outcomes and timely closure.</w:t>
      </w:r>
    </w:p>
    <w:p w14:paraId="217973C8" w14:textId="77777777" w:rsidR="00247965" w:rsidRPr="00247965" w:rsidRDefault="00247965" w:rsidP="00247965">
      <w:pPr>
        <w:ind w:left="360"/>
      </w:pPr>
      <w:r w:rsidRPr="00247965">
        <w:t>I regularly perform self</w:t>
      </w:r>
      <w:r w:rsidRPr="00247965">
        <w:noBreakHyphen/>
        <w:t>driven analysis before escalation, identify root causes for technical issues, and propose process or automation improvements based on project learnings. I have supported peers by sharing migration knowledge, assisting in failure analysis, and contributing improvements that benefit the broader team and project efficiency.</w:t>
      </w:r>
    </w:p>
    <w:p w14:paraId="4B5B7AD9" w14:textId="77777777" w:rsidR="00247965" w:rsidRPr="00247965" w:rsidRDefault="00247965" w:rsidP="00247965">
      <w:pPr>
        <w:ind w:left="360"/>
      </w:pPr>
      <w:r w:rsidRPr="00247965">
        <w:t>I have also shown maturity in handling pressure situations, managing ambiguity in new environments, and communicating effectively with team members and leads. My approach reflects an ability to think beyond immediate tasks, understand delivery impact, and act in the broader interest of the project.</w:t>
      </w:r>
    </w:p>
    <w:p w14:paraId="0F84C3B5" w14:textId="77777777" w:rsidR="00247965" w:rsidRPr="00247965" w:rsidRDefault="00247965" w:rsidP="00247965">
      <w:pPr>
        <w:ind w:left="360"/>
      </w:pPr>
      <w:r w:rsidRPr="00247965">
        <w:t>These behaviors indicate a strong foundation for future leadership growth, particularly in technical ownership, mentoring, and delivery responsibility.</w:t>
      </w:r>
    </w:p>
    <w:p w14:paraId="7354A74E" w14:textId="77777777" w:rsidR="00247965" w:rsidRPr="00247965" w:rsidRDefault="00000000" w:rsidP="00247965">
      <w:pPr>
        <w:ind w:left="360"/>
      </w:pPr>
      <w:r>
        <w:lastRenderedPageBreak/>
        <w:pict w14:anchorId="49493733">
          <v:rect id="_x0000_i1027" style="width:0;height:1.5pt" o:hralign="center" o:hrstd="t" o:hr="t" fillcolor="#a0a0a0" stroked="f"/>
        </w:pict>
      </w:r>
    </w:p>
    <w:p w14:paraId="11A35027" w14:textId="77777777" w:rsidR="00247965" w:rsidRPr="00247965" w:rsidRDefault="00247965" w:rsidP="00247965">
      <w:pPr>
        <w:ind w:left="360"/>
        <w:rPr>
          <w:b/>
          <w:bCs/>
        </w:rPr>
      </w:pPr>
      <w:r w:rsidRPr="00247965">
        <w:rPr>
          <w:b/>
          <w:bCs/>
        </w:rPr>
        <w:t>C. Overall Comments on In</w:t>
      </w:r>
      <w:r w:rsidRPr="00247965">
        <w:rPr>
          <w:b/>
          <w:bCs/>
        </w:rPr>
        <w:noBreakHyphen/>
        <w:t>Year Contribution</w:t>
      </w:r>
    </w:p>
    <w:p w14:paraId="4146A28A" w14:textId="77777777" w:rsidR="00247965" w:rsidRPr="00247965" w:rsidRDefault="00247965" w:rsidP="00247965">
      <w:pPr>
        <w:ind w:left="360"/>
      </w:pPr>
      <w:r w:rsidRPr="00247965">
        <w:t xml:space="preserve">During the year, I delivered </w:t>
      </w:r>
      <w:r w:rsidRPr="00247965">
        <w:rPr>
          <w:b/>
          <w:bCs/>
        </w:rPr>
        <w:t>strong in</w:t>
      </w:r>
      <w:r w:rsidRPr="00247965">
        <w:rPr>
          <w:b/>
          <w:bCs/>
        </w:rPr>
        <w:noBreakHyphen/>
        <w:t>year impact</w:t>
      </w:r>
      <w:r w:rsidRPr="00247965">
        <w:t xml:space="preserve"> by consistently combining learning agility with execution excellence. I contributed across the full delivery lifecycle—training, shadowing, billable execution, issue resolution, automation enhancement, and post</w:t>
      </w:r>
      <w:r w:rsidRPr="00247965">
        <w:noBreakHyphen/>
        <w:t>migration stabilization.</w:t>
      </w:r>
    </w:p>
    <w:p w14:paraId="4DD64EB7" w14:textId="77777777" w:rsidR="00247965" w:rsidRPr="00247965" w:rsidRDefault="00247965" w:rsidP="00247965">
      <w:pPr>
        <w:ind w:left="360"/>
      </w:pPr>
      <w:r w:rsidRPr="00247965">
        <w:t>My key in</w:t>
      </w:r>
      <w:r w:rsidRPr="00247965">
        <w:noBreakHyphen/>
        <w:t>year contributions include:</w:t>
      </w:r>
    </w:p>
    <w:p w14:paraId="3196A05E" w14:textId="77777777" w:rsidR="00247965" w:rsidRPr="00247965" w:rsidRDefault="00247965" w:rsidP="00247965">
      <w:pPr>
        <w:numPr>
          <w:ilvl w:val="0"/>
          <w:numId w:val="2"/>
        </w:numPr>
      </w:pPr>
      <w:r w:rsidRPr="00247965">
        <w:t xml:space="preserve">Consistent participation in </w:t>
      </w:r>
      <w:r w:rsidRPr="00247965">
        <w:rPr>
          <w:b/>
          <w:bCs/>
        </w:rPr>
        <w:t>enterprise</w:t>
      </w:r>
      <w:r w:rsidRPr="00247965">
        <w:rPr>
          <w:b/>
          <w:bCs/>
        </w:rPr>
        <w:noBreakHyphen/>
        <w:t>scale GitHub and GitLab migration programs</w:t>
      </w:r>
    </w:p>
    <w:p w14:paraId="7A930079" w14:textId="77777777" w:rsidR="00247965" w:rsidRPr="00247965" w:rsidRDefault="00247965" w:rsidP="00247965">
      <w:pPr>
        <w:numPr>
          <w:ilvl w:val="0"/>
          <w:numId w:val="2"/>
        </w:numPr>
      </w:pPr>
      <w:r w:rsidRPr="00247965">
        <w:t xml:space="preserve">Independent handling of </w:t>
      </w:r>
      <w:r w:rsidRPr="00247965">
        <w:rPr>
          <w:b/>
          <w:bCs/>
        </w:rPr>
        <w:t>migration execution, validation, RCA, and production support</w:t>
      </w:r>
    </w:p>
    <w:p w14:paraId="74862959" w14:textId="77777777" w:rsidR="00247965" w:rsidRPr="00247965" w:rsidRDefault="00247965" w:rsidP="00247965">
      <w:pPr>
        <w:numPr>
          <w:ilvl w:val="0"/>
          <w:numId w:val="2"/>
        </w:numPr>
      </w:pPr>
      <w:r w:rsidRPr="00247965">
        <w:t xml:space="preserve">Creation and enhancement of </w:t>
      </w:r>
      <w:r w:rsidRPr="00247965">
        <w:rPr>
          <w:b/>
          <w:bCs/>
        </w:rPr>
        <w:t>automation scripts, wrappers, CI workflows, and reporting mechanisms</w:t>
      </w:r>
    </w:p>
    <w:p w14:paraId="59ED443A" w14:textId="77777777" w:rsidR="00247965" w:rsidRPr="00247965" w:rsidRDefault="00247965" w:rsidP="00247965">
      <w:pPr>
        <w:numPr>
          <w:ilvl w:val="0"/>
          <w:numId w:val="2"/>
        </w:numPr>
      </w:pPr>
      <w:r w:rsidRPr="00247965">
        <w:t xml:space="preserve">Continuous upskilling through </w:t>
      </w:r>
      <w:r w:rsidRPr="00247965">
        <w:rPr>
          <w:b/>
          <w:bCs/>
        </w:rPr>
        <w:t>technical, cloud, DevOps, and domain certifications</w:t>
      </w:r>
    </w:p>
    <w:p w14:paraId="7E5F3983" w14:textId="77777777" w:rsidR="00247965" w:rsidRPr="00247965" w:rsidRDefault="00247965" w:rsidP="00247965">
      <w:pPr>
        <w:numPr>
          <w:ilvl w:val="0"/>
          <w:numId w:val="2"/>
        </w:numPr>
      </w:pPr>
      <w:r w:rsidRPr="00247965">
        <w:t xml:space="preserve">Adherence to </w:t>
      </w:r>
      <w:r w:rsidRPr="00247965">
        <w:rPr>
          <w:b/>
          <w:bCs/>
        </w:rPr>
        <w:t>delivery timelines, quality expectations, timesheet compliance, and utilization goals</w:t>
      </w:r>
    </w:p>
    <w:p w14:paraId="262E4BA1" w14:textId="77777777" w:rsidR="00247965" w:rsidRPr="00247965" w:rsidRDefault="00247965" w:rsidP="00247965">
      <w:pPr>
        <w:ind w:left="360"/>
      </w:pPr>
      <w:r w:rsidRPr="00247965">
        <w:t xml:space="preserve">My contributions have positively impacted </w:t>
      </w:r>
      <w:r w:rsidRPr="00247965">
        <w:rPr>
          <w:b/>
          <w:bCs/>
        </w:rPr>
        <w:t>delivery reliability, turnaround time, and process efficiency</w:t>
      </w:r>
      <w:r w:rsidRPr="00247965">
        <w:t>, while reinforcing my position as a reliable, billable team member. This year marks a strong progression from fresher onboarding to confident delivery professional, positioning me well for higher responsibility, promotion, and continued growth within Capgemini.</w:t>
      </w:r>
    </w:p>
    <w:p w14:paraId="5D7AAA2F" w14:textId="77777777" w:rsidR="00B131BD" w:rsidRDefault="00B131BD" w:rsidP="00B131BD">
      <w:pPr>
        <w:ind w:left="360"/>
      </w:pPr>
    </w:p>
    <w:p w14:paraId="7A847789" w14:textId="77777777" w:rsidR="00E75504" w:rsidRDefault="00E75504" w:rsidP="00B131BD">
      <w:pPr>
        <w:ind w:left="360"/>
      </w:pPr>
    </w:p>
    <w:p w14:paraId="09A0170D" w14:textId="77777777" w:rsidR="006C0877" w:rsidRDefault="006C0877" w:rsidP="00B131BD">
      <w:pPr>
        <w:ind w:left="360"/>
      </w:pPr>
    </w:p>
    <w:p w14:paraId="064A4119" w14:textId="77777777" w:rsidR="006C0877" w:rsidRDefault="006C0877" w:rsidP="00B131BD">
      <w:pPr>
        <w:ind w:left="360"/>
      </w:pPr>
    </w:p>
    <w:p w14:paraId="2206F5FC" w14:textId="77777777" w:rsidR="006C0877" w:rsidRDefault="006C0877" w:rsidP="00B131BD">
      <w:pPr>
        <w:ind w:left="360"/>
      </w:pPr>
    </w:p>
    <w:p w14:paraId="23E21C20" w14:textId="77777777" w:rsidR="006C0877" w:rsidRDefault="006C0877" w:rsidP="00B131BD">
      <w:pPr>
        <w:ind w:left="360"/>
      </w:pPr>
    </w:p>
    <w:p w14:paraId="0896A277" w14:textId="77777777" w:rsidR="006C0877" w:rsidRDefault="006C0877" w:rsidP="00B131BD">
      <w:pPr>
        <w:ind w:left="360"/>
      </w:pPr>
    </w:p>
    <w:p w14:paraId="4F264D3C" w14:textId="77777777" w:rsidR="006C0877" w:rsidRDefault="006C0877" w:rsidP="00B131BD">
      <w:pPr>
        <w:ind w:left="360"/>
      </w:pPr>
    </w:p>
    <w:p w14:paraId="11BE2E4D" w14:textId="77777777" w:rsidR="006C0877" w:rsidRDefault="006C0877" w:rsidP="00B131BD">
      <w:pPr>
        <w:ind w:left="360"/>
      </w:pPr>
    </w:p>
    <w:p w14:paraId="33C999E2" w14:textId="77777777" w:rsidR="006C0877" w:rsidRDefault="006C0877" w:rsidP="00B131BD">
      <w:pPr>
        <w:ind w:left="360"/>
      </w:pPr>
    </w:p>
    <w:p w14:paraId="0DB1AC55" w14:textId="2E4B069A" w:rsidR="006C0877" w:rsidRPr="006C0877" w:rsidRDefault="006C0877" w:rsidP="00B131BD">
      <w:pPr>
        <w:ind w:left="360"/>
        <w:rPr>
          <w:b/>
          <w:bCs/>
          <w:sz w:val="28"/>
          <w:szCs w:val="28"/>
        </w:rPr>
      </w:pPr>
      <w:r w:rsidRPr="006C0877">
        <w:rPr>
          <w:b/>
          <w:bCs/>
          <w:sz w:val="28"/>
          <w:szCs w:val="28"/>
        </w:rPr>
        <w:lastRenderedPageBreak/>
        <w:t>FEEDBACKS</w:t>
      </w:r>
      <w:r>
        <w:rPr>
          <w:b/>
          <w:bCs/>
          <w:sz w:val="28"/>
          <w:szCs w:val="28"/>
        </w:rPr>
        <w:t xml:space="preserve"> RECEIVED</w:t>
      </w:r>
      <w:r w:rsidRPr="006C0877">
        <w:rPr>
          <w:b/>
          <w:bCs/>
          <w:sz w:val="28"/>
          <w:szCs w:val="28"/>
        </w:rPr>
        <w:t>:</w:t>
      </w:r>
    </w:p>
    <w:p w14:paraId="57B3DA07" w14:textId="77777777" w:rsidR="006C0877" w:rsidRDefault="006C0877" w:rsidP="00B131BD">
      <w:pPr>
        <w:ind w:left="360"/>
      </w:pPr>
    </w:p>
    <w:p w14:paraId="36DF20DC" w14:textId="6A552EA3" w:rsidR="00E75504" w:rsidRDefault="00E75504" w:rsidP="00B131BD">
      <w:pPr>
        <w:ind w:left="360"/>
      </w:pPr>
      <w:r w:rsidRPr="00E75504">
        <w:rPr>
          <w:noProof/>
        </w:rPr>
        <w:drawing>
          <wp:inline distT="0" distB="0" distL="0" distR="0" wp14:anchorId="60EB0E96" wp14:editId="53C26579">
            <wp:extent cx="5731510" cy="2503170"/>
            <wp:effectExtent l="0" t="0" r="2540" b="0"/>
            <wp:docPr id="104951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10459" name=""/>
                    <pic:cNvPicPr/>
                  </pic:nvPicPr>
                  <pic:blipFill>
                    <a:blip r:embed="rId5"/>
                    <a:stretch>
                      <a:fillRect/>
                    </a:stretch>
                  </pic:blipFill>
                  <pic:spPr>
                    <a:xfrm>
                      <a:off x="0" y="0"/>
                      <a:ext cx="5731510" cy="2503170"/>
                    </a:xfrm>
                    <a:prstGeom prst="rect">
                      <a:avLst/>
                    </a:prstGeom>
                  </pic:spPr>
                </pic:pic>
              </a:graphicData>
            </a:graphic>
          </wp:inline>
        </w:drawing>
      </w:r>
    </w:p>
    <w:p w14:paraId="319EC2C2" w14:textId="77777777" w:rsidR="00E75504" w:rsidRDefault="00E75504" w:rsidP="00B131BD">
      <w:pPr>
        <w:ind w:left="360"/>
      </w:pPr>
    </w:p>
    <w:p w14:paraId="77DBB50D" w14:textId="599F1270" w:rsidR="00E75504" w:rsidRDefault="00E75504" w:rsidP="00B131BD">
      <w:pPr>
        <w:ind w:left="360"/>
      </w:pPr>
      <w:r w:rsidRPr="00E75504">
        <w:rPr>
          <w:noProof/>
        </w:rPr>
        <w:drawing>
          <wp:inline distT="0" distB="0" distL="0" distR="0" wp14:anchorId="46933538" wp14:editId="72A790B7">
            <wp:extent cx="5731510" cy="2481580"/>
            <wp:effectExtent l="0" t="0" r="2540" b="0"/>
            <wp:docPr id="31470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04438" name=""/>
                    <pic:cNvPicPr/>
                  </pic:nvPicPr>
                  <pic:blipFill>
                    <a:blip r:embed="rId6"/>
                    <a:stretch>
                      <a:fillRect/>
                    </a:stretch>
                  </pic:blipFill>
                  <pic:spPr>
                    <a:xfrm>
                      <a:off x="0" y="0"/>
                      <a:ext cx="5731510" cy="2481580"/>
                    </a:xfrm>
                    <a:prstGeom prst="rect">
                      <a:avLst/>
                    </a:prstGeom>
                  </pic:spPr>
                </pic:pic>
              </a:graphicData>
            </a:graphic>
          </wp:inline>
        </w:drawing>
      </w:r>
    </w:p>
    <w:p w14:paraId="181FC6EC" w14:textId="77777777" w:rsidR="00E75504" w:rsidRDefault="00E75504" w:rsidP="00B131BD">
      <w:pPr>
        <w:ind w:left="360"/>
      </w:pPr>
    </w:p>
    <w:p w14:paraId="4278BB04" w14:textId="77777777" w:rsidR="00E75504" w:rsidRPr="00B131BD" w:rsidRDefault="00E75504" w:rsidP="00B131BD">
      <w:pPr>
        <w:ind w:left="360"/>
      </w:pPr>
    </w:p>
    <w:sectPr w:rsidR="00E75504" w:rsidRPr="00B13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C6A73"/>
    <w:multiLevelType w:val="hybridMultilevel"/>
    <w:tmpl w:val="3F88AD7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A587EA4"/>
    <w:multiLevelType w:val="multilevel"/>
    <w:tmpl w:val="740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192169">
    <w:abstractNumId w:val="0"/>
  </w:num>
  <w:num w:numId="2" w16cid:durableId="345790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EC"/>
    <w:rsid w:val="001E0A4C"/>
    <w:rsid w:val="00247965"/>
    <w:rsid w:val="005517D5"/>
    <w:rsid w:val="00630AC6"/>
    <w:rsid w:val="006C0877"/>
    <w:rsid w:val="00B131BD"/>
    <w:rsid w:val="00BB480C"/>
    <w:rsid w:val="00BF1F67"/>
    <w:rsid w:val="00C25448"/>
    <w:rsid w:val="00CB60EC"/>
    <w:rsid w:val="00E75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D919"/>
  <w15:chartTrackingRefBased/>
  <w15:docId w15:val="{EF18A019-6286-4044-8EBD-BE69EFA7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0EC"/>
    <w:rPr>
      <w:rFonts w:eastAsiaTheme="majorEastAsia" w:cstheme="majorBidi"/>
      <w:color w:val="272727" w:themeColor="text1" w:themeTint="D8"/>
    </w:rPr>
  </w:style>
  <w:style w:type="paragraph" w:styleId="Title">
    <w:name w:val="Title"/>
    <w:basedOn w:val="Normal"/>
    <w:next w:val="Normal"/>
    <w:link w:val="TitleChar"/>
    <w:uiPriority w:val="10"/>
    <w:qFormat/>
    <w:rsid w:val="00CB6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0EC"/>
    <w:pPr>
      <w:spacing w:before="160"/>
      <w:jc w:val="center"/>
    </w:pPr>
    <w:rPr>
      <w:i/>
      <w:iCs/>
      <w:color w:val="404040" w:themeColor="text1" w:themeTint="BF"/>
    </w:rPr>
  </w:style>
  <w:style w:type="character" w:customStyle="1" w:styleId="QuoteChar">
    <w:name w:val="Quote Char"/>
    <w:basedOn w:val="DefaultParagraphFont"/>
    <w:link w:val="Quote"/>
    <w:uiPriority w:val="29"/>
    <w:rsid w:val="00CB60EC"/>
    <w:rPr>
      <w:i/>
      <w:iCs/>
      <w:color w:val="404040" w:themeColor="text1" w:themeTint="BF"/>
    </w:rPr>
  </w:style>
  <w:style w:type="paragraph" w:styleId="ListParagraph">
    <w:name w:val="List Paragraph"/>
    <w:basedOn w:val="Normal"/>
    <w:uiPriority w:val="34"/>
    <w:qFormat/>
    <w:rsid w:val="00CB60EC"/>
    <w:pPr>
      <w:ind w:left="720"/>
      <w:contextualSpacing/>
    </w:pPr>
  </w:style>
  <w:style w:type="character" w:styleId="IntenseEmphasis">
    <w:name w:val="Intense Emphasis"/>
    <w:basedOn w:val="DefaultParagraphFont"/>
    <w:uiPriority w:val="21"/>
    <w:qFormat/>
    <w:rsid w:val="00CB60EC"/>
    <w:rPr>
      <w:i/>
      <w:iCs/>
      <w:color w:val="0F4761" w:themeColor="accent1" w:themeShade="BF"/>
    </w:rPr>
  </w:style>
  <w:style w:type="paragraph" w:styleId="IntenseQuote">
    <w:name w:val="Intense Quote"/>
    <w:basedOn w:val="Normal"/>
    <w:next w:val="Normal"/>
    <w:link w:val="IntenseQuoteChar"/>
    <w:uiPriority w:val="30"/>
    <w:qFormat/>
    <w:rsid w:val="00CB6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0EC"/>
    <w:rPr>
      <w:i/>
      <w:iCs/>
      <w:color w:val="0F4761" w:themeColor="accent1" w:themeShade="BF"/>
    </w:rPr>
  </w:style>
  <w:style w:type="character" w:styleId="IntenseReference">
    <w:name w:val="Intense Reference"/>
    <w:basedOn w:val="DefaultParagraphFont"/>
    <w:uiPriority w:val="32"/>
    <w:qFormat/>
    <w:rsid w:val="00CB6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7dea8b7-9eaa-40b7-9fe0-5c9e237036c0}"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66</TotalTime>
  <Pages>4</Pages>
  <Words>741</Words>
  <Characters>4938</Characters>
  <Application>Microsoft Office Word</Application>
  <DocSecurity>0</DocSecurity>
  <Lines>109</Lines>
  <Paragraphs>34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Taneja, Kashish</dc:creator>
  <cp:keywords/>
  <dc:description/>
  <cp:lastModifiedBy>Taneja, Kashish</cp:lastModifiedBy>
  <cp:revision>5</cp:revision>
  <dcterms:created xsi:type="dcterms:W3CDTF">2026-04-03T17:07:00Z</dcterms:created>
  <dcterms:modified xsi:type="dcterms:W3CDTF">2026-04-12T19:35:00Z</dcterms:modified>
</cp:coreProperties>
</file>