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8A4B7" w14:textId="77777777" w:rsidR="00EB4C83" w:rsidRDefault="00000000">
      <w:pPr>
        <w:spacing w:after="0"/>
        <w:jc w:val="center"/>
      </w:pPr>
      <w:r>
        <w:rPr>
          <w:b/>
          <w:color w:val="0C234B"/>
          <w:sz w:val="52"/>
        </w:rPr>
        <w:t>UA Glass Calculator</w:t>
      </w:r>
    </w:p>
    <w:p w14:paraId="5993C830" w14:textId="77777777" w:rsidR="00EB4C83" w:rsidRDefault="00000000">
      <w:pPr>
        <w:spacing w:after="0"/>
        <w:jc w:val="center"/>
      </w:pPr>
      <w:r>
        <w:rPr>
          <w:b/>
          <w:color w:val="AB0520"/>
          <w:sz w:val="36"/>
        </w:rPr>
        <w:t>calcFunctions.js  ·  Student Rubric</w:t>
      </w:r>
    </w:p>
    <w:p w14:paraId="1573ACC3" w14:textId="77777777" w:rsidR="00EB4C83" w:rsidRPr="0004203C" w:rsidRDefault="00000000">
      <w:pPr>
        <w:spacing w:after="80"/>
        <w:jc w:val="center"/>
        <w:rPr>
          <w:sz w:val="22"/>
          <w:szCs w:val="24"/>
        </w:rPr>
      </w:pPr>
      <w:r w:rsidRPr="0004203C">
        <w:rPr>
          <w:color w:val="666666"/>
          <w:sz w:val="22"/>
          <w:szCs w:val="24"/>
        </w:rPr>
        <w:t>AP High School Scholars  ·  CS Ambassadors, University of Arizona</w:t>
      </w:r>
    </w:p>
    <w:p w14:paraId="11B767B8" w14:textId="77777777" w:rsidR="00EB4C83" w:rsidRDefault="00EB4C83">
      <w:pPr>
        <w:pBdr>
          <w:bottom w:val="single" w:sz="8" w:space="1" w:color="0C234B"/>
        </w:pBdr>
        <w:spacing w:after="100"/>
      </w:pPr>
    </w:p>
    <w:p w14:paraId="4412BE22" w14:textId="77777777" w:rsidR="00EB4C83" w:rsidRDefault="00000000">
      <w:pPr>
        <w:spacing w:after="20"/>
      </w:pPr>
      <w:r>
        <w:rPr>
          <w:b/>
          <w:color w:val="0C234B"/>
          <w:sz w:val="26"/>
        </w:rPr>
        <w:t>Overview</w:t>
      </w:r>
    </w:p>
    <w:p w14:paraId="1E14F259" w14:textId="77777777" w:rsidR="00EB4C83" w:rsidRPr="0004203C" w:rsidRDefault="00000000">
      <w:pPr>
        <w:spacing w:after="80"/>
        <w:rPr>
          <w:sz w:val="23"/>
          <w:szCs w:val="23"/>
        </w:rPr>
      </w:pPr>
      <w:r w:rsidRPr="0004203C">
        <w:rPr>
          <w:color w:val="333333"/>
          <w:sz w:val="23"/>
          <w:szCs w:val="23"/>
        </w:rPr>
        <w:t>This page shows how your 11 functions in calcFunctions.js will be graded. Each function can earn full credit, partial credit, or zero.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572"/>
      </w:tblGrid>
      <w:tr w:rsidR="00EB4C83" w:rsidRPr="0004203C" w14:paraId="30351368" w14:textId="77777777" w:rsidTr="0004203C">
        <w:trPr>
          <w:trHeight w:val="1592"/>
        </w:trPr>
        <w:tc>
          <w:tcPr>
            <w:tcW w:w="10572" w:type="dxa"/>
            <w:tcBorders>
              <w:top w:val="single" w:sz="14" w:space="0" w:color="AB0520"/>
              <w:left w:val="single" w:sz="14" w:space="0" w:color="AB0520"/>
              <w:bottom w:val="single" w:sz="14" w:space="0" w:color="AB0520"/>
              <w:right w:val="single" w:sz="14" w:space="0" w:color="AB0520"/>
            </w:tcBorders>
            <w:shd w:val="clear" w:color="auto" w:fill="F8E8EB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4A20B90" w14:textId="77777777" w:rsidR="00EB4C83" w:rsidRPr="0004203C" w:rsidRDefault="00000000">
            <w:pPr>
              <w:spacing w:after="10"/>
              <w:rPr>
                <w:sz w:val="22"/>
                <w:szCs w:val="24"/>
              </w:rPr>
            </w:pPr>
            <w:proofErr w:type="gramStart"/>
            <w:r w:rsidRPr="0004203C">
              <w:rPr>
                <w:b/>
                <w:color w:val="AB0520"/>
                <w:sz w:val="24"/>
                <w:szCs w:val="24"/>
              </w:rPr>
              <w:t>⛔  Math</w:t>
            </w:r>
            <w:proofErr w:type="gramEnd"/>
            <w:r w:rsidRPr="0004203C">
              <w:rPr>
                <w:b/>
                <w:color w:val="AB0520"/>
                <w:sz w:val="24"/>
                <w:szCs w:val="24"/>
              </w:rPr>
              <w:t xml:space="preserve"> Library Rule</w:t>
            </w:r>
          </w:p>
          <w:p w14:paraId="77A254DF" w14:textId="77777777" w:rsidR="00EB4C83" w:rsidRPr="0004203C" w:rsidRDefault="00000000">
            <w:pPr>
              <w:spacing w:after="10"/>
              <w:rPr>
                <w:sz w:val="28"/>
                <w:szCs w:val="32"/>
              </w:rPr>
            </w:pPr>
            <w:r w:rsidRPr="0004203C">
              <w:rPr>
                <w:color w:val="333333"/>
                <w:sz w:val="24"/>
                <w:szCs w:val="32"/>
              </w:rPr>
              <w:t>Do not use Math.sqrt, Math.pow, Math.abs, or other Math.* methods in restricted functions.</w:t>
            </w:r>
          </w:p>
          <w:p w14:paraId="299EECBE" w14:textId="77777777" w:rsidR="00EB4C83" w:rsidRPr="0004203C" w:rsidRDefault="00000000">
            <w:pPr>
              <w:spacing w:after="10"/>
              <w:rPr>
                <w:sz w:val="28"/>
                <w:szCs w:val="32"/>
              </w:rPr>
            </w:pPr>
            <w:r w:rsidRPr="0004203C">
              <w:rPr>
                <w:color w:val="333333"/>
                <w:sz w:val="24"/>
                <w:szCs w:val="32"/>
              </w:rPr>
              <w:t xml:space="preserve">Using the Math library where it is not allowed = </w:t>
            </w:r>
            <w:r w:rsidRPr="0004203C">
              <w:rPr>
                <w:i/>
                <w:color w:val="333333"/>
                <w:sz w:val="24"/>
                <w:szCs w:val="32"/>
              </w:rPr>
              <w:t>0 points for that function</w:t>
            </w:r>
          </w:p>
          <w:p w14:paraId="50ED0712" w14:textId="77777777" w:rsidR="00EB4C83" w:rsidRPr="0004203C" w:rsidRDefault="00000000">
            <w:pPr>
              <w:rPr>
                <w:sz w:val="22"/>
                <w:szCs w:val="24"/>
              </w:rPr>
            </w:pPr>
            <w:r w:rsidRPr="0004203C">
              <w:rPr>
                <w:color w:val="333333"/>
                <w:sz w:val="24"/>
                <w:szCs w:val="32"/>
              </w:rPr>
              <w:t>Allowed: +  −  ×  ÷  loops  if/else  and reusing your own functions.</w:t>
            </w:r>
          </w:p>
        </w:tc>
      </w:tr>
    </w:tbl>
    <w:p w14:paraId="7F365CC3" w14:textId="77777777" w:rsidR="00EB4C83" w:rsidRDefault="00EB4C83">
      <w:pPr>
        <w:spacing w:after="20"/>
      </w:pPr>
    </w:p>
    <w:p w14:paraId="639198D4" w14:textId="77777777" w:rsidR="00EB4C83" w:rsidRPr="0004203C" w:rsidRDefault="00000000">
      <w:pPr>
        <w:spacing w:after="40"/>
        <w:rPr>
          <w:sz w:val="26"/>
          <w:szCs w:val="26"/>
        </w:rPr>
      </w:pPr>
      <w:r w:rsidRPr="0004203C">
        <w:rPr>
          <w:b/>
          <w:color w:val="0C234B"/>
          <w:sz w:val="26"/>
          <w:szCs w:val="26"/>
        </w:rPr>
        <w:t>How Points Are Awarded</w:t>
      </w:r>
    </w:p>
    <w:tbl>
      <w:tblPr>
        <w:tblW w:w="1053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512"/>
        <w:gridCol w:w="3512"/>
        <w:gridCol w:w="3512"/>
      </w:tblGrid>
      <w:tr w:rsidR="00EB4C83" w14:paraId="4178D7EE" w14:textId="77777777" w:rsidTr="0004203C">
        <w:trPr>
          <w:trHeight w:val="1456"/>
        </w:trPr>
        <w:tc>
          <w:tcPr>
            <w:tcW w:w="3512" w:type="dxa"/>
            <w:tcBorders>
              <w:top w:val="single" w:sz="8" w:space="0" w:color="C7CDD5"/>
              <w:left w:val="single" w:sz="8" w:space="0" w:color="C7CDD5"/>
              <w:bottom w:val="single" w:sz="8" w:space="0" w:color="C7CDD5"/>
              <w:right w:val="single" w:sz="8" w:space="0" w:color="C7CDD5"/>
            </w:tcBorders>
            <w:shd w:val="clear" w:color="auto" w:fill="EDF5E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A0DDBF" w14:textId="77777777" w:rsidR="00EB4C83" w:rsidRPr="0004203C" w:rsidRDefault="00000000">
            <w:pPr>
              <w:spacing w:after="40"/>
              <w:jc w:val="center"/>
              <w:rPr>
                <w:sz w:val="24"/>
                <w:szCs w:val="28"/>
              </w:rPr>
            </w:pPr>
            <w:r w:rsidRPr="0004203C">
              <w:rPr>
                <w:b/>
                <w:color w:val="111111"/>
                <w:sz w:val="24"/>
                <w:szCs w:val="28"/>
              </w:rPr>
              <w:t xml:space="preserve">Full </w:t>
            </w:r>
            <w:proofErr w:type="gramStart"/>
            <w:r w:rsidRPr="0004203C">
              <w:rPr>
                <w:b/>
                <w:color w:val="111111"/>
                <w:sz w:val="24"/>
                <w:szCs w:val="28"/>
              </w:rPr>
              <w:t>pts</w:t>
            </w:r>
            <w:proofErr w:type="gramEnd"/>
          </w:p>
          <w:p w14:paraId="2D67D555" w14:textId="77777777" w:rsidR="00EB4C83" w:rsidRPr="0004203C" w:rsidRDefault="00000000">
            <w:pPr>
              <w:spacing w:after="20"/>
              <w:rPr>
                <w:sz w:val="22"/>
                <w:szCs w:val="24"/>
              </w:rPr>
            </w:pPr>
            <w:r w:rsidRPr="0004203C">
              <w:rPr>
                <w:color w:val="111111"/>
                <w:sz w:val="22"/>
                <w:szCs w:val="24"/>
              </w:rPr>
              <w:t>Correct output for the tested cases.</w:t>
            </w:r>
          </w:p>
          <w:p w14:paraId="036FFBC5" w14:textId="77777777" w:rsidR="00EB4C83" w:rsidRPr="0004203C" w:rsidRDefault="00000000">
            <w:pPr>
              <w:spacing w:after="20"/>
              <w:rPr>
                <w:sz w:val="22"/>
                <w:szCs w:val="24"/>
              </w:rPr>
            </w:pPr>
            <w:r w:rsidRPr="0004203C">
              <w:rPr>
                <w:color w:val="111111"/>
                <w:sz w:val="22"/>
                <w:szCs w:val="24"/>
              </w:rPr>
              <w:t>Right format and follows the rules.</w:t>
            </w:r>
          </w:p>
          <w:p w14:paraId="7A1A5887" w14:textId="77777777" w:rsidR="00EB4C83" w:rsidRPr="0004203C" w:rsidRDefault="00000000">
            <w:pPr>
              <w:spacing w:after="20"/>
              <w:rPr>
                <w:sz w:val="22"/>
                <w:szCs w:val="24"/>
              </w:rPr>
            </w:pPr>
            <w:r w:rsidRPr="0004203C">
              <w:rPr>
                <w:i/>
                <w:color w:val="111111"/>
                <w:sz w:val="22"/>
                <w:szCs w:val="24"/>
              </w:rPr>
              <w:t xml:space="preserve">Example: </w:t>
            </w:r>
            <w:proofErr w:type="gramStart"/>
            <w:r w:rsidRPr="0004203C">
              <w:rPr>
                <w:i/>
                <w:color w:val="111111"/>
                <w:sz w:val="22"/>
                <w:szCs w:val="24"/>
              </w:rPr>
              <w:t>divide(</w:t>
            </w:r>
            <w:proofErr w:type="gramEnd"/>
            <w:r w:rsidRPr="0004203C">
              <w:rPr>
                <w:i/>
                <w:color w:val="111111"/>
                <w:sz w:val="22"/>
                <w:szCs w:val="24"/>
              </w:rPr>
              <w:t>8,2) → [true,4]</w:t>
            </w:r>
          </w:p>
        </w:tc>
        <w:tc>
          <w:tcPr>
            <w:tcW w:w="3512" w:type="dxa"/>
            <w:tcBorders>
              <w:top w:val="single" w:sz="8" w:space="0" w:color="C7CDD5"/>
              <w:left w:val="single" w:sz="8" w:space="0" w:color="C7CDD5"/>
              <w:bottom w:val="single" w:sz="8" w:space="0" w:color="C7CDD5"/>
              <w:right w:val="single" w:sz="8" w:space="0" w:color="C7CDD5"/>
            </w:tcBorders>
            <w:shd w:val="clear" w:color="auto" w:fill="F5EED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C33A70" w14:textId="77777777" w:rsidR="00EB4C83" w:rsidRPr="0004203C" w:rsidRDefault="00000000">
            <w:pPr>
              <w:spacing w:after="40"/>
              <w:jc w:val="center"/>
              <w:rPr>
                <w:sz w:val="24"/>
                <w:szCs w:val="28"/>
              </w:rPr>
            </w:pPr>
            <w:r w:rsidRPr="0004203C">
              <w:rPr>
                <w:b/>
                <w:color w:val="111111"/>
                <w:sz w:val="24"/>
                <w:szCs w:val="28"/>
              </w:rPr>
              <w:t xml:space="preserve">Partial </w:t>
            </w:r>
            <w:proofErr w:type="gramStart"/>
            <w:r w:rsidRPr="0004203C">
              <w:rPr>
                <w:b/>
                <w:color w:val="111111"/>
                <w:sz w:val="24"/>
                <w:szCs w:val="28"/>
              </w:rPr>
              <w:t>pts</w:t>
            </w:r>
            <w:proofErr w:type="gramEnd"/>
          </w:p>
          <w:p w14:paraId="7458E1B6" w14:textId="7DEC0347" w:rsidR="00EB4C83" w:rsidRPr="0004203C" w:rsidRDefault="00000000">
            <w:pPr>
              <w:spacing w:after="20"/>
              <w:rPr>
                <w:sz w:val="22"/>
                <w:szCs w:val="24"/>
              </w:rPr>
            </w:pPr>
            <w:r w:rsidRPr="0004203C">
              <w:rPr>
                <w:color w:val="111111"/>
                <w:sz w:val="22"/>
                <w:szCs w:val="24"/>
              </w:rPr>
              <w:t>Right idea, but a small error is still there.</w:t>
            </w:r>
            <w:r w:rsidR="0004203C">
              <w:rPr>
                <w:color w:val="111111"/>
                <w:sz w:val="22"/>
                <w:szCs w:val="24"/>
              </w:rPr>
              <w:t xml:space="preserve"> </w:t>
            </w:r>
            <w:proofErr w:type="gramStart"/>
            <w:r w:rsidRPr="0004203C">
              <w:rPr>
                <w:color w:val="111111"/>
                <w:sz w:val="22"/>
                <w:szCs w:val="24"/>
              </w:rPr>
              <w:t>May</w:t>
            </w:r>
            <w:proofErr w:type="gramEnd"/>
            <w:r w:rsidRPr="0004203C">
              <w:rPr>
                <w:color w:val="111111"/>
                <w:sz w:val="22"/>
                <w:szCs w:val="24"/>
              </w:rPr>
              <w:t xml:space="preserve"> miss an edge case or pass only some tests.</w:t>
            </w:r>
          </w:p>
          <w:p w14:paraId="10D7F131" w14:textId="77777777" w:rsidR="00EB4C83" w:rsidRPr="0004203C" w:rsidRDefault="00000000">
            <w:pPr>
              <w:spacing w:after="20"/>
              <w:rPr>
                <w:sz w:val="22"/>
                <w:szCs w:val="24"/>
              </w:rPr>
            </w:pPr>
            <w:r w:rsidRPr="0004203C">
              <w:rPr>
                <w:i/>
                <w:color w:val="111111"/>
                <w:sz w:val="22"/>
                <w:szCs w:val="24"/>
              </w:rPr>
              <w:t>Example: loop stops one step early</w:t>
            </w:r>
          </w:p>
        </w:tc>
        <w:tc>
          <w:tcPr>
            <w:tcW w:w="3512" w:type="dxa"/>
            <w:tcBorders>
              <w:top w:val="single" w:sz="8" w:space="0" w:color="C7CDD5"/>
              <w:left w:val="single" w:sz="8" w:space="0" w:color="C7CDD5"/>
              <w:bottom w:val="single" w:sz="8" w:space="0" w:color="C7CDD5"/>
              <w:right w:val="single" w:sz="8" w:space="0" w:color="C7CDD5"/>
            </w:tcBorders>
            <w:shd w:val="clear" w:color="auto" w:fill="F4E6E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4C91D5" w14:textId="77777777" w:rsidR="00EB4C83" w:rsidRPr="0004203C" w:rsidRDefault="00000000">
            <w:pPr>
              <w:spacing w:after="40"/>
              <w:jc w:val="center"/>
              <w:rPr>
                <w:sz w:val="24"/>
                <w:szCs w:val="28"/>
              </w:rPr>
            </w:pPr>
            <w:r w:rsidRPr="0004203C">
              <w:rPr>
                <w:b/>
                <w:color w:val="111111"/>
                <w:sz w:val="24"/>
                <w:szCs w:val="28"/>
              </w:rPr>
              <w:t>0 pts</w:t>
            </w:r>
          </w:p>
          <w:p w14:paraId="51B5F506" w14:textId="4B953C02" w:rsidR="00EB4C83" w:rsidRPr="0004203C" w:rsidRDefault="00000000">
            <w:pPr>
              <w:spacing w:after="20"/>
              <w:rPr>
                <w:sz w:val="22"/>
                <w:szCs w:val="24"/>
              </w:rPr>
            </w:pPr>
            <w:r w:rsidRPr="0004203C">
              <w:rPr>
                <w:color w:val="111111"/>
                <w:sz w:val="22"/>
                <w:szCs w:val="24"/>
              </w:rPr>
              <w:t>Not attempted, crashes, or breaks a rule.</w:t>
            </w:r>
            <w:r w:rsidR="0004203C">
              <w:rPr>
                <w:color w:val="111111"/>
                <w:sz w:val="22"/>
                <w:szCs w:val="24"/>
              </w:rPr>
              <w:t xml:space="preserve"> </w:t>
            </w:r>
            <w:proofErr w:type="gramStart"/>
            <w:r w:rsidRPr="0004203C">
              <w:rPr>
                <w:color w:val="111111"/>
                <w:sz w:val="22"/>
                <w:szCs w:val="24"/>
              </w:rPr>
              <w:t>Can</w:t>
            </w:r>
            <w:proofErr w:type="gramEnd"/>
            <w:r w:rsidRPr="0004203C">
              <w:rPr>
                <w:color w:val="111111"/>
                <w:sz w:val="22"/>
                <w:szCs w:val="24"/>
              </w:rPr>
              <w:t xml:space="preserve"> also lose points for the wrong return type.</w:t>
            </w:r>
          </w:p>
          <w:p w14:paraId="4C85BB8C" w14:textId="77777777" w:rsidR="00EB4C83" w:rsidRPr="0004203C" w:rsidRDefault="00000000">
            <w:pPr>
              <w:spacing w:after="20"/>
              <w:rPr>
                <w:sz w:val="22"/>
                <w:szCs w:val="24"/>
              </w:rPr>
            </w:pPr>
            <w:r w:rsidRPr="0004203C">
              <w:rPr>
                <w:i/>
                <w:color w:val="AB0520"/>
                <w:sz w:val="22"/>
                <w:szCs w:val="24"/>
              </w:rPr>
              <w:t>Example: using Math.sqrt(x) in sqrt</w:t>
            </w:r>
          </w:p>
        </w:tc>
      </w:tr>
    </w:tbl>
    <w:p w14:paraId="540098C8" w14:textId="77777777" w:rsidR="00EB4C83" w:rsidRDefault="00EB4C83">
      <w:pPr>
        <w:spacing w:after="20"/>
      </w:pPr>
    </w:p>
    <w:p w14:paraId="35F209E6" w14:textId="77777777" w:rsidR="00EB4C83" w:rsidRPr="0004203C" w:rsidRDefault="00000000">
      <w:pPr>
        <w:spacing w:after="20"/>
        <w:rPr>
          <w:sz w:val="26"/>
          <w:szCs w:val="26"/>
        </w:rPr>
      </w:pPr>
      <w:r w:rsidRPr="0004203C">
        <w:rPr>
          <w:b/>
          <w:color w:val="0C234B"/>
          <w:sz w:val="26"/>
          <w:szCs w:val="26"/>
        </w:rPr>
        <w:t xml:space="preserve">Point </w:t>
      </w:r>
      <w:proofErr w:type="gramStart"/>
      <w:r w:rsidRPr="0004203C">
        <w:rPr>
          <w:b/>
          <w:color w:val="0C234B"/>
          <w:sz w:val="26"/>
          <w:szCs w:val="26"/>
        </w:rPr>
        <w:t>Breakdown  ·</w:t>
      </w:r>
      <w:proofErr w:type="gramEnd"/>
      <w:r w:rsidRPr="0004203C">
        <w:rPr>
          <w:b/>
          <w:color w:val="0C234B"/>
          <w:sz w:val="26"/>
          <w:szCs w:val="26"/>
        </w:rPr>
        <w:t xml:space="preserve">  105 pts total</w:t>
      </w:r>
    </w:p>
    <w:tbl>
      <w:tblPr>
        <w:tblW w:w="10531" w:type="dxa"/>
        <w:tblLayout w:type="fixed"/>
        <w:tblLook w:val="04A0" w:firstRow="1" w:lastRow="0" w:firstColumn="1" w:lastColumn="0" w:noHBand="0" w:noVBand="1"/>
      </w:tblPr>
      <w:tblGrid>
        <w:gridCol w:w="2614"/>
        <w:gridCol w:w="4459"/>
        <w:gridCol w:w="1691"/>
        <w:gridCol w:w="1767"/>
      </w:tblGrid>
      <w:tr w:rsidR="00EB4C83" w14:paraId="2C44D967" w14:textId="77777777" w:rsidTr="0004203C">
        <w:trPr>
          <w:trHeight w:val="433"/>
        </w:trPr>
        <w:tc>
          <w:tcPr>
            <w:tcW w:w="2614" w:type="dxa"/>
            <w:tcBorders>
              <w:top w:val="single" w:sz="8" w:space="0" w:color="C7CDD5"/>
              <w:left w:val="single" w:sz="8" w:space="0" w:color="C7CDD5"/>
              <w:bottom w:val="single" w:sz="8" w:space="0" w:color="C7CDD5"/>
              <w:right w:val="single" w:sz="8" w:space="0" w:color="C7CDD5"/>
            </w:tcBorders>
            <w:shd w:val="clear" w:color="auto" w:fill="0C234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727CD8" w14:textId="77777777" w:rsidR="00EB4C83" w:rsidRPr="0004203C" w:rsidRDefault="00000000">
            <w:pPr>
              <w:jc w:val="center"/>
              <w:rPr>
                <w:sz w:val="24"/>
                <w:szCs w:val="24"/>
              </w:rPr>
            </w:pPr>
            <w:r w:rsidRPr="0004203C">
              <w:rPr>
                <w:b/>
                <w:color w:val="FFFFFF"/>
                <w:sz w:val="24"/>
                <w:szCs w:val="24"/>
              </w:rPr>
              <w:t>Level</w:t>
            </w:r>
          </w:p>
        </w:tc>
        <w:tc>
          <w:tcPr>
            <w:tcW w:w="4459" w:type="dxa"/>
            <w:tcBorders>
              <w:top w:val="single" w:sz="8" w:space="0" w:color="C7CDD5"/>
              <w:left w:val="single" w:sz="8" w:space="0" w:color="C7CDD5"/>
              <w:bottom w:val="single" w:sz="8" w:space="0" w:color="C7CDD5"/>
              <w:right w:val="single" w:sz="8" w:space="0" w:color="C7CDD5"/>
            </w:tcBorders>
            <w:shd w:val="clear" w:color="auto" w:fill="0C234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2C3E77" w14:textId="77777777" w:rsidR="00EB4C83" w:rsidRPr="0004203C" w:rsidRDefault="00000000">
            <w:pPr>
              <w:jc w:val="center"/>
              <w:rPr>
                <w:sz w:val="24"/>
                <w:szCs w:val="24"/>
              </w:rPr>
            </w:pPr>
            <w:r w:rsidRPr="0004203C">
              <w:rPr>
                <w:b/>
                <w:color w:val="FFFFFF"/>
                <w:sz w:val="24"/>
                <w:szCs w:val="24"/>
              </w:rPr>
              <w:t>Functions</w:t>
            </w:r>
          </w:p>
        </w:tc>
        <w:tc>
          <w:tcPr>
            <w:tcW w:w="1691" w:type="dxa"/>
            <w:tcBorders>
              <w:top w:val="single" w:sz="8" w:space="0" w:color="C7CDD5"/>
              <w:left w:val="single" w:sz="8" w:space="0" w:color="C7CDD5"/>
              <w:bottom w:val="single" w:sz="8" w:space="0" w:color="C7CDD5"/>
              <w:right w:val="single" w:sz="8" w:space="0" w:color="C7CDD5"/>
            </w:tcBorders>
            <w:shd w:val="clear" w:color="auto" w:fill="0C234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652675" w14:textId="77777777" w:rsidR="00EB4C83" w:rsidRPr="0004203C" w:rsidRDefault="00000000">
            <w:pPr>
              <w:jc w:val="center"/>
              <w:rPr>
                <w:sz w:val="24"/>
                <w:szCs w:val="24"/>
              </w:rPr>
            </w:pPr>
            <w:r w:rsidRPr="0004203C">
              <w:rPr>
                <w:b/>
                <w:color w:val="FFFFFF"/>
                <w:sz w:val="24"/>
                <w:szCs w:val="24"/>
              </w:rPr>
              <w:t>Pts Each</w:t>
            </w:r>
          </w:p>
        </w:tc>
        <w:tc>
          <w:tcPr>
            <w:tcW w:w="1767" w:type="dxa"/>
            <w:tcBorders>
              <w:top w:val="single" w:sz="8" w:space="0" w:color="C7CDD5"/>
              <w:left w:val="single" w:sz="8" w:space="0" w:color="C7CDD5"/>
              <w:bottom w:val="single" w:sz="8" w:space="0" w:color="C7CDD5"/>
              <w:right w:val="single" w:sz="8" w:space="0" w:color="C7CDD5"/>
            </w:tcBorders>
            <w:shd w:val="clear" w:color="auto" w:fill="0C234B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813E6E" w14:textId="77777777" w:rsidR="00EB4C83" w:rsidRPr="0004203C" w:rsidRDefault="00000000">
            <w:pPr>
              <w:jc w:val="center"/>
              <w:rPr>
                <w:sz w:val="24"/>
                <w:szCs w:val="24"/>
              </w:rPr>
            </w:pPr>
            <w:r w:rsidRPr="0004203C">
              <w:rPr>
                <w:b/>
                <w:color w:val="FFFFFF"/>
                <w:sz w:val="24"/>
                <w:szCs w:val="24"/>
              </w:rPr>
              <w:t>Total</w:t>
            </w:r>
          </w:p>
        </w:tc>
      </w:tr>
      <w:tr w:rsidR="00EB4C83" w14:paraId="5013A0C8" w14:textId="77777777" w:rsidTr="0004203C">
        <w:trPr>
          <w:trHeight w:val="425"/>
        </w:trPr>
        <w:tc>
          <w:tcPr>
            <w:tcW w:w="2614" w:type="dxa"/>
            <w:tcBorders>
              <w:top w:val="single" w:sz="8" w:space="0" w:color="C7CDD5"/>
              <w:left w:val="single" w:sz="8" w:space="0" w:color="C7CDD5"/>
              <w:bottom w:val="single" w:sz="8" w:space="0" w:color="C7CDD5"/>
              <w:right w:val="single" w:sz="8" w:space="0" w:color="C7CDD5"/>
            </w:tcBorders>
            <w:shd w:val="clear" w:color="auto" w:fill="E6F0D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551D48" w14:textId="77777777" w:rsidR="00EB4C83" w:rsidRPr="0004203C" w:rsidRDefault="00000000">
            <w:pPr>
              <w:rPr>
                <w:sz w:val="24"/>
                <w:szCs w:val="24"/>
              </w:rPr>
            </w:pPr>
            <w:r w:rsidRPr="0004203C">
              <w:rPr>
                <w:b/>
                <w:color w:val="227700"/>
                <w:sz w:val="24"/>
                <w:szCs w:val="24"/>
              </w:rPr>
              <w:t>Easy</w:t>
            </w:r>
          </w:p>
        </w:tc>
        <w:tc>
          <w:tcPr>
            <w:tcW w:w="4459" w:type="dxa"/>
            <w:tcBorders>
              <w:top w:val="single" w:sz="8" w:space="0" w:color="C7CDD5"/>
              <w:left w:val="single" w:sz="8" w:space="0" w:color="C7CDD5"/>
              <w:bottom w:val="single" w:sz="8" w:space="0" w:color="C7CDD5"/>
              <w:right w:val="single" w:sz="8" w:space="0" w:color="C7CDD5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513D55" w14:textId="77777777" w:rsidR="00EB4C83" w:rsidRPr="0004203C" w:rsidRDefault="00000000">
            <w:pPr>
              <w:rPr>
                <w:sz w:val="24"/>
                <w:szCs w:val="24"/>
              </w:rPr>
            </w:pPr>
            <w:r w:rsidRPr="0004203C">
              <w:rPr>
                <w:color w:val="111111"/>
                <w:sz w:val="24"/>
                <w:szCs w:val="24"/>
              </w:rPr>
              <w:t>add, subtract, multiply, divide</w:t>
            </w:r>
          </w:p>
        </w:tc>
        <w:tc>
          <w:tcPr>
            <w:tcW w:w="1691" w:type="dxa"/>
            <w:tcBorders>
              <w:top w:val="single" w:sz="8" w:space="0" w:color="C7CDD5"/>
              <w:left w:val="single" w:sz="8" w:space="0" w:color="C7CDD5"/>
              <w:bottom w:val="single" w:sz="8" w:space="0" w:color="C7CDD5"/>
              <w:right w:val="single" w:sz="8" w:space="0" w:color="C7CDD5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AAA81D" w14:textId="77777777" w:rsidR="00EB4C83" w:rsidRPr="0004203C" w:rsidRDefault="00000000">
            <w:pPr>
              <w:jc w:val="center"/>
              <w:rPr>
                <w:sz w:val="24"/>
                <w:szCs w:val="24"/>
              </w:rPr>
            </w:pPr>
            <w:r w:rsidRPr="0004203C">
              <w:rPr>
                <w:color w:val="111111"/>
                <w:sz w:val="24"/>
                <w:szCs w:val="24"/>
              </w:rPr>
              <w:t>5</w:t>
            </w:r>
          </w:p>
        </w:tc>
        <w:tc>
          <w:tcPr>
            <w:tcW w:w="1767" w:type="dxa"/>
            <w:tcBorders>
              <w:top w:val="single" w:sz="8" w:space="0" w:color="C7CDD5"/>
              <w:left w:val="single" w:sz="8" w:space="0" w:color="C7CDD5"/>
              <w:bottom w:val="single" w:sz="8" w:space="0" w:color="C7CDD5"/>
              <w:right w:val="single" w:sz="8" w:space="0" w:color="C7CDD5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005041" w14:textId="77777777" w:rsidR="00EB4C83" w:rsidRPr="0004203C" w:rsidRDefault="00000000">
            <w:pPr>
              <w:jc w:val="center"/>
              <w:rPr>
                <w:sz w:val="24"/>
                <w:szCs w:val="24"/>
              </w:rPr>
            </w:pPr>
            <w:r w:rsidRPr="0004203C">
              <w:rPr>
                <w:b/>
                <w:color w:val="111111"/>
                <w:sz w:val="24"/>
                <w:szCs w:val="24"/>
              </w:rPr>
              <w:t>20</w:t>
            </w:r>
          </w:p>
        </w:tc>
      </w:tr>
      <w:tr w:rsidR="00EB4C83" w14:paraId="07D1E8BA" w14:textId="77777777" w:rsidTr="0004203C">
        <w:trPr>
          <w:trHeight w:val="711"/>
        </w:trPr>
        <w:tc>
          <w:tcPr>
            <w:tcW w:w="2614" w:type="dxa"/>
            <w:tcBorders>
              <w:top w:val="single" w:sz="8" w:space="0" w:color="C7CDD5"/>
              <w:left w:val="single" w:sz="8" w:space="0" w:color="C7CDD5"/>
              <w:bottom w:val="single" w:sz="8" w:space="0" w:color="C7CDD5"/>
              <w:right w:val="single" w:sz="8" w:space="0" w:color="C7CDD5"/>
            </w:tcBorders>
            <w:shd w:val="clear" w:color="auto" w:fill="F7E9D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0C0A53" w14:textId="77777777" w:rsidR="00EB4C83" w:rsidRPr="0004203C" w:rsidRDefault="00000000">
            <w:pPr>
              <w:rPr>
                <w:sz w:val="24"/>
                <w:szCs w:val="24"/>
              </w:rPr>
            </w:pPr>
            <w:r w:rsidRPr="0004203C">
              <w:rPr>
                <w:b/>
                <w:color w:val="B06000"/>
                <w:sz w:val="24"/>
                <w:szCs w:val="24"/>
              </w:rPr>
              <w:t>Medium</w:t>
            </w:r>
          </w:p>
        </w:tc>
        <w:tc>
          <w:tcPr>
            <w:tcW w:w="4459" w:type="dxa"/>
            <w:tcBorders>
              <w:top w:val="single" w:sz="8" w:space="0" w:color="C7CDD5"/>
              <w:left w:val="single" w:sz="8" w:space="0" w:color="C7CDD5"/>
              <w:bottom w:val="single" w:sz="8" w:space="0" w:color="C7CDD5"/>
              <w:right w:val="single" w:sz="8" w:space="0" w:color="C7CDD5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F4DAB0" w14:textId="77777777" w:rsidR="00EB4C83" w:rsidRPr="0004203C" w:rsidRDefault="00000000">
            <w:pPr>
              <w:rPr>
                <w:sz w:val="24"/>
                <w:szCs w:val="24"/>
              </w:rPr>
            </w:pPr>
            <w:r w:rsidRPr="0004203C">
              <w:rPr>
                <w:color w:val="111111"/>
                <w:sz w:val="24"/>
                <w:szCs w:val="24"/>
              </w:rPr>
              <w:t>square, percent, reciprocal,</w:t>
            </w:r>
            <w:r w:rsidRPr="0004203C">
              <w:rPr>
                <w:color w:val="111111"/>
                <w:sz w:val="24"/>
                <w:szCs w:val="24"/>
              </w:rPr>
              <w:br/>
              <w:t>toggleSign</w:t>
            </w:r>
          </w:p>
        </w:tc>
        <w:tc>
          <w:tcPr>
            <w:tcW w:w="1691" w:type="dxa"/>
            <w:tcBorders>
              <w:top w:val="single" w:sz="8" w:space="0" w:color="C7CDD5"/>
              <w:left w:val="single" w:sz="8" w:space="0" w:color="C7CDD5"/>
              <w:bottom w:val="single" w:sz="8" w:space="0" w:color="C7CDD5"/>
              <w:right w:val="single" w:sz="8" w:space="0" w:color="C7CDD5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763ED3" w14:textId="77777777" w:rsidR="00EB4C83" w:rsidRPr="0004203C" w:rsidRDefault="00000000">
            <w:pPr>
              <w:jc w:val="center"/>
              <w:rPr>
                <w:sz w:val="24"/>
                <w:szCs w:val="24"/>
              </w:rPr>
            </w:pPr>
            <w:r w:rsidRPr="0004203C">
              <w:rPr>
                <w:color w:val="111111"/>
                <w:sz w:val="24"/>
                <w:szCs w:val="24"/>
              </w:rPr>
              <w:t>10</w:t>
            </w:r>
          </w:p>
        </w:tc>
        <w:tc>
          <w:tcPr>
            <w:tcW w:w="1767" w:type="dxa"/>
            <w:tcBorders>
              <w:top w:val="single" w:sz="8" w:space="0" w:color="C7CDD5"/>
              <w:left w:val="single" w:sz="8" w:space="0" w:color="C7CDD5"/>
              <w:bottom w:val="single" w:sz="8" w:space="0" w:color="C7CDD5"/>
              <w:right w:val="single" w:sz="8" w:space="0" w:color="C7CDD5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54D090" w14:textId="77777777" w:rsidR="00EB4C83" w:rsidRPr="0004203C" w:rsidRDefault="00000000">
            <w:pPr>
              <w:jc w:val="center"/>
              <w:rPr>
                <w:sz w:val="24"/>
                <w:szCs w:val="24"/>
              </w:rPr>
            </w:pPr>
            <w:r w:rsidRPr="0004203C">
              <w:rPr>
                <w:b/>
                <w:color w:val="111111"/>
                <w:sz w:val="24"/>
                <w:szCs w:val="24"/>
              </w:rPr>
              <w:t>40</w:t>
            </w:r>
          </w:p>
        </w:tc>
      </w:tr>
      <w:tr w:rsidR="00EB4C83" w14:paraId="14AC23DF" w14:textId="77777777" w:rsidTr="0004203C">
        <w:trPr>
          <w:trHeight w:val="425"/>
        </w:trPr>
        <w:tc>
          <w:tcPr>
            <w:tcW w:w="2614" w:type="dxa"/>
            <w:tcBorders>
              <w:top w:val="single" w:sz="8" w:space="0" w:color="C7CDD5"/>
              <w:left w:val="single" w:sz="8" w:space="0" w:color="C7CDD5"/>
              <w:bottom w:val="single" w:sz="8" w:space="0" w:color="C7CDD5"/>
              <w:right w:val="single" w:sz="8" w:space="0" w:color="C7CDD5"/>
            </w:tcBorders>
            <w:shd w:val="clear" w:color="auto" w:fill="F5E3E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D9D4D4" w14:textId="77777777" w:rsidR="00EB4C83" w:rsidRPr="0004203C" w:rsidRDefault="00000000">
            <w:pPr>
              <w:rPr>
                <w:sz w:val="24"/>
                <w:szCs w:val="24"/>
              </w:rPr>
            </w:pPr>
            <w:r w:rsidRPr="0004203C">
              <w:rPr>
                <w:b/>
                <w:color w:val="AA0000"/>
                <w:sz w:val="24"/>
                <w:szCs w:val="24"/>
              </w:rPr>
              <w:t>Hard</w:t>
            </w:r>
          </w:p>
        </w:tc>
        <w:tc>
          <w:tcPr>
            <w:tcW w:w="4459" w:type="dxa"/>
            <w:tcBorders>
              <w:top w:val="single" w:sz="8" w:space="0" w:color="C7CDD5"/>
              <w:left w:val="single" w:sz="8" w:space="0" w:color="C7CDD5"/>
              <w:bottom w:val="single" w:sz="8" w:space="0" w:color="C7CDD5"/>
              <w:right w:val="single" w:sz="8" w:space="0" w:color="C7CDD5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C697C4" w14:textId="77777777" w:rsidR="00EB4C83" w:rsidRPr="0004203C" w:rsidRDefault="00000000">
            <w:pPr>
              <w:rPr>
                <w:sz w:val="24"/>
                <w:szCs w:val="24"/>
              </w:rPr>
            </w:pPr>
            <w:r w:rsidRPr="0004203C">
              <w:rPr>
                <w:color w:val="111111"/>
                <w:sz w:val="24"/>
                <w:szCs w:val="24"/>
              </w:rPr>
              <w:t>power, sqrt, factorial</w:t>
            </w:r>
          </w:p>
        </w:tc>
        <w:tc>
          <w:tcPr>
            <w:tcW w:w="1691" w:type="dxa"/>
            <w:tcBorders>
              <w:top w:val="single" w:sz="8" w:space="0" w:color="C7CDD5"/>
              <w:left w:val="single" w:sz="8" w:space="0" w:color="C7CDD5"/>
              <w:bottom w:val="single" w:sz="8" w:space="0" w:color="C7CDD5"/>
              <w:right w:val="single" w:sz="8" w:space="0" w:color="C7CDD5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B9105F" w14:textId="77777777" w:rsidR="00EB4C83" w:rsidRPr="0004203C" w:rsidRDefault="00000000">
            <w:pPr>
              <w:jc w:val="center"/>
              <w:rPr>
                <w:sz w:val="24"/>
                <w:szCs w:val="24"/>
              </w:rPr>
            </w:pPr>
            <w:r w:rsidRPr="0004203C">
              <w:rPr>
                <w:color w:val="111111"/>
                <w:sz w:val="24"/>
                <w:szCs w:val="24"/>
              </w:rPr>
              <w:t>15</w:t>
            </w:r>
          </w:p>
        </w:tc>
        <w:tc>
          <w:tcPr>
            <w:tcW w:w="1767" w:type="dxa"/>
            <w:tcBorders>
              <w:top w:val="single" w:sz="8" w:space="0" w:color="C7CDD5"/>
              <w:left w:val="single" w:sz="8" w:space="0" w:color="C7CDD5"/>
              <w:bottom w:val="single" w:sz="8" w:space="0" w:color="C7CDD5"/>
              <w:right w:val="single" w:sz="8" w:space="0" w:color="C7CDD5"/>
            </w:tcBorders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B5E202" w14:textId="77777777" w:rsidR="00EB4C83" w:rsidRPr="0004203C" w:rsidRDefault="00000000">
            <w:pPr>
              <w:jc w:val="center"/>
              <w:rPr>
                <w:sz w:val="24"/>
                <w:szCs w:val="24"/>
              </w:rPr>
            </w:pPr>
            <w:r w:rsidRPr="0004203C">
              <w:rPr>
                <w:b/>
                <w:color w:val="111111"/>
                <w:sz w:val="24"/>
                <w:szCs w:val="24"/>
              </w:rPr>
              <w:t>45</w:t>
            </w:r>
          </w:p>
        </w:tc>
      </w:tr>
      <w:tr w:rsidR="00EB4C83" w14:paraId="62CE1E13" w14:textId="77777777" w:rsidTr="0004203C">
        <w:trPr>
          <w:trHeight w:val="433"/>
        </w:trPr>
        <w:tc>
          <w:tcPr>
            <w:tcW w:w="2614" w:type="dxa"/>
            <w:tcBorders>
              <w:top w:val="single" w:sz="8" w:space="0" w:color="C7CDD5"/>
              <w:left w:val="single" w:sz="8" w:space="0" w:color="C7CDD5"/>
              <w:bottom w:val="single" w:sz="8" w:space="0" w:color="C7CDD5"/>
              <w:right w:val="single" w:sz="8" w:space="0" w:color="C7CDD5"/>
            </w:tcBorders>
            <w:shd w:val="clear" w:color="auto" w:fill="D9E4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E8DDE2" w14:textId="77777777" w:rsidR="00EB4C83" w:rsidRPr="0004203C" w:rsidRDefault="00EB4C83">
            <w:pPr>
              <w:rPr>
                <w:sz w:val="24"/>
                <w:szCs w:val="24"/>
              </w:rPr>
            </w:pPr>
          </w:p>
        </w:tc>
        <w:tc>
          <w:tcPr>
            <w:tcW w:w="4459" w:type="dxa"/>
            <w:tcBorders>
              <w:top w:val="single" w:sz="8" w:space="0" w:color="C7CDD5"/>
              <w:left w:val="single" w:sz="8" w:space="0" w:color="C7CDD5"/>
              <w:bottom w:val="single" w:sz="8" w:space="0" w:color="C7CDD5"/>
              <w:right w:val="single" w:sz="8" w:space="0" w:color="C7CDD5"/>
            </w:tcBorders>
            <w:shd w:val="clear" w:color="auto" w:fill="D9E4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94DF99" w14:textId="77777777" w:rsidR="00EB4C83" w:rsidRPr="0004203C" w:rsidRDefault="00000000">
            <w:pPr>
              <w:jc w:val="right"/>
              <w:rPr>
                <w:sz w:val="24"/>
                <w:szCs w:val="24"/>
              </w:rPr>
            </w:pPr>
            <w:r w:rsidRPr="0004203C">
              <w:rPr>
                <w:b/>
                <w:color w:val="111111"/>
                <w:sz w:val="24"/>
                <w:szCs w:val="24"/>
              </w:rPr>
              <w:t>TOTAL</w:t>
            </w:r>
          </w:p>
        </w:tc>
        <w:tc>
          <w:tcPr>
            <w:tcW w:w="1691" w:type="dxa"/>
            <w:tcBorders>
              <w:top w:val="single" w:sz="8" w:space="0" w:color="C7CDD5"/>
              <w:left w:val="single" w:sz="8" w:space="0" w:color="C7CDD5"/>
              <w:bottom w:val="single" w:sz="8" w:space="0" w:color="C7CDD5"/>
              <w:right w:val="single" w:sz="8" w:space="0" w:color="C7CDD5"/>
            </w:tcBorders>
            <w:shd w:val="clear" w:color="auto" w:fill="D9E4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52C8C5" w14:textId="77777777" w:rsidR="00EB4C83" w:rsidRPr="0004203C" w:rsidRDefault="00EB4C83">
            <w:pPr>
              <w:rPr>
                <w:sz w:val="24"/>
                <w:szCs w:val="24"/>
              </w:rPr>
            </w:pPr>
          </w:p>
        </w:tc>
        <w:tc>
          <w:tcPr>
            <w:tcW w:w="1767" w:type="dxa"/>
            <w:tcBorders>
              <w:top w:val="single" w:sz="8" w:space="0" w:color="C7CDD5"/>
              <w:left w:val="single" w:sz="8" w:space="0" w:color="C7CDD5"/>
              <w:bottom w:val="single" w:sz="8" w:space="0" w:color="C7CDD5"/>
              <w:right w:val="single" w:sz="8" w:space="0" w:color="C7CDD5"/>
            </w:tcBorders>
            <w:shd w:val="clear" w:color="auto" w:fill="D9E4F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ED25C0" w14:textId="77777777" w:rsidR="00EB4C83" w:rsidRPr="0004203C" w:rsidRDefault="00000000">
            <w:pPr>
              <w:jc w:val="center"/>
              <w:rPr>
                <w:sz w:val="24"/>
                <w:szCs w:val="24"/>
              </w:rPr>
            </w:pPr>
            <w:r w:rsidRPr="0004203C">
              <w:rPr>
                <w:b/>
                <w:color w:val="111111"/>
                <w:sz w:val="24"/>
                <w:szCs w:val="24"/>
              </w:rPr>
              <w:t>105</w:t>
            </w:r>
          </w:p>
        </w:tc>
      </w:tr>
    </w:tbl>
    <w:p w14:paraId="1864AB40" w14:textId="77777777" w:rsidR="00EB4C83" w:rsidRDefault="00EB4C83">
      <w:pPr>
        <w:spacing w:after="2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68"/>
        <w:gridCol w:w="5268"/>
      </w:tblGrid>
      <w:tr w:rsidR="00EB4C83" w14:paraId="57AA02E0" w14:textId="77777777" w:rsidTr="0004203C">
        <w:trPr>
          <w:trHeight w:val="1366"/>
        </w:trPr>
        <w:tc>
          <w:tcPr>
            <w:tcW w:w="5268" w:type="dxa"/>
            <w:tcBorders>
              <w:top w:val="single" w:sz="8" w:space="0" w:color="C7CDD5"/>
              <w:left w:val="single" w:sz="8" w:space="0" w:color="C7CDD5"/>
              <w:bottom w:val="single" w:sz="8" w:space="0" w:color="C7CDD5"/>
              <w:right w:val="single" w:sz="8" w:space="0" w:color="C7CDD5"/>
            </w:tcBorders>
            <w:shd w:val="clear" w:color="auto" w:fill="EEF3F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90A82C0" w14:textId="77777777" w:rsidR="00EB4C83" w:rsidRPr="0004203C" w:rsidRDefault="00000000">
            <w:pPr>
              <w:spacing w:after="40"/>
              <w:rPr>
                <w:sz w:val="23"/>
                <w:szCs w:val="23"/>
              </w:rPr>
            </w:pPr>
            <w:r w:rsidRPr="0004203C">
              <w:rPr>
                <w:b/>
                <w:color w:val="0C234B"/>
                <w:sz w:val="23"/>
                <w:szCs w:val="23"/>
              </w:rPr>
              <w:t>What graders check on each function</w:t>
            </w:r>
          </w:p>
          <w:p w14:paraId="5346EB0C" w14:textId="77777777" w:rsidR="00EB4C83" w:rsidRPr="0004203C" w:rsidRDefault="00000000">
            <w:pPr>
              <w:spacing w:after="0"/>
              <w:rPr>
                <w:sz w:val="23"/>
                <w:szCs w:val="23"/>
              </w:rPr>
            </w:pPr>
            <w:r w:rsidRPr="0004203C">
              <w:rPr>
                <w:b/>
                <w:color w:val="0C234B"/>
                <w:sz w:val="23"/>
                <w:szCs w:val="23"/>
              </w:rPr>
              <w:t xml:space="preserve">• </w:t>
            </w:r>
            <w:r w:rsidRPr="0004203C">
              <w:rPr>
                <w:color w:val="111111"/>
                <w:sz w:val="23"/>
                <w:szCs w:val="23"/>
              </w:rPr>
              <w:t>Correct output</w:t>
            </w:r>
          </w:p>
          <w:p w14:paraId="62B40965" w14:textId="77777777" w:rsidR="00EB4C83" w:rsidRPr="0004203C" w:rsidRDefault="00000000">
            <w:pPr>
              <w:spacing w:after="0"/>
              <w:rPr>
                <w:sz w:val="23"/>
                <w:szCs w:val="23"/>
              </w:rPr>
            </w:pPr>
            <w:r w:rsidRPr="0004203C">
              <w:rPr>
                <w:b/>
                <w:color w:val="0C234B"/>
                <w:sz w:val="23"/>
                <w:szCs w:val="23"/>
              </w:rPr>
              <w:t xml:space="preserve">• </w:t>
            </w:r>
            <w:r w:rsidRPr="0004203C">
              <w:rPr>
                <w:color w:val="111111"/>
                <w:sz w:val="23"/>
                <w:szCs w:val="23"/>
              </w:rPr>
              <w:t>Correct return type / format</w:t>
            </w:r>
          </w:p>
          <w:p w14:paraId="2FD93FF5" w14:textId="77777777" w:rsidR="00EB4C83" w:rsidRPr="0004203C" w:rsidRDefault="00000000">
            <w:pPr>
              <w:spacing w:after="0"/>
              <w:rPr>
                <w:sz w:val="23"/>
                <w:szCs w:val="23"/>
              </w:rPr>
            </w:pPr>
            <w:r w:rsidRPr="0004203C">
              <w:rPr>
                <w:b/>
                <w:color w:val="0C234B"/>
                <w:sz w:val="23"/>
                <w:szCs w:val="23"/>
              </w:rPr>
              <w:t xml:space="preserve">• </w:t>
            </w:r>
            <w:r w:rsidRPr="0004203C">
              <w:rPr>
                <w:color w:val="111111"/>
                <w:sz w:val="23"/>
                <w:szCs w:val="23"/>
              </w:rPr>
              <w:t>Important edge cases handled</w:t>
            </w:r>
          </w:p>
        </w:tc>
        <w:tc>
          <w:tcPr>
            <w:tcW w:w="5268" w:type="dxa"/>
            <w:tcBorders>
              <w:top w:val="single" w:sz="8" w:space="0" w:color="C7CDD5"/>
              <w:left w:val="single" w:sz="8" w:space="0" w:color="C7CDD5"/>
              <w:bottom w:val="single" w:sz="8" w:space="0" w:color="C7CDD5"/>
              <w:right w:val="single" w:sz="8" w:space="0" w:color="C7CDD5"/>
            </w:tcBorders>
            <w:shd w:val="clear" w:color="auto" w:fill="F8F5EE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C7772CB" w14:textId="77777777" w:rsidR="00EB4C83" w:rsidRPr="0004203C" w:rsidRDefault="00000000">
            <w:pPr>
              <w:spacing w:after="40"/>
              <w:rPr>
                <w:sz w:val="23"/>
                <w:szCs w:val="23"/>
              </w:rPr>
            </w:pPr>
            <w:r w:rsidRPr="0004203C">
              <w:rPr>
                <w:b/>
                <w:color w:val="0C234B"/>
                <w:sz w:val="23"/>
                <w:szCs w:val="23"/>
              </w:rPr>
              <w:t>Common ways points are lost</w:t>
            </w:r>
          </w:p>
          <w:p w14:paraId="4D7BB8F3" w14:textId="77777777" w:rsidR="00EB4C83" w:rsidRPr="0004203C" w:rsidRDefault="00000000">
            <w:pPr>
              <w:spacing w:after="0"/>
              <w:rPr>
                <w:sz w:val="23"/>
                <w:szCs w:val="23"/>
              </w:rPr>
            </w:pPr>
            <w:r w:rsidRPr="0004203C">
              <w:rPr>
                <w:b/>
                <w:color w:val="AB0520"/>
                <w:sz w:val="23"/>
                <w:szCs w:val="23"/>
              </w:rPr>
              <w:t xml:space="preserve">• </w:t>
            </w:r>
            <w:r w:rsidRPr="0004203C">
              <w:rPr>
                <w:color w:val="111111"/>
                <w:sz w:val="23"/>
                <w:szCs w:val="23"/>
              </w:rPr>
              <w:t>Fails 0 or negative cases</w:t>
            </w:r>
          </w:p>
          <w:p w14:paraId="1E732F00" w14:textId="77777777" w:rsidR="00EB4C83" w:rsidRPr="0004203C" w:rsidRDefault="00000000">
            <w:pPr>
              <w:spacing w:after="0"/>
              <w:rPr>
                <w:sz w:val="23"/>
                <w:szCs w:val="23"/>
              </w:rPr>
            </w:pPr>
            <w:r w:rsidRPr="0004203C">
              <w:rPr>
                <w:b/>
                <w:color w:val="AB0520"/>
                <w:sz w:val="23"/>
                <w:szCs w:val="23"/>
              </w:rPr>
              <w:t xml:space="preserve">• </w:t>
            </w:r>
            <w:r w:rsidRPr="0004203C">
              <w:rPr>
                <w:color w:val="111111"/>
                <w:sz w:val="23"/>
                <w:szCs w:val="23"/>
              </w:rPr>
              <w:t>Wrong return type</w:t>
            </w:r>
          </w:p>
          <w:p w14:paraId="43DEDBFB" w14:textId="77777777" w:rsidR="00EB4C83" w:rsidRPr="0004203C" w:rsidRDefault="00000000">
            <w:pPr>
              <w:spacing w:after="0"/>
              <w:rPr>
                <w:sz w:val="23"/>
                <w:szCs w:val="23"/>
              </w:rPr>
            </w:pPr>
            <w:r w:rsidRPr="0004203C">
              <w:rPr>
                <w:b/>
                <w:color w:val="AB0520"/>
                <w:sz w:val="23"/>
                <w:szCs w:val="23"/>
              </w:rPr>
              <w:t xml:space="preserve">• </w:t>
            </w:r>
            <w:r w:rsidRPr="0004203C">
              <w:rPr>
                <w:color w:val="111111"/>
                <w:sz w:val="23"/>
                <w:szCs w:val="23"/>
              </w:rPr>
              <w:t>Uses a shortcut that is not allowed</w:t>
            </w:r>
          </w:p>
        </w:tc>
      </w:tr>
    </w:tbl>
    <w:p w14:paraId="303D2B49" w14:textId="77777777" w:rsidR="00555560" w:rsidRDefault="00555560"/>
    <w:sectPr w:rsidR="00555560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7491989">
    <w:abstractNumId w:val="8"/>
  </w:num>
  <w:num w:numId="2" w16cid:durableId="172889635">
    <w:abstractNumId w:val="6"/>
  </w:num>
  <w:num w:numId="3" w16cid:durableId="670834548">
    <w:abstractNumId w:val="5"/>
  </w:num>
  <w:num w:numId="4" w16cid:durableId="972441826">
    <w:abstractNumId w:val="4"/>
  </w:num>
  <w:num w:numId="5" w16cid:durableId="199369073">
    <w:abstractNumId w:val="7"/>
  </w:num>
  <w:num w:numId="6" w16cid:durableId="1372455431">
    <w:abstractNumId w:val="3"/>
  </w:num>
  <w:num w:numId="7" w16cid:durableId="1367023781">
    <w:abstractNumId w:val="2"/>
  </w:num>
  <w:num w:numId="8" w16cid:durableId="37827080">
    <w:abstractNumId w:val="1"/>
  </w:num>
  <w:num w:numId="9" w16cid:durableId="1067266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03C"/>
    <w:rsid w:val="0006063C"/>
    <w:rsid w:val="0013455C"/>
    <w:rsid w:val="0015074B"/>
    <w:rsid w:val="0029639D"/>
    <w:rsid w:val="00326F90"/>
    <w:rsid w:val="00555560"/>
    <w:rsid w:val="00AA1D8D"/>
    <w:rsid w:val="00B47730"/>
    <w:rsid w:val="00CB0664"/>
    <w:rsid w:val="00EB4C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CF67E"/>
  <w14:defaultImageDpi w14:val="300"/>
  <w15:docId w15:val="{3BEC64E6-F161-4ACD-B6C6-699F1A886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231</Words>
  <Characters>1149</Characters>
  <Application>Microsoft Office Word</Application>
  <DocSecurity>0</DocSecurity>
  <Lines>60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Ruzmetov, Hidoyat Odilbek o'g'li - (hidoyatruzmetov)</cp:lastModifiedBy>
  <cp:revision>2</cp:revision>
  <dcterms:created xsi:type="dcterms:W3CDTF">2013-12-23T23:15:00Z</dcterms:created>
  <dcterms:modified xsi:type="dcterms:W3CDTF">2026-03-19T16:06:00Z</dcterms:modified>
  <cp:category/>
</cp:coreProperties>
</file>