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026ED" w14:textId="77777777" w:rsidR="005351C9" w:rsidRDefault="005351C9" w:rsidP="005351C9">
      <w:pPr>
        <w:rPr>
          <w:b/>
          <w:bCs/>
          <w:sz w:val="28"/>
          <w:szCs w:val="28"/>
        </w:rPr>
      </w:pPr>
      <w:r>
        <w:rPr>
          <w:b/>
          <w:bCs/>
          <w:sz w:val="28"/>
          <w:szCs w:val="28"/>
        </w:rPr>
        <w:t xml:space="preserve">The </w:t>
      </w:r>
      <w:proofErr w:type="spellStart"/>
      <w:r>
        <w:rPr>
          <w:b/>
          <w:bCs/>
          <w:sz w:val="28"/>
          <w:szCs w:val="28"/>
        </w:rPr>
        <w:t>Github</w:t>
      </w:r>
      <w:proofErr w:type="spellEnd"/>
      <w:r>
        <w:rPr>
          <w:b/>
          <w:bCs/>
          <w:sz w:val="28"/>
          <w:szCs w:val="28"/>
        </w:rPr>
        <w:t xml:space="preserve"> repo link for the linked R file:</w:t>
      </w:r>
    </w:p>
    <w:p w14:paraId="481E9557" w14:textId="41DF2BB3" w:rsidR="005351C9" w:rsidRDefault="00527185" w:rsidP="003E5D71">
      <w:pPr>
        <w:ind w:left="630" w:hanging="360"/>
      </w:pPr>
      <w:hyperlink r:id="rId7" w:history="1">
        <w:r w:rsidRPr="00220CEC">
          <w:rPr>
            <w:rStyle w:val="Hyperlink"/>
          </w:rPr>
          <w:t>https://github.com/tang-xin72/DSC520/tree/main/completed/assignment05</w:t>
        </w:r>
      </w:hyperlink>
    </w:p>
    <w:p w14:paraId="208C8DA5" w14:textId="77777777" w:rsidR="00527185" w:rsidRDefault="00527185" w:rsidP="003E5D71">
      <w:pPr>
        <w:ind w:left="630" w:hanging="360"/>
      </w:pPr>
    </w:p>
    <w:p w14:paraId="2AED9312" w14:textId="77777777" w:rsidR="005351C9" w:rsidRDefault="005351C9" w:rsidP="005351C9">
      <w:pPr>
        <w:ind w:left="270"/>
      </w:pPr>
    </w:p>
    <w:p w14:paraId="2123EB0F" w14:textId="77777777" w:rsidR="00527185" w:rsidRPr="00527185" w:rsidRDefault="00527185" w:rsidP="005351C9">
      <w:pPr>
        <w:ind w:left="270"/>
        <w:rPr>
          <w:b/>
          <w:bCs/>
          <w:sz w:val="28"/>
          <w:szCs w:val="28"/>
        </w:rPr>
      </w:pPr>
      <w:r w:rsidRPr="00527185">
        <w:rPr>
          <w:b/>
          <w:bCs/>
          <w:sz w:val="28"/>
          <w:szCs w:val="28"/>
        </w:rPr>
        <w:t>Week7 exercise:</w:t>
      </w:r>
    </w:p>
    <w:p w14:paraId="390AB2B1" w14:textId="743497E3" w:rsidR="005351C9" w:rsidRDefault="00527185" w:rsidP="005351C9">
      <w:pPr>
        <w:ind w:left="270"/>
      </w:pPr>
      <w:r>
        <w:rPr>
          <w:rFonts w:ascii="Arial" w:hAnsi="Arial" w:cs="Arial"/>
          <w:color w:val="000000"/>
          <w:sz w:val="21"/>
          <w:szCs w:val="21"/>
          <w:shd w:val="clear" w:color="auto" w:fill="F8F8F8"/>
        </w:rPr>
        <w:t>Student Survey</w:t>
      </w:r>
      <w:r>
        <w:rPr>
          <w:rFonts w:ascii="Arial" w:hAnsi="Arial" w:cs="Arial"/>
          <w:color w:val="000000"/>
          <w:sz w:val="21"/>
          <w:szCs w:val="21"/>
          <w:shd w:val="clear" w:color="auto" w:fill="F8F8F8"/>
        </w:rPr>
        <w:t xml:space="preserve"> </w:t>
      </w:r>
      <w:proofErr w:type="gramStart"/>
      <w:r>
        <w:t>Assignment :</w:t>
      </w:r>
      <w:proofErr w:type="gramEnd"/>
    </w:p>
    <w:p w14:paraId="4EBA69E0" w14:textId="77777777" w:rsidR="005351C9" w:rsidRDefault="005351C9" w:rsidP="005351C9">
      <w:pPr>
        <w:ind w:left="270"/>
      </w:pPr>
    </w:p>
    <w:p w14:paraId="2AF4CC4A" w14:textId="6A7612C1" w:rsidR="003E5D71" w:rsidRDefault="003E5D71" w:rsidP="003E5D71">
      <w:pPr>
        <w:pStyle w:val="ListParagraph"/>
        <w:numPr>
          <w:ilvl w:val="0"/>
          <w:numId w:val="2"/>
        </w:numPr>
      </w:pPr>
      <w:r w:rsidRPr="003E5D71">
        <w:t>Use R to calculate the covariance of the Survey variables and provide an explanation of why you would use this calculation and what the results indicate.</w:t>
      </w:r>
    </w:p>
    <w:p w14:paraId="2C33C59F" w14:textId="775E1CB8" w:rsidR="003E5D71" w:rsidRDefault="003E5D71" w:rsidP="003E5D71">
      <w:r>
        <w:rPr>
          <w:noProof/>
        </w:rPr>
        <w:drawing>
          <wp:inline distT="0" distB="0" distL="0" distR="0" wp14:anchorId="7080C4D0" wp14:editId="708A42B6">
            <wp:extent cx="5486400" cy="1345565"/>
            <wp:effectExtent l="0" t="0" r="0" b="6985"/>
            <wp:docPr id="135727380"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7380" name="Picture 1" descr="A number and numbers on a white background&#10;&#10;Description automatically generated"/>
                    <pic:cNvPicPr/>
                  </pic:nvPicPr>
                  <pic:blipFill>
                    <a:blip r:embed="rId8"/>
                    <a:stretch>
                      <a:fillRect/>
                    </a:stretch>
                  </pic:blipFill>
                  <pic:spPr>
                    <a:xfrm>
                      <a:off x="0" y="0"/>
                      <a:ext cx="5486400" cy="1345565"/>
                    </a:xfrm>
                    <a:prstGeom prst="rect">
                      <a:avLst/>
                    </a:prstGeom>
                  </pic:spPr>
                </pic:pic>
              </a:graphicData>
            </a:graphic>
          </wp:inline>
        </w:drawing>
      </w:r>
    </w:p>
    <w:p w14:paraId="425A1290" w14:textId="5D340AEF" w:rsidR="003E5D71" w:rsidRDefault="003E5D71" w:rsidP="003E5D71">
      <w:pPr>
        <w:ind w:left="720"/>
        <w:jc w:val="both"/>
      </w:pPr>
      <w:r w:rsidRPr="003E5D71">
        <w:rPr>
          <w:b/>
          <w:bCs/>
        </w:rPr>
        <w:t>A</w:t>
      </w:r>
      <w:r>
        <w:t xml:space="preserve">: Covariance is </w:t>
      </w:r>
      <w:r w:rsidRPr="003E5D71">
        <w:t>a measure of the relationship between two random variables and to what extent they change together.</w:t>
      </w:r>
      <w:r>
        <w:t xml:space="preserve"> </w:t>
      </w:r>
      <w:proofErr w:type="gramStart"/>
      <w:r>
        <w:t>So</w:t>
      </w:r>
      <w:proofErr w:type="gramEnd"/>
      <w:r>
        <w:t xml:space="preserve"> this give us a rough idea of the relationship between the listed variables. </w:t>
      </w:r>
    </w:p>
    <w:p w14:paraId="17F94CB5" w14:textId="77777777" w:rsidR="003E5D71" w:rsidRDefault="003E5D71" w:rsidP="003E5D71">
      <w:pPr>
        <w:ind w:left="720"/>
        <w:jc w:val="both"/>
      </w:pPr>
      <w:r>
        <w:t xml:space="preserve">As shown above, </w:t>
      </w:r>
    </w:p>
    <w:p w14:paraId="21C0A92D" w14:textId="0CD97DC2" w:rsidR="003E5D71" w:rsidRDefault="003E5D71" w:rsidP="003E5D71">
      <w:pPr>
        <w:pStyle w:val="ListParagraph"/>
        <w:numPr>
          <w:ilvl w:val="0"/>
          <w:numId w:val="6"/>
        </w:numPr>
        <w:jc w:val="both"/>
      </w:pPr>
      <w:r>
        <w:t xml:space="preserve">The time reading and time TV have </w:t>
      </w:r>
      <w:r w:rsidR="00FF68D6">
        <w:t>a strong</w:t>
      </w:r>
      <w:r>
        <w:t xml:space="preserve"> </w:t>
      </w:r>
      <w:r w:rsidR="00FF68D6">
        <w:t>inverse</w:t>
      </w:r>
      <w:r>
        <w:t xml:space="preserve"> relationship. </w:t>
      </w:r>
      <w:r w:rsidR="00FF68D6">
        <w:t xml:space="preserve">One increase, the other will decrease. </w:t>
      </w:r>
    </w:p>
    <w:p w14:paraId="2F4A8E47" w14:textId="14E955CF" w:rsidR="003E5D71" w:rsidRDefault="003E5D71" w:rsidP="003E5D71">
      <w:pPr>
        <w:pStyle w:val="ListParagraph"/>
        <w:numPr>
          <w:ilvl w:val="0"/>
          <w:numId w:val="6"/>
        </w:numPr>
        <w:jc w:val="both"/>
      </w:pPr>
      <w:r>
        <w:t xml:space="preserve">The time TV have strong positive relationship with Happiness. </w:t>
      </w:r>
      <w:r w:rsidR="00FF68D6">
        <w:t xml:space="preserve">One increase, the other increase as well. </w:t>
      </w:r>
    </w:p>
    <w:p w14:paraId="4E54BB2E" w14:textId="2A7DF2A3" w:rsidR="003E5D71" w:rsidRDefault="003E5D71" w:rsidP="003E5D71">
      <w:pPr>
        <w:pStyle w:val="ListParagraph"/>
        <w:numPr>
          <w:ilvl w:val="0"/>
          <w:numId w:val="6"/>
        </w:numPr>
        <w:jc w:val="both"/>
      </w:pPr>
      <w:r>
        <w:t xml:space="preserve">Gender had little relation with any other variables. </w:t>
      </w:r>
    </w:p>
    <w:p w14:paraId="2A53B413" w14:textId="77777777" w:rsidR="003E5D71" w:rsidRDefault="003E5D71" w:rsidP="003E5D71"/>
    <w:p w14:paraId="18012BD4" w14:textId="46691D94" w:rsidR="003E5D71" w:rsidRDefault="003E5D71" w:rsidP="003E5D71">
      <w:pPr>
        <w:pStyle w:val="ListParagraph"/>
        <w:numPr>
          <w:ilvl w:val="0"/>
          <w:numId w:val="2"/>
        </w:numPr>
      </w:pPr>
      <w:r>
        <w:t>Examine the Survey data variables. What measurement is being used for the variables? Explain what effect changing the measurement being used for the variables would have on the covariance calculation. Would this be a problem? Explain and provide a better alternative if needed.</w:t>
      </w:r>
    </w:p>
    <w:p w14:paraId="7CD56FBE" w14:textId="4EDC2C50" w:rsidR="003E5D71" w:rsidRDefault="003E5D71" w:rsidP="003E5D71">
      <w:r>
        <w:rPr>
          <w:noProof/>
        </w:rPr>
        <w:lastRenderedPageBreak/>
        <w:drawing>
          <wp:inline distT="0" distB="0" distL="0" distR="0" wp14:anchorId="6F9CCBB5" wp14:editId="74CE7E76">
            <wp:extent cx="3981450" cy="1352550"/>
            <wp:effectExtent l="0" t="0" r="0" b="0"/>
            <wp:docPr id="27762332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23321" name="Picture 1" descr="A white background with black text&#10;&#10;Description automatically generated"/>
                    <pic:cNvPicPr/>
                  </pic:nvPicPr>
                  <pic:blipFill>
                    <a:blip r:embed="rId9"/>
                    <a:stretch>
                      <a:fillRect/>
                    </a:stretch>
                  </pic:blipFill>
                  <pic:spPr>
                    <a:xfrm>
                      <a:off x="0" y="0"/>
                      <a:ext cx="3981450" cy="1352550"/>
                    </a:xfrm>
                    <a:prstGeom prst="rect">
                      <a:avLst/>
                    </a:prstGeom>
                  </pic:spPr>
                </pic:pic>
              </a:graphicData>
            </a:graphic>
          </wp:inline>
        </w:drawing>
      </w:r>
    </w:p>
    <w:p w14:paraId="06B562D8" w14:textId="77777777" w:rsidR="00E654F6" w:rsidRDefault="003E5D71" w:rsidP="00E654F6">
      <w:pPr>
        <w:ind w:left="900" w:hanging="270"/>
        <w:jc w:val="both"/>
      </w:pPr>
      <w:r w:rsidRPr="003E5D71">
        <w:rPr>
          <w:b/>
          <w:bCs/>
        </w:rPr>
        <w:t>A</w:t>
      </w:r>
      <w:r>
        <w:t xml:space="preserve">: </w:t>
      </w:r>
      <w:r w:rsidR="00E654F6">
        <w:t>From data we can see the time of Reading is likely measured by hour while time on TV is measured by minutes).</w:t>
      </w:r>
      <w:r>
        <w:t xml:space="preserve"> </w:t>
      </w:r>
      <w:r w:rsidR="00E654F6">
        <w:t>Happiness</w:t>
      </w:r>
      <w:r>
        <w:t xml:space="preserve"> was </w:t>
      </w:r>
      <w:r w:rsidR="00FF68D6">
        <w:t>measured</w:t>
      </w:r>
      <w:r>
        <w:t xml:space="preserve"> </w:t>
      </w:r>
      <w:r w:rsidR="00FF68D6">
        <w:t>as numeric</w:t>
      </w:r>
      <w:r w:rsidR="00E654F6">
        <w:t xml:space="preserve"> and bear big values.</w:t>
      </w:r>
      <w:r>
        <w:t xml:space="preserve"> </w:t>
      </w:r>
    </w:p>
    <w:p w14:paraId="0719D09D" w14:textId="5A22DE42" w:rsidR="003E5D71" w:rsidRDefault="00E654F6" w:rsidP="00E654F6">
      <w:pPr>
        <w:ind w:left="900"/>
        <w:jc w:val="both"/>
      </w:pPr>
      <w:r>
        <w:t>Since t</w:t>
      </w:r>
      <w:r w:rsidR="00FF68D6">
        <w:t xml:space="preserve">he covariance is impacted by variable scales. </w:t>
      </w:r>
      <w:proofErr w:type="gramStart"/>
      <w:r>
        <w:t>So</w:t>
      </w:r>
      <w:proofErr w:type="gramEnd"/>
      <w:r>
        <w:t xml:space="preserve"> the </w:t>
      </w:r>
      <w:proofErr w:type="spellStart"/>
      <w:r>
        <w:t>timeReading</w:t>
      </w:r>
      <w:proofErr w:type="spellEnd"/>
      <w:r>
        <w:t xml:space="preserve"> variable has a weaker effect when compared to </w:t>
      </w:r>
      <w:proofErr w:type="spellStart"/>
      <w:r>
        <w:t>TimeTV</w:t>
      </w:r>
      <w:proofErr w:type="spellEnd"/>
      <w:r>
        <w:t xml:space="preserve"> variable. </w:t>
      </w:r>
      <w:proofErr w:type="gramStart"/>
      <w:r>
        <w:t>Also</w:t>
      </w:r>
      <w:proofErr w:type="gramEnd"/>
      <w:r>
        <w:t xml:space="preserve"> the happiness has </w:t>
      </w:r>
      <w:proofErr w:type="gramStart"/>
      <w:r>
        <w:t>big</w:t>
      </w:r>
      <w:proofErr w:type="gramEnd"/>
      <w:r>
        <w:t xml:space="preserve"> value so if it will also have a dominating effect on other variables. Last Gender has 1 or 0, so it will play a very weak role in relationship.</w:t>
      </w:r>
    </w:p>
    <w:p w14:paraId="4748491E" w14:textId="4230F4C3" w:rsidR="00E654F6" w:rsidRDefault="00E654F6" w:rsidP="00E654F6">
      <w:pPr>
        <w:ind w:left="900"/>
        <w:jc w:val="both"/>
      </w:pPr>
      <w:r>
        <w:t xml:space="preserve">I would like to use </w:t>
      </w:r>
      <w:proofErr w:type="gramStart"/>
      <w:r>
        <w:t>same</w:t>
      </w:r>
      <w:proofErr w:type="gramEnd"/>
      <w:r>
        <w:t xml:space="preserve"> unit to measure reading and TV time, also convert happiness into a small number, so it will have similar weight when calculating covariance. </w:t>
      </w:r>
    </w:p>
    <w:p w14:paraId="2A1E70BD" w14:textId="77777777" w:rsidR="003E5D71" w:rsidRDefault="003E5D71" w:rsidP="003E5D71"/>
    <w:p w14:paraId="2BC37F42" w14:textId="77777777" w:rsidR="003E5D71" w:rsidRDefault="003E5D71" w:rsidP="003E5D71"/>
    <w:p w14:paraId="416BA9E1" w14:textId="77777777" w:rsidR="003E5D71" w:rsidRDefault="003E5D71" w:rsidP="003E5D71"/>
    <w:p w14:paraId="7FFB28F2" w14:textId="34E1288E" w:rsidR="003E5D71" w:rsidRDefault="003E5D71" w:rsidP="003E5D71">
      <w:pPr>
        <w:pStyle w:val="ListParagraph"/>
        <w:numPr>
          <w:ilvl w:val="0"/>
          <w:numId w:val="2"/>
        </w:numPr>
      </w:pPr>
      <w:r>
        <w:t>Choose the type of correlation test to perform, explain why you chose this test, and make a prediction if the test yields a positive or negative correlation?</w:t>
      </w:r>
    </w:p>
    <w:p w14:paraId="5E75DC7D" w14:textId="12BB6E40" w:rsidR="00E654F6" w:rsidRDefault="00E654F6" w:rsidP="00E654F6">
      <w:pPr>
        <w:ind w:left="990" w:hanging="270"/>
      </w:pPr>
      <w:r w:rsidRPr="00E654F6">
        <w:rPr>
          <w:b/>
          <w:bCs/>
        </w:rPr>
        <w:t>A</w:t>
      </w:r>
      <w:r>
        <w:t>: I do not know which model is the best, so I chose all 3 methods (</w:t>
      </w:r>
      <w:proofErr w:type="spellStart"/>
      <w:r w:rsidRPr="00E654F6">
        <w:t>pearson</w:t>
      </w:r>
      <w:proofErr w:type="spellEnd"/>
      <w:r w:rsidRPr="00E654F6">
        <w:t>", "</w:t>
      </w:r>
      <w:proofErr w:type="spellStart"/>
      <w:r w:rsidRPr="00E654F6">
        <w:t>kendall</w:t>
      </w:r>
      <w:proofErr w:type="spellEnd"/>
      <w:r w:rsidRPr="00E654F6">
        <w:t>", "spearman</w:t>
      </w:r>
      <w:r>
        <w:t xml:space="preserve">. Based on common sense, I predict time on reading and TV has negative correlation, also TV time and happiness are positive correlated. </w:t>
      </w:r>
    </w:p>
    <w:p w14:paraId="37C60154" w14:textId="77777777" w:rsidR="003E5D71" w:rsidRDefault="003E5D71" w:rsidP="003E5D71">
      <w:pPr>
        <w:ind w:left="360"/>
      </w:pPr>
    </w:p>
    <w:p w14:paraId="615ED050" w14:textId="0A5165C7" w:rsidR="003E5D71" w:rsidRDefault="003E5D71" w:rsidP="003E5D71">
      <w:pPr>
        <w:pStyle w:val="ListParagraph"/>
        <w:numPr>
          <w:ilvl w:val="0"/>
          <w:numId w:val="2"/>
        </w:numPr>
      </w:pPr>
      <w:r>
        <w:t>Perform a correlation analysis of:</w:t>
      </w:r>
    </w:p>
    <w:p w14:paraId="0D6A6568" w14:textId="77777777" w:rsidR="003E5D71" w:rsidRDefault="003E5D71" w:rsidP="003E5D71">
      <w:pPr>
        <w:pStyle w:val="ListParagraph"/>
        <w:numPr>
          <w:ilvl w:val="0"/>
          <w:numId w:val="3"/>
        </w:numPr>
      </w:pPr>
      <w:r>
        <w:t>All variables</w:t>
      </w:r>
    </w:p>
    <w:p w14:paraId="45C1002D" w14:textId="77777777" w:rsidR="003E5D71" w:rsidRDefault="003E5D71" w:rsidP="003E5D71">
      <w:pPr>
        <w:pStyle w:val="ListParagraph"/>
        <w:numPr>
          <w:ilvl w:val="0"/>
          <w:numId w:val="5"/>
        </w:numPr>
      </w:pPr>
      <w:r>
        <w:t>A single correlation between two a pair of the variables</w:t>
      </w:r>
    </w:p>
    <w:p w14:paraId="18309D6F" w14:textId="77777777" w:rsidR="003E5D71" w:rsidRDefault="003E5D71" w:rsidP="003E5D71">
      <w:pPr>
        <w:pStyle w:val="ListParagraph"/>
        <w:numPr>
          <w:ilvl w:val="0"/>
          <w:numId w:val="5"/>
        </w:numPr>
      </w:pPr>
      <w:r>
        <w:t>Repeat your correlation test in step 2 but set the confidence interval at 99%</w:t>
      </w:r>
    </w:p>
    <w:p w14:paraId="1C14720F" w14:textId="77777777" w:rsidR="003E5D71" w:rsidRDefault="003E5D71" w:rsidP="003E5D71">
      <w:pPr>
        <w:pStyle w:val="ListParagraph"/>
        <w:numPr>
          <w:ilvl w:val="0"/>
          <w:numId w:val="5"/>
        </w:numPr>
      </w:pPr>
      <w:r>
        <w:t>Describe what the calculations in the correlation matrix suggest about the relationship between the variables. Be specific with your explanation.</w:t>
      </w:r>
    </w:p>
    <w:p w14:paraId="2B4ED6D8" w14:textId="5C9F5966" w:rsidR="00D13ED5" w:rsidRDefault="00E654F6" w:rsidP="00D13ED5">
      <w:pPr>
        <w:ind w:left="990" w:hanging="270"/>
      </w:pPr>
      <w:r w:rsidRPr="00E654F6">
        <w:rPr>
          <w:b/>
          <w:bCs/>
        </w:rPr>
        <w:t>A</w:t>
      </w:r>
      <w:r>
        <w:t>: see R knit pdf for the calculation result</w:t>
      </w:r>
      <w:r w:rsidR="00D13ED5">
        <w:t xml:space="preserve">, which </w:t>
      </w:r>
      <w:proofErr w:type="gramStart"/>
      <w:r w:rsidR="00D13ED5">
        <w:t>shown</w:t>
      </w:r>
      <w:proofErr w:type="gramEnd"/>
      <w:r w:rsidR="00D13ED5">
        <w:t xml:space="preserve"> below. As predicted, </w:t>
      </w:r>
      <w:proofErr w:type="gramStart"/>
      <w:r w:rsidR="00D13ED5">
        <w:t>the reading</w:t>
      </w:r>
      <w:proofErr w:type="gramEnd"/>
      <w:r w:rsidR="00D13ED5">
        <w:t xml:space="preserve"> and TV time has negative correlation; TV time and happiness are positive correlated, it also </w:t>
      </w:r>
      <w:proofErr w:type="gramStart"/>
      <w:r w:rsidR="00D13ED5">
        <w:t>have</w:t>
      </w:r>
      <w:proofErr w:type="gramEnd"/>
      <w:r w:rsidR="00D13ED5">
        <w:t xml:space="preserve"> a stronger correlation with happiness than reading. Gender has little effect.</w:t>
      </w:r>
    </w:p>
    <w:p w14:paraId="602E1431" w14:textId="77777777" w:rsidR="00D13ED5" w:rsidRDefault="00D13ED5" w:rsidP="00E654F6">
      <w:pPr>
        <w:ind w:left="720"/>
      </w:pPr>
    </w:p>
    <w:p w14:paraId="69DD5645" w14:textId="2145FEEE" w:rsidR="00D13ED5" w:rsidRDefault="00D13ED5" w:rsidP="00E654F6">
      <w:pPr>
        <w:ind w:left="720"/>
      </w:pPr>
      <w:r>
        <w:rPr>
          <w:noProof/>
        </w:rPr>
        <w:lastRenderedPageBreak/>
        <w:drawing>
          <wp:inline distT="0" distB="0" distL="0" distR="0" wp14:anchorId="1551BD0B" wp14:editId="7BCE0009">
            <wp:extent cx="4505325" cy="742950"/>
            <wp:effectExtent l="0" t="0" r="9525" b="0"/>
            <wp:docPr id="700957911"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57911" name="Picture 1" descr="A number of numbers on a white background&#10;&#10;Description automatically generated"/>
                    <pic:cNvPicPr/>
                  </pic:nvPicPr>
                  <pic:blipFill>
                    <a:blip r:embed="rId10"/>
                    <a:stretch>
                      <a:fillRect/>
                    </a:stretch>
                  </pic:blipFill>
                  <pic:spPr>
                    <a:xfrm>
                      <a:off x="0" y="0"/>
                      <a:ext cx="4505325" cy="742950"/>
                    </a:xfrm>
                    <a:prstGeom prst="rect">
                      <a:avLst/>
                    </a:prstGeom>
                  </pic:spPr>
                </pic:pic>
              </a:graphicData>
            </a:graphic>
          </wp:inline>
        </w:drawing>
      </w:r>
    </w:p>
    <w:p w14:paraId="4EE5A981" w14:textId="77777777" w:rsidR="003E5D71" w:rsidRDefault="003E5D71" w:rsidP="003E5D71">
      <w:pPr>
        <w:ind w:left="720"/>
      </w:pPr>
    </w:p>
    <w:p w14:paraId="57686EE8" w14:textId="075438B2" w:rsidR="003E5D71" w:rsidRDefault="003E5D71" w:rsidP="003E5D71">
      <w:pPr>
        <w:pStyle w:val="ListParagraph"/>
        <w:numPr>
          <w:ilvl w:val="0"/>
          <w:numId w:val="2"/>
        </w:numPr>
      </w:pPr>
      <w:r>
        <w:t>Calculate the correlation coefficient and the coefficient of determination, describe what you conclude about the results.</w:t>
      </w:r>
    </w:p>
    <w:p w14:paraId="65F4E17B" w14:textId="1BD99580" w:rsidR="00D13ED5" w:rsidRDefault="00D13ED5" w:rsidP="00C61EF6">
      <w:pPr>
        <w:ind w:left="990" w:hanging="270"/>
      </w:pPr>
      <w:r w:rsidRPr="00D13ED5">
        <w:rPr>
          <w:b/>
          <w:bCs/>
        </w:rPr>
        <w:t>A</w:t>
      </w:r>
      <w:r>
        <w:t>: see R knit pdf for the calculation result</w:t>
      </w:r>
      <w:r w:rsidR="00C61EF6">
        <w:t>. The coefficient of determination is the square of correlation coefficient, which turn everything into positive and magnify the impact (since the coefficient is between -1 and 1)</w:t>
      </w:r>
    </w:p>
    <w:p w14:paraId="5984A82E" w14:textId="3D9214EA" w:rsidR="00C61EF6" w:rsidRDefault="00C61EF6" w:rsidP="00C61EF6">
      <w:pPr>
        <w:ind w:left="990" w:hanging="270"/>
      </w:pPr>
      <w:r>
        <w:rPr>
          <w:noProof/>
        </w:rPr>
        <w:drawing>
          <wp:inline distT="0" distB="0" distL="0" distR="0" wp14:anchorId="3839DFD4" wp14:editId="15E6700F">
            <wp:extent cx="1562100" cy="609600"/>
            <wp:effectExtent l="0" t="0" r="0" b="0"/>
            <wp:docPr id="305085246" name="Picture 1" descr="A number an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85246" name="Picture 1" descr="A number and text on a white background&#10;&#10;Description automatically generated"/>
                    <pic:cNvPicPr/>
                  </pic:nvPicPr>
                  <pic:blipFill>
                    <a:blip r:embed="rId11"/>
                    <a:stretch>
                      <a:fillRect/>
                    </a:stretch>
                  </pic:blipFill>
                  <pic:spPr>
                    <a:xfrm>
                      <a:off x="0" y="0"/>
                      <a:ext cx="1562100" cy="609600"/>
                    </a:xfrm>
                    <a:prstGeom prst="rect">
                      <a:avLst/>
                    </a:prstGeom>
                  </pic:spPr>
                </pic:pic>
              </a:graphicData>
            </a:graphic>
          </wp:inline>
        </w:drawing>
      </w:r>
      <w:r>
        <w:t xml:space="preserve"> </w:t>
      </w:r>
      <w:r>
        <w:rPr>
          <w:noProof/>
        </w:rPr>
        <w:drawing>
          <wp:inline distT="0" distB="0" distL="0" distR="0" wp14:anchorId="6EEC9C37" wp14:editId="66DF4A98">
            <wp:extent cx="1424940" cy="609600"/>
            <wp:effectExtent l="0" t="0" r="3810" b="0"/>
            <wp:docPr id="29503557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35571" name="Picture 1" descr="A black and white text&#10;&#10;Description automatically generated"/>
                    <pic:cNvPicPr/>
                  </pic:nvPicPr>
                  <pic:blipFill>
                    <a:blip r:embed="rId12"/>
                    <a:stretch>
                      <a:fillRect/>
                    </a:stretch>
                  </pic:blipFill>
                  <pic:spPr>
                    <a:xfrm>
                      <a:off x="0" y="0"/>
                      <a:ext cx="1424940" cy="609600"/>
                    </a:xfrm>
                    <a:prstGeom prst="rect">
                      <a:avLst/>
                    </a:prstGeom>
                  </pic:spPr>
                </pic:pic>
              </a:graphicData>
            </a:graphic>
          </wp:inline>
        </w:drawing>
      </w:r>
      <w:r w:rsidRPr="00C61EF6">
        <w:rPr>
          <w:noProof/>
        </w:rPr>
        <w:t xml:space="preserve"> </w:t>
      </w:r>
      <w:r>
        <w:rPr>
          <w:noProof/>
        </w:rPr>
        <w:drawing>
          <wp:inline distT="0" distB="0" distL="0" distR="0" wp14:anchorId="2EC97697" wp14:editId="3B7CBE8B">
            <wp:extent cx="1539240" cy="609600"/>
            <wp:effectExtent l="0" t="0" r="3810" b="0"/>
            <wp:docPr id="1549199984"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99984" name="Picture 1" descr="A close up of a number&#10;&#10;Description automatically generated"/>
                    <pic:cNvPicPr/>
                  </pic:nvPicPr>
                  <pic:blipFill>
                    <a:blip r:embed="rId13"/>
                    <a:stretch>
                      <a:fillRect/>
                    </a:stretch>
                  </pic:blipFill>
                  <pic:spPr>
                    <a:xfrm>
                      <a:off x="0" y="0"/>
                      <a:ext cx="1539240" cy="609600"/>
                    </a:xfrm>
                    <a:prstGeom prst="rect">
                      <a:avLst/>
                    </a:prstGeom>
                  </pic:spPr>
                </pic:pic>
              </a:graphicData>
            </a:graphic>
          </wp:inline>
        </w:drawing>
      </w:r>
    </w:p>
    <w:p w14:paraId="3564BE1D" w14:textId="1EE7409B" w:rsidR="003E5D71" w:rsidRDefault="00C61EF6" w:rsidP="00C61EF6">
      <w:pPr>
        <w:ind w:left="360" w:firstLine="720"/>
      </w:pPr>
      <w:r>
        <w:t xml:space="preserve">As result shown here. The reading time and TV time are still strongly correlated. The impact of TV time </w:t>
      </w:r>
      <w:proofErr w:type="gramStart"/>
      <w:r>
        <w:t>to</w:t>
      </w:r>
      <w:proofErr w:type="gramEnd"/>
      <w:r>
        <w:t xml:space="preserve"> happiness is stronger than reading time. </w:t>
      </w:r>
    </w:p>
    <w:p w14:paraId="5C73A2BB" w14:textId="7EBFB3FA" w:rsidR="003E5D71" w:rsidRDefault="003E5D71" w:rsidP="003E5D71">
      <w:pPr>
        <w:pStyle w:val="ListParagraph"/>
        <w:numPr>
          <w:ilvl w:val="0"/>
          <w:numId w:val="2"/>
        </w:numPr>
      </w:pPr>
      <w:r>
        <w:t>Based on your analysis can you say that watching more TV caused students to read less? Explain.</w:t>
      </w:r>
    </w:p>
    <w:p w14:paraId="0A7966B8" w14:textId="535D43C8" w:rsidR="00C61EF6" w:rsidRDefault="00C61EF6" w:rsidP="002B40D5">
      <w:pPr>
        <w:ind w:left="990" w:hanging="270"/>
      </w:pPr>
      <w:r w:rsidRPr="00C61EF6">
        <w:rPr>
          <w:b/>
          <w:bCs/>
        </w:rPr>
        <w:t>A</w:t>
      </w:r>
      <w:r>
        <w:t xml:space="preserve">: Yes. With correlation coefficient as -0.88 and coefficient of determination as 0.78. </w:t>
      </w:r>
      <w:r w:rsidR="002B40D5">
        <w:t xml:space="preserve">watching more TV caused students to read less. </w:t>
      </w:r>
    </w:p>
    <w:p w14:paraId="22BE2576" w14:textId="77777777" w:rsidR="002B40D5" w:rsidRDefault="002B40D5" w:rsidP="002B40D5">
      <w:pPr>
        <w:ind w:left="990" w:hanging="270"/>
      </w:pPr>
    </w:p>
    <w:p w14:paraId="6123D1E5" w14:textId="19BFD34F" w:rsidR="00C44F34" w:rsidRDefault="003E5D71" w:rsidP="003E5D71">
      <w:pPr>
        <w:pStyle w:val="ListParagraph"/>
        <w:numPr>
          <w:ilvl w:val="0"/>
          <w:numId w:val="2"/>
        </w:numPr>
      </w:pPr>
      <w:r>
        <w:t>Pick three variables and perform a partial correlation, documenting which variable you are “controlling”. Explain how this changes your interpretation and explanation of the results.</w:t>
      </w:r>
    </w:p>
    <w:p w14:paraId="480B2CB4" w14:textId="49F3CE5F" w:rsidR="002B40D5" w:rsidRDefault="002B40D5" w:rsidP="002B40D5">
      <w:pPr>
        <w:jc w:val="center"/>
      </w:pPr>
      <w:r>
        <w:rPr>
          <w:noProof/>
        </w:rPr>
        <w:drawing>
          <wp:inline distT="0" distB="0" distL="0" distR="0" wp14:anchorId="2940ED7A" wp14:editId="3AE3286E">
            <wp:extent cx="3162300" cy="819150"/>
            <wp:effectExtent l="0" t="0" r="0" b="0"/>
            <wp:docPr id="67395743" name="Picture 1" descr="A number an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5743" name="Picture 1" descr="A number and text on a white background&#10;&#10;Description automatically generated"/>
                    <pic:cNvPicPr/>
                  </pic:nvPicPr>
                  <pic:blipFill>
                    <a:blip r:embed="rId14"/>
                    <a:stretch>
                      <a:fillRect/>
                    </a:stretch>
                  </pic:blipFill>
                  <pic:spPr>
                    <a:xfrm>
                      <a:off x="0" y="0"/>
                      <a:ext cx="3162300" cy="819150"/>
                    </a:xfrm>
                    <a:prstGeom prst="rect">
                      <a:avLst/>
                    </a:prstGeom>
                  </pic:spPr>
                </pic:pic>
              </a:graphicData>
            </a:graphic>
          </wp:inline>
        </w:drawing>
      </w:r>
    </w:p>
    <w:p w14:paraId="0D7E6196" w14:textId="0379B4FA" w:rsidR="002B40D5" w:rsidRDefault="002B40D5" w:rsidP="002B40D5">
      <w:pPr>
        <w:ind w:left="990" w:hanging="270"/>
      </w:pPr>
      <w:r w:rsidRPr="002B40D5">
        <w:rPr>
          <w:b/>
          <w:bCs/>
        </w:rPr>
        <w:t>A</w:t>
      </w:r>
      <w:r>
        <w:t xml:space="preserve">: I am using gender as controlling variables. As shown here. The TV time on happiness become much stronger. </w:t>
      </w:r>
    </w:p>
    <w:sectPr w:rsidR="002B40D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6C465" w14:textId="77777777" w:rsidR="009C03AC" w:rsidRDefault="009C03AC" w:rsidP="005351C9">
      <w:pPr>
        <w:spacing w:after="0" w:line="240" w:lineRule="auto"/>
      </w:pPr>
      <w:r>
        <w:separator/>
      </w:r>
    </w:p>
  </w:endnote>
  <w:endnote w:type="continuationSeparator" w:id="0">
    <w:p w14:paraId="0ECB013B" w14:textId="77777777" w:rsidR="009C03AC" w:rsidRDefault="009C03AC" w:rsidP="00535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54701" w14:textId="77777777" w:rsidR="009C03AC" w:rsidRDefault="009C03AC" w:rsidP="005351C9">
      <w:pPr>
        <w:spacing w:after="0" w:line="240" w:lineRule="auto"/>
      </w:pPr>
      <w:r>
        <w:separator/>
      </w:r>
    </w:p>
  </w:footnote>
  <w:footnote w:type="continuationSeparator" w:id="0">
    <w:p w14:paraId="43D93837" w14:textId="77777777" w:rsidR="009C03AC" w:rsidRDefault="009C03AC" w:rsidP="005351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B5F"/>
    <w:multiLevelType w:val="hybridMultilevel"/>
    <w:tmpl w:val="5B0AE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DB7FB9"/>
    <w:multiLevelType w:val="hybridMultilevel"/>
    <w:tmpl w:val="67C69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64EDE"/>
    <w:multiLevelType w:val="hybridMultilevel"/>
    <w:tmpl w:val="630E793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E2E49"/>
    <w:multiLevelType w:val="hybridMultilevel"/>
    <w:tmpl w:val="B4FCB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511417"/>
    <w:multiLevelType w:val="hybridMultilevel"/>
    <w:tmpl w:val="DAC09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3E2320"/>
    <w:multiLevelType w:val="multilevel"/>
    <w:tmpl w:val="67465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615454">
    <w:abstractNumId w:val="5"/>
  </w:num>
  <w:num w:numId="2" w16cid:durableId="86003431">
    <w:abstractNumId w:val="2"/>
  </w:num>
  <w:num w:numId="3" w16cid:durableId="1485315247">
    <w:abstractNumId w:val="3"/>
  </w:num>
  <w:num w:numId="4" w16cid:durableId="1333988665">
    <w:abstractNumId w:val="1"/>
  </w:num>
  <w:num w:numId="5" w16cid:durableId="1186821197">
    <w:abstractNumId w:val="0"/>
  </w:num>
  <w:num w:numId="6" w16cid:durableId="1565606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71"/>
    <w:rsid w:val="002B40D5"/>
    <w:rsid w:val="003E5D71"/>
    <w:rsid w:val="00527185"/>
    <w:rsid w:val="005351C9"/>
    <w:rsid w:val="007E137A"/>
    <w:rsid w:val="009C03AC"/>
    <w:rsid w:val="00C44F34"/>
    <w:rsid w:val="00C61EF6"/>
    <w:rsid w:val="00D13ED5"/>
    <w:rsid w:val="00E654F6"/>
    <w:rsid w:val="00FF6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99E94"/>
  <w15:chartTrackingRefBased/>
  <w15:docId w15:val="{E24A9733-8FEA-4FDA-A5A5-9207B726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D71"/>
    <w:pPr>
      <w:ind w:left="720"/>
      <w:contextualSpacing/>
    </w:pPr>
  </w:style>
  <w:style w:type="paragraph" w:styleId="Header">
    <w:name w:val="header"/>
    <w:basedOn w:val="Normal"/>
    <w:link w:val="HeaderChar"/>
    <w:uiPriority w:val="99"/>
    <w:unhideWhenUsed/>
    <w:rsid w:val="005351C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351C9"/>
  </w:style>
  <w:style w:type="paragraph" w:styleId="Footer">
    <w:name w:val="footer"/>
    <w:basedOn w:val="Normal"/>
    <w:link w:val="FooterChar"/>
    <w:uiPriority w:val="99"/>
    <w:unhideWhenUsed/>
    <w:rsid w:val="005351C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51C9"/>
  </w:style>
  <w:style w:type="character" w:styleId="Hyperlink">
    <w:name w:val="Hyperlink"/>
    <w:basedOn w:val="DefaultParagraphFont"/>
    <w:uiPriority w:val="99"/>
    <w:unhideWhenUsed/>
    <w:rsid w:val="00527185"/>
    <w:rPr>
      <w:color w:val="0563C1" w:themeColor="hyperlink"/>
      <w:u w:val="single"/>
    </w:rPr>
  </w:style>
  <w:style w:type="character" w:styleId="UnresolvedMention">
    <w:name w:val="Unresolved Mention"/>
    <w:basedOn w:val="DefaultParagraphFont"/>
    <w:uiPriority w:val="99"/>
    <w:semiHidden/>
    <w:unhideWhenUsed/>
    <w:rsid w:val="00527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28704">
      <w:bodyDiv w:val="1"/>
      <w:marLeft w:val="0"/>
      <w:marRight w:val="0"/>
      <w:marTop w:val="0"/>
      <w:marBottom w:val="0"/>
      <w:divBdr>
        <w:top w:val="none" w:sz="0" w:space="0" w:color="auto"/>
        <w:left w:val="none" w:sz="0" w:space="0" w:color="auto"/>
        <w:bottom w:val="none" w:sz="0" w:space="0" w:color="auto"/>
        <w:right w:val="none" w:sz="0" w:space="0" w:color="auto"/>
      </w:divBdr>
    </w:div>
    <w:div w:id="78403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tang-xin72/DSC520/tree/main/completed/assignment05"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zhan</dc:creator>
  <cp:keywords/>
  <dc:description/>
  <cp:lastModifiedBy>daisy zhan</cp:lastModifiedBy>
  <cp:revision>3</cp:revision>
  <dcterms:created xsi:type="dcterms:W3CDTF">2023-07-18T02:00:00Z</dcterms:created>
  <dcterms:modified xsi:type="dcterms:W3CDTF">2023-07-18T03:12:00Z</dcterms:modified>
</cp:coreProperties>
</file>