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Firstname</w:t>
      </w:r>
      <w:r>
        <w:t xml:space="preserve"> </w:t>
      </w:r>
      <w:r>
        <w:t xml:space="preserve">Lastname</w:t>
      </w:r>
    </w:p>
    <w:p>
      <w:pPr>
        <w:pStyle w:val="Date"/>
      </w:pPr>
      <w:r>
        <w:t xml:space="preserve">2010-02-14</w:t>
      </w:r>
    </w:p>
    <w:p>
      <w:pPr>
        <w:pStyle w:val="Heading1"/>
      </w:pPr>
      <w:bookmarkStart w:id="20" w:name="markdown-basics"/>
      <w:r>
        <w:t xml:space="preserve">Markdown Basics</w:t>
      </w:r>
      <w:bookmarkEnd w:id="20"/>
    </w:p>
    <w:p>
      <w:pPr>
        <w:pStyle w:val="Heading2"/>
      </w:pPr>
      <w:bookmarkStart w:id="21" w:name="favorite-foods"/>
      <w:r>
        <w:t xml:space="preserve">Favorite Foods</w:t>
      </w:r>
      <w:bookmarkEnd w:id="21"/>
    </w:p>
    <w:p>
      <w:pPr>
        <w:numPr>
          <w:ilvl w:val="0"/>
          <w:numId w:val="1001"/>
        </w:numPr>
        <w:pStyle w:val="Compact"/>
      </w:pPr>
      <w:r>
        <w:t xml:space="preserve">Pizza</w:t>
      </w:r>
    </w:p>
    <w:p>
      <w:pPr>
        <w:numPr>
          <w:ilvl w:val="0"/>
          <w:numId w:val="1001"/>
        </w:numPr>
        <w:pStyle w:val="Compact"/>
      </w:pPr>
      <w:r>
        <w:t xml:space="preserve">Tacos</w:t>
      </w:r>
    </w:p>
    <w:p>
      <w:pPr>
        <w:numPr>
          <w:ilvl w:val="0"/>
          <w:numId w:val="1001"/>
        </w:numPr>
        <w:pStyle w:val="Compact"/>
      </w:pPr>
      <w:r>
        <w:t xml:space="preserve">Pad Thai</w:t>
      </w:r>
    </w:p>
    <w:p>
      <w:pPr>
        <w:pStyle w:val="Heading2"/>
      </w:pPr>
      <w:bookmarkStart w:id="22" w:name="images"/>
      <w:r>
        <w:t xml:space="preserve">Images</w:t>
      </w:r>
      <w:bookmarkEnd w:id="22"/>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plot/10-all-cases-log.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 (Log Plot)</w:t>
      </w:r>
    </w:p>
    <w:p>
      <w:pPr>
        <w:pStyle w:val="Heading2"/>
      </w:pPr>
      <w:bookmarkStart w:id="24" w:name="add-a-quote"/>
      <w:r>
        <w:t xml:space="preserve">Add a Quote</w:t>
      </w:r>
      <w:bookmarkEnd w:id="24"/>
    </w:p>
    <w:p>
      <w:pPr>
        <w:pStyle w:val="BlockText"/>
      </w:pPr>
      <w:r>
        <w:t xml:space="preserve">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p>
      <w:pPr>
        <w:pStyle w:val="Heading2"/>
      </w:pPr>
      <w:bookmarkStart w:id="25" w:name="add-an-equation"/>
      <w:r>
        <w:t xml:space="preserve">Add an Equation</w:t>
      </w:r>
      <w:bookmarkEnd w:id="25"/>
    </w:p>
    <w:p>
      <w:pPr>
        <w:pStyle w:val="FirstParagraph"/>
      </w:pPr>
      <m:oMath>
        <m:r>
          <m:t>P</m:t>
        </m:r>
        <m:r>
          <m:t>(</m:t>
        </m:r>
        <m:r>
          <m:t>A</m:t>
        </m:r>
        <m:r>
          <m:t>∣</m:t>
        </m:r>
        <m:r>
          <m:t>B</m:t>
        </m:r>
        <m:r>
          <m:t>)</m:t>
        </m:r>
        <m:r>
          <m:t>=</m:t>
        </m:r>
        <m:f>
          <m:fPr>
            <m:type m:val="bar"/>
          </m:fPr>
          <m:num>
            <m:r>
              <m:t>P</m:t>
            </m:r>
            <m:r>
              <m:t>(</m:t>
            </m:r>
            <m:r>
              <m:t>B</m:t>
            </m:r>
            <m:r>
              <m:t>∣</m:t>
            </m:r>
            <m:r>
              <m:t>A</m:t>
            </m:r>
            <m:r>
              <m:t>)</m:t>
            </m:r>
            <m:r>
              <m:t> </m:t>
            </m:r>
            <m:r>
              <m:t>P</m:t>
            </m:r>
            <m:r>
              <m:t>(</m:t>
            </m:r>
            <m:r>
              <m:t>A</m:t>
            </m:r>
            <m:r>
              <m:t>)</m:t>
            </m:r>
          </m:num>
          <m:den>
            <m:r>
              <m:t>P</m:t>
            </m:r>
            <m:r>
              <m:t>(</m:t>
            </m:r>
            <m:r>
              <m:t>B</m:t>
            </m:r>
            <m:r>
              <m:t>)</m:t>
            </m:r>
          </m:den>
        </m:f>
      </m:oMath>
    </w:p>
    <w:p>
      <w:pPr>
        <w:pStyle w:val="Heading2"/>
      </w:pPr>
      <w:bookmarkStart w:id="26" w:name="add-a-footnote"/>
      <w:r>
        <w:t xml:space="preserve">Add a Footnote</w:t>
      </w:r>
      <w:bookmarkEnd w:id="26"/>
    </w:p>
    <w:p>
      <w:pPr>
        <w:pStyle w:val="FirstParagraph"/>
      </w:pPr>
      <w:r>
        <w:t xml:space="preserve">This is a footnote</w:t>
      </w:r>
      <w:r>
        <w:rPr>
          <w:rStyle w:val="FootnoteReference"/>
        </w:rPr>
        <w:footnoteReference w:id="27"/>
      </w:r>
      <w:r>
        <w:t xml:space="preserve">.</w:t>
      </w:r>
    </w:p>
    <w:p>
      <w:pPr>
        <w:pStyle w:val="Heading2"/>
      </w:pPr>
      <w:bookmarkStart w:id="28" w:name="add-citations"/>
      <w:r>
        <w:t xml:space="preserve">Add Citations</w:t>
      </w:r>
      <w:bookmarkEnd w:id="28"/>
    </w:p>
    <w:p>
      <w:pPr>
        <w:numPr>
          <w:ilvl w:val="0"/>
          <w:numId w:val="1002"/>
        </w:numPr>
        <w:pStyle w:val="Compact"/>
      </w:pPr>
      <w:r>
        <w:t xml:space="preserve">R for Everyone</w:t>
      </w:r>
      <w:r>
        <w:t xml:space="preserve"> </w:t>
      </w:r>
      <w:r>
        <w:t xml:space="preserve">(Lander 2014)</w:t>
      </w:r>
    </w:p>
    <w:p>
      <w:pPr>
        <w:numPr>
          <w:ilvl w:val="0"/>
          <w:numId w:val="1002"/>
        </w:numPr>
        <w:pStyle w:val="Compact"/>
      </w:pPr>
      <w:r>
        <w:t xml:space="preserve">Discovering Statistics Using R</w:t>
      </w:r>
      <w:r>
        <w:t xml:space="preserve"> </w:t>
      </w:r>
      <w:r>
        <w:t xml:space="preserve">(Field, Miles, and Field 2012)</w:t>
      </w:r>
    </w:p>
    <w:p>
      <w:pPr>
        <w:pStyle w:val="Heading1"/>
      </w:pPr>
      <w:bookmarkStart w:id="29" w:name="inline-code"/>
      <w:r>
        <w:t xml:space="preserve">Inline Code</w:t>
      </w:r>
      <w:bookmarkEnd w:id="29"/>
    </w:p>
    <w:p>
      <w:pPr>
        <w:pStyle w:val="Heading2"/>
      </w:pPr>
      <w:bookmarkStart w:id="30" w:name="ny-times-covid-19-data"/>
      <w:r>
        <w:t xml:space="preserve">NY Times COVID-19 Data</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assignment_04_LastnameFirstname_files/figure-docx/covid-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r4ds-height-vs-earnings"/>
      <w:r>
        <w:t xml:space="preserve">R4DS Height vs Earnings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assignment_04_LastnameFirstname_files/figure-docx/height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tables"/>
      <w:r>
        <w:t xml:space="preserve">Tables</w:t>
      </w:r>
      <w:bookmarkEnd w:id="34"/>
    </w:p>
    <w:p>
      <w:pPr>
        <w:pStyle w:val="Heading2"/>
      </w:pPr>
      <w:bookmarkStart w:id="35" w:name="knitr-table-with-kable"/>
      <w:r>
        <w:t xml:space="preserve">Knitr Table with Kable</w:t>
      </w:r>
      <w:bookmarkEnd w:id="35"/>
    </w:p>
    <w:p>
      <w:pPr>
        <w:pStyle w:val="TableCaption"/>
      </w:pPr>
      <w:r>
        <w:t xml:space="preserve">One Ring to Rule Them All</w:t>
      </w:r>
    </w:p>
    <w:tbl>
      <w:tblPr>
        <w:tblStyle w:val="Table"/>
        <w:tblW w:type="pct" w:w="0.0"/>
        <w:tblLook w:firstRow="1"/>
        <w:tblCaption w:val="One Ring to Rule Them 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in_fellowship</w:t>
            </w:r>
          </w:p>
        </w:tc>
        <w:tc>
          <w:tcPr>
            <w:tcBorders>
              <w:bottom w:val="single"/>
            </w:tcBorders>
            <w:vAlign w:val="bottom"/>
          </w:tcPr>
          <w:p>
            <w:pPr>
              <w:pStyle w:val="Compact"/>
              <w:jc w:val="left"/>
            </w:pPr>
            <w:r>
              <w:t xml:space="preserve">ring_bearer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p>
      <w:pPr>
        <w:pStyle w:val="Heading2"/>
      </w:pPr>
      <w:bookmarkStart w:id="36" w:name="pandoc-table"/>
      <w:r>
        <w:t xml:space="preserve">Pandoc Table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 Fellowship?</w:t>
            </w:r>
          </w:p>
        </w:tc>
        <w:tc>
          <w:tcPr>
            <w:tcBorders>
              <w:bottom w:val="single"/>
            </w:tcBorders>
            <w:vAlign w:val="bottom"/>
          </w:tcPr>
          <w:p>
            <w:pPr>
              <w:pStyle w:val="Compact"/>
              <w:jc w:val="left"/>
            </w:pPr>
            <w:r>
              <w:t xml:space="preserve">Is Ring 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Yes</w:t>
            </w:r>
          </w:p>
        </w:tc>
        <w:tc>
          <w:p>
            <w:pPr>
              <w:pStyle w:val="Compact"/>
              <w:jc w:val="left"/>
            </w:pPr>
            <w:r>
              <w:t xml:space="preserve">No</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No</w:t>
            </w:r>
          </w:p>
        </w:tc>
        <w:tc>
          <w:p>
            <w:pPr>
              <w:pStyle w:val="Compact"/>
              <w:jc w:val="left"/>
            </w:pPr>
            <w:r>
              <w:t xml:space="preserve">Yes</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Yes</w:t>
            </w:r>
          </w:p>
        </w:tc>
        <w:tc>
          <w:p>
            <w:pPr>
              <w:pStyle w:val="Compact"/>
              <w:jc w:val="left"/>
            </w:pPr>
            <w:r>
              <w:t xml:space="preserve">Yes</w:t>
            </w:r>
          </w:p>
        </w:tc>
        <w:tc>
          <w:p>
            <w:pPr>
              <w:pStyle w:val="Compact"/>
              <w:jc w:val="right"/>
            </w:pPr>
            <w:r>
              <w:t xml:space="preserve">51</w:t>
            </w:r>
          </w:p>
        </w:tc>
      </w:tr>
      <w:tr>
        <w:tc>
          <w:p>
            <w:pPr>
              <w:pStyle w:val="Compact"/>
              <w:jc w:val="left"/>
            </w:pPr>
            <w:r>
              <w:t xml:space="preserve">Sam</w:t>
            </w:r>
          </w:p>
        </w:tc>
        <w:tc>
          <w:p>
            <w:pPr>
              <w:pStyle w:val="Compact"/>
              <w:jc w:val="left"/>
            </w:pPr>
            <w:r>
              <w:t xml:space="preserve">Hobbit</w:t>
            </w:r>
          </w:p>
        </w:tc>
        <w:tc>
          <w:p>
            <w:pPr>
              <w:pStyle w:val="Compact"/>
              <w:jc w:val="left"/>
            </w:pPr>
            <w:r>
              <w:t xml:space="preserve">Yes</w:t>
            </w:r>
          </w:p>
        </w:tc>
        <w:tc>
          <w:p>
            <w:pPr>
              <w:pStyle w:val="Compact"/>
              <w:jc w:val="left"/>
            </w:pPr>
            <w:r>
              <w:t xml:space="preserve">Yes</w:t>
            </w:r>
          </w:p>
        </w:tc>
        <w:tc>
          <w:p>
            <w:pPr>
              <w:pStyle w:val="Compact"/>
              <w:jc w:val="right"/>
            </w:pPr>
            <w:r>
              <w:t xml:space="preserve">36</w:t>
            </w:r>
          </w:p>
        </w:tc>
      </w:tr>
      <w:tr>
        <w:tc>
          <w:p>
            <w:pPr>
              <w:pStyle w:val="Compact"/>
              <w:jc w:val="left"/>
            </w:pPr>
            <w:r>
              <w:t xml:space="preserve">Sauron</w:t>
            </w:r>
          </w:p>
        </w:tc>
        <w:tc>
          <w:p>
            <w:pPr>
              <w:pStyle w:val="Compact"/>
              <w:jc w:val="left"/>
            </w:pPr>
            <w:r>
              <w:t xml:space="preserve">Maia</w:t>
            </w:r>
          </w:p>
        </w:tc>
        <w:tc>
          <w:p>
            <w:pPr>
              <w:pStyle w:val="Compact"/>
              <w:jc w:val="left"/>
            </w:pPr>
            <w:r>
              <w:t xml:space="preserve">No</w:t>
            </w:r>
          </w:p>
        </w:tc>
        <w:tc>
          <w:p>
            <w:pPr>
              <w:pStyle w:val="Compact"/>
              <w:jc w:val="left"/>
            </w:pPr>
            <w:r>
              <w:t xml:space="preserve">Yes</w:t>
            </w:r>
          </w:p>
        </w:tc>
        <w:tc>
          <w:p>
            <w:pPr>
              <w:pStyle w:val="Compact"/>
              <w:jc w:val="right"/>
            </w:pPr>
            <w:r>
              <w:t xml:space="preserve">7052</w:t>
            </w:r>
          </w:p>
        </w:tc>
      </w:tr>
    </w:tbl>
    <w:p>
      <w:pPr>
        <w:pStyle w:val="Heading1"/>
      </w:pPr>
      <w:bookmarkStart w:id="37" w:name="references"/>
      <w:r>
        <w:t xml:space="preserve">References</w:t>
      </w:r>
      <w:bookmarkEnd w:id="37"/>
    </w:p>
    <w:bookmarkStart w:id="42" w:name="refs"/>
    <w:bookmarkStart w:id="39"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38">
        <w:r>
          <w:rPr>
            <w:rStyle w:val="Hyperlink"/>
          </w:rPr>
          <w:t xml:space="preserve">https://books.google.com/books?id=wd2K2zC3swIC</w:t>
        </w:r>
      </w:hyperlink>
      <w:r>
        <w:t xml:space="preserve">.</w:t>
      </w:r>
    </w:p>
    <w:bookmarkEnd w:id="39"/>
    <w:bookmarkStart w:id="41"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40">
        <w:r>
          <w:rPr>
            <w:rStyle w:val="Hyperlink"/>
          </w:rPr>
          <w:t xml:space="preserve">https://books.google.com/books?id=3eBVAgAAQBAJ</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This is a footnote in R Markdown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Firstname Lastname</dc:creator>
  <cp:keywords/>
  <dcterms:created xsi:type="dcterms:W3CDTF">2020-04-29T08:01:43Z</dcterms:created>
  <dcterms:modified xsi:type="dcterms:W3CDTF">2020-04-29T08:01:43Z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2010-02-14</vt:lpwstr>
  </property>
  <property fmtid="{D5CDD505-2E9C-101B-9397-08002B2CF9AE}" pid="4" name="output">
    <vt:lpwstr/>
  </property>
</Properties>
</file>