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2B80" w:rsidRDefault="00042B80" w:rsidP="00042B80">
      <w:pPr>
        <w:rPr>
          <w:rFonts w:hAnsi="宋体"/>
          <w:bCs/>
        </w:rPr>
      </w:pPr>
      <w:r>
        <w:rPr>
          <w:rFonts w:ascii="黑体" w:eastAsia="黑体" w:hint="eastAsia"/>
          <w:bCs/>
          <w:sz w:val="28"/>
          <w:szCs w:val="28"/>
        </w:rPr>
        <w:t xml:space="preserve">附录K .0.1 </w:t>
      </w:r>
      <w:r>
        <w:rPr>
          <w:rFonts w:hAnsi="宋体" w:hint="eastAsia"/>
          <w:bCs/>
        </w:rPr>
        <w:t xml:space="preserve"> </w:t>
      </w:r>
    </w:p>
    <w:p w:rsidR="00042B80" w:rsidRDefault="00042B80" w:rsidP="00042B80">
      <w:pPr>
        <w:pStyle w:val="a6"/>
        <w:jc w:val="center"/>
        <w:rPr>
          <w:rFonts w:ascii="黑体" w:eastAsia="黑体"/>
          <w:bCs/>
        </w:rPr>
      </w:pPr>
    </w:p>
    <w:p w:rsidR="00042B80" w:rsidRDefault="00042B80" w:rsidP="00042B80">
      <w:pPr>
        <w:pStyle w:val="a6"/>
        <w:jc w:val="center"/>
        <w:rPr>
          <w:rFonts w:ascii="黑体" w:eastAsia="黑体"/>
        </w:rPr>
      </w:pPr>
      <w:r>
        <w:rPr>
          <w:rFonts w:ascii="黑体" w:eastAsia="黑体" w:hint="eastAsia"/>
          <w:bCs/>
        </w:rPr>
        <w:t>建设工程档案移交责任书</w:t>
      </w:r>
    </w:p>
    <w:p w:rsidR="00042B80" w:rsidRDefault="00042B80" w:rsidP="00042B80">
      <w:pPr>
        <w:spacing w:line="360" w:lineRule="exact"/>
        <w:ind w:firstLineChars="200" w:firstLine="420"/>
      </w:pPr>
      <w:r>
        <w:rPr>
          <w:rFonts w:hint="eastAsia"/>
        </w:rPr>
        <w:t>编号</w:t>
      </w:r>
      <w:r>
        <w:rPr>
          <w:rFonts w:hint="eastAsia"/>
        </w:rPr>
        <w:t xml:space="preserve"> </w:t>
      </w:r>
      <w:r>
        <w:rPr>
          <w:rFonts w:hint="eastAsia"/>
        </w:rPr>
        <w:t>城档责</w:t>
      </w:r>
      <w:r>
        <w:rPr>
          <w:rFonts w:hint="eastAsia"/>
        </w:rPr>
        <w:t xml:space="preserve">65                     </w:t>
      </w:r>
      <w:r>
        <w:rPr>
          <w:rFonts w:hint="eastAsia"/>
        </w:rPr>
        <w:t>号</w:t>
      </w:r>
    </w:p>
    <w:p w:rsidR="00042B80" w:rsidRDefault="00042B80" w:rsidP="00042B80">
      <w:pPr>
        <w:spacing w:line="360" w:lineRule="exact"/>
        <w:ind w:firstLineChars="200" w:firstLine="420"/>
      </w:pPr>
      <w:r>
        <w:rPr>
          <w:rFonts w:hint="eastAsia"/>
        </w:rPr>
        <w:t>根据《中华人民共和国档案法》、《中华人民共和国城乡规划法》、《建设工程质量管理条例》、《城市建设档案管理规定》、《城市地下管线工程档案管理办法》等法律、法规的规定，为确保建设单位在工程项目竣工验收合格后三个月内及时向城建档案馆（室）报送一套符合要求的建设工程竣工档案签订本责任书：</w:t>
      </w:r>
    </w:p>
    <w:p w:rsidR="00042B80" w:rsidRDefault="00042B80" w:rsidP="00042B80">
      <w:pPr>
        <w:spacing w:line="360" w:lineRule="exact"/>
        <w:ind w:firstLineChars="200" w:firstLine="422"/>
        <w:outlineLvl w:val="0"/>
        <w:rPr>
          <w:b/>
        </w:rPr>
      </w:pPr>
      <w:r>
        <w:rPr>
          <w:rFonts w:hint="eastAsia"/>
          <w:b/>
        </w:rPr>
        <w:t>一</w:t>
      </w:r>
      <w:r>
        <w:rPr>
          <w:rFonts w:hint="eastAsia"/>
          <w:b/>
        </w:rPr>
        <w:t xml:space="preserve"> </w:t>
      </w:r>
      <w:r>
        <w:rPr>
          <w:rFonts w:hint="eastAsia"/>
          <w:b/>
        </w:rPr>
        <w:t>工程项目名称：</w:t>
      </w:r>
    </w:p>
    <w:p w:rsidR="00042B80" w:rsidRDefault="00042B80" w:rsidP="00042B80">
      <w:pPr>
        <w:spacing w:line="360" w:lineRule="exact"/>
        <w:ind w:firstLineChars="200" w:firstLine="422"/>
        <w:outlineLvl w:val="0"/>
      </w:pPr>
      <w:r>
        <w:rPr>
          <w:rFonts w:hint="eastAsia"/>
          <w:b/>
        </w:rPr>
        <w:t>二</w:t>
      </w:r>
      <w:r>
        <w:rPr>
          <w:rFonts w:hint="eastAsia"/>
          <w:b/>
        </w:rPr>
        <w:t xml:space="preserve"> </w:t>
      </w:r>
      <w:r>
        <w:rPr>
          <w:rFonts w:hint="eastAsia"/>
          <w:b/>
          <w:spacing w:val="20"/>
        </w:rPr>
        <w:t>开竣工时间：</w:t>
      </w:r>
      <w:r>
        <w:rPr>
          <w:rFonts w:hint="eastAsia"/>
          <w:spacing w:val="12"/>
        </w:rPr>
        <w:t xml:space="preserve">  </w:t>
      </w:r>
    </w:p>
    <w:p w:rsidR="00042B80" w:rsidRDefault="00042B80" w:rsidP="00042B80">
      <w:pPr>
        <w:spacing w:line="360" w:lineRule="exact"/>
        <w:ind w:firstLineChars="200" w:firstLine="420"/>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日开工</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日竣工</w:t>
      </w:r>
    </w:p>
    <w:p w:rsidR="00042B80" w:rsidRDefault="00042B80" w:rsidP="00042B80">
      <w:pPr>
        <w:spacing w:line="360" w:lineRule="exact"/>
        <w:ind w:firstLineChars="200" w:firstLine="422"/>
        <w:outlineLvl w:val="0"/>
        <w:rPr>
          <w:b/>
        </w:rPr>
      </w:pPr>
      <w:r>
        <w:rPr>
          <w:rFonts w:hint="eastAsia"/>
          <w:b/>
        </w:rPr>
        <w:t>三</w:t>
      </w:r>
      <w:r>
        <w:rPr>
          <w:rFonts w:hint="eastAsia"/>
          <w:b/>
        </w:rPr>
        <w:t xml:space="preserve"> </w:t>
      </w:r>
      <w:r>
        <w:rPr>
          <w:rFonts w:hint="eastAsia"/>
          <w:b/>
        </w:rPr>
        <w:t>建设单位责任：</w:t>
      </w:r>
    </w:p>
    <w:p w:rsidR="00042B80" w:rsidRDefault="00042B80" w:rsidP="00042B80">
      <w:pPr>
        <w:spacing w:line="360" w:lineRule="exact"/>
        <w:ind w:firstLineChars="200" w:firstLine="420"/>
      </w:pPr>
      <w:r>
        <w:rPr>
          <w:rFonts w:hint="eastAsia"/>
        </w:rPr>
        <w:t>1.</w:t>
      </w:r>
      <w:r>
        <w:rPr>
          <w:rFonts w:hint="eastAsia"/>
        </w:rPr>
        <w:t>领取建设工程规划许可证或乡村规划建设许可证前，向工程项目所在地城建档案馆（室）登记，并签订《建设工程档案移交责任书》；</w:t>
      </w:r>
    </w:p>
    <w:p w:rsidR="00042B80" w:rsidRDefault="00042B80" w:rsidP="00042B80">
      <w:pPr>
        <w:spacing w:line="360" w:lineRule="exact"/>
        <w:ind w:firstLineChars="200" w:firstLine="420"/>
      </w:pPr>
      <w:r>
        <w:rPr>
          <w:rFonts w:hint="eastAsia"/>
        </w:rPr>
        <w:t>2.</w:t>
      </w:r>
      <w:r>
        <w:rPr>
          <w:rFonts w:hint="eastAsia"/>
        </w:rPr>
        <w:t>负责收集和整理工程准备阶段文件和报送竣工档案工作；</w:t>
      </w:r>
    </w:p>
    <w:p w:rsidR="00042B80" w:rsidRDefault="00042B80" w:rsidP="00042B80">
      <w:pPr>
        <w:spacing w:line="360" w:lineRule="exact"/>
        <w:ind w:firstLineChars="200" w:firstLine="420"/>
      </w:pPr>
      <w:r>
        <w:rPr>
          <w:rFonts w:hint="eastAsia"/>
        </w:rPr>
        <w:t>3.</w:t>
      </w:r>
      <w:r>
        <w:rPr>
          <w:rFonts w:hint="eastAsia"/>
        </w:rPr>
        <w:t>负责组织、监督和检查勘察、设计、施工、监理等单位的工程文件的形成、积累和立卷归档工作；</w:t>
      </w:r>
    </w:p>
    <w:p w:rsidR="00042B80" w:rsidRDefault="00042B80" w:rsidP="00042B80">
      <w:pPr>
        <w:spacing w:line="360" w:lineRule="exact"/>
        <w:ind w:firstLineChars="200" w:firstLine="420"/>
      </w:pPr>
      <w:r>
        <w:rPr>
          <w:rFonts w:hint="eastAsia"/>
        </w:rPr>
        <w:t>4</w:t>
      </w:r>
      <w:r>
        <w:rPr>
          <w:rFonts w:hint="eastAsia"/>
        </w:rPr>
        <w:t>．在工程项目竣工验收前应向城建档案馆（室）申请工程档案预验收，取得《工程档案认可证》后方可办理《建设工程竣工验收备案表》和《建设工程规划认可书》；</w:t>
      </w:r>
    </w:p>
    <w:p w:rsidR="00042B80" w:rsidRDefault="00042B80" w:rsidP="00042B80">
      <w:pPr>
        <w:spacing w:line="360" w:lineRule="exact"/>
        <w:ind w:firstLineChars="200" w:firstLine="420"/>
      </w:pPr>
      <w:r>
        <w:rPr>
          <w:rFonts w:hint="eastAsia"/>
        </w:rPr>
        <w:t>5</w:t>
      </w:r>
      <w:r>
        <w:rPr>
          <w:rFonts w:hint="eastAsia"/>
        </w:rPr>
        <w:t>通知城建档案馆（室）参加工程竣工验收；</w:t>
      </w:r>
    </w:p>
    <w:p w:rsidR="00042B80" w:rsidRDefault="00042B80" w:rsidP="00042B80">
      <w:pPr>
        <w:spacing w:line="360" w:lineRule="exact"/>
        <w:ind w:firstLineChars="200" w:firstLine="420"/>
      </w:pPr>
      <w:r>
        <w:rPr>
          <w:rFonts w:hint="eastAsia"/>
        </w:rPr>
        <w:t>6.</w:t>
      </w:r>
      <w:r>
        <w:rPr>
          <w:rFonts w:hint="eastAsia"/>
        </w:rPr>
        <w:t>建设单位在工程竣工验收后三个月内向城建档案馆（室）移交一套（原件）齐全、完整，符合《</w:t>
      </w:r>
      <w:r>
        <w:rPr>
          <w:rFonts w:hint="eastAsia"/>
        </w:rPr>
        <w:t xml:space="preserve"> </w:t>
      </w:r>
      <w:r>
        <w:rPr>
          <w:rFonts w:hint="eastAsia"/>
        </w:rPr>
        <w:t>新疆维吾尔自治区建设工程文件归档技术规程》立卷要求的工程竣工档案，并取得《工程档</w:t>
      </w:r>
      <w:r>
        <w:rPr>
          <w:rFonts w:hint="eastAsia"/>
        </w:rPr>
        <w:lastRenderedPageBreak/>
        <w:t>案接收证明书》。若特殊原因需延期报送，应向城建档案馆（室）提出申请，经批准后在延期内报送。</w:t>
      </w:r>
    </w:p>
    <w:p w:rsidR="00042B80" w:rsidRDefault="00042B80" w:rsidP="00042B80">
      <w:pPr>
        <w:spacing w:line="360" w:lineRule="exact"/>
        <w:ind w:firstLineChars="200" w:firstLine="422"/>
        <w:outlineLvl w:val="0"/>
      </w:pPr>
      <w:r>
        <w:rPr>
          <w:rFonts w:hint="eastAsia"/>
          <w:b/>
        </w:rPr>
        <w:t>四</w:t>
      </w:r>
      <w:r>
        <w:rPr>
          <w:b/>
        </w:rPr>
        <w:t xml:space="preserve"> </w:t>
      </w:r>
      <w:r>
        <w:rPr>
          <w:rFonts w:hint="eastAsia"/>
          <w:b/>
        </w:rPr>
        <w:t>城建档案馆（室）责任</w:t>
      </w:r>
    </w:p>
    <w:p w:rsidR="00042B80" w:rsidRDefault="00042B80" w:rsidP="00042B80">
      <w:pPr>
        <w:spacing w:line="360" w:lineRule="exact"/>
        <w:ind w:firstLineChars="200" w:firstLine="420"/>
      </w:pPr>
      <w:r>
        <w:rPr>
          <w:rFonts w:hint="eastAsia"/>
        </w:rPr>
        <w:t>1</w:t>
      </w:r>
      <w:r>
        <w:rPr>
          <w:rFonts w:hint="eastAsia"/>
        </w:rPr>
        <w:t>配合建设单位做好建设工程的登记工作，及时与建设单位签订《建设工程档案移交责任书》；</w:t>
      </w:r>
    </w:p>
    <w:p w:rsidR="00042B80" w:rsidRDefault="00042B80" w:rsidP="00042B80">
      <w:pPr>
        <w:spacing w:line="360" w:lineRule="exact"/>
        <w:ind w:firstLineChars="200" w:firstLine="420"/>
      </w:pPr>
      <w:r>
        <w:rPr>
          <w:rFonts w:hint="eastAsia"/>
        </w:rPr>
        <w:t>2</w:t>
      </w:r>
      <w:r>
        <w:rPr>
          <w:rFonts w:hint="eastAsia"/>
        </w:rPr>
        <w:t>按国家有关规定，对该项建设工程文件材料的形成、积累、整理、归档及其城建档案报送、移交工作进行不定期的现场业务指导；</w:t>
      </w:r>
    </w:p>
    <w:p w:rsidR="00042B80" w:rsidRDefault="00042B80" w:rsidP="00042B80">
      <w:pPr>
        <w:spacing w:line="360" w:lineRule="exact"/>
        <w:ind w:firstLineChars="200" w:firstLine="420"/>
      </w:pPr>
      <w:r>
        <w:rPr>
          <w:rFonts w:hint="eastAsia"/>
        </w:rPr>
        <w:t>3</w:t>
      </w:r>
      <w:r>
        <w:rPr>
          <w:rFonts w:hint="eastAsia"/>
        </w:rPr>
        <w:t>向建设单位提供建设工程档案的专业培训、技术咨询及其相关的服务性工作；</w:t>
      </w:r>
    </w:p>
    <w:p w:rsidR="00042B80" w:rsidRDefault="00042B80" w:rsidP="00042B80">
      <w:pPr>
        <w:spacing w:line="360" w:lineRule="exact"/>
        <w:ind w:firstLineChars="200" w:firstLine="420"/>
      </w:pPr>
      <w:r>
        <w:rPr>
          <w:rFonts w:hint="eastAsia"/>
        </w:rPr>
        <w:t>4</w:t>
      </w:r>
      <w:r>
        <w:rPr>
          <w:rFonts w:hint="eastAsia"/>
        </w:rPr>
        <w:t>及时参加该项工程的竣工验收；</w:t>
      </w:r>
    </w:p>
    <w:p w:rsidR="00042B80" w:rsidRDefault="00042B80" w:rsidP="00042B80">
      <w:pPr>
        <w:spacing w:line="360" w:lineRule="exact"/>
        <w:ind w:firstLineChars="200" w:firstLine="420"/>
      </w:pPr>
      <w:r>
        <w:rPr>
          <w:rFonts w:hint="eastAsia"/>
        </w:rPr>
        <w:t>5</w:t>
      </w:r>
      <w:r>
        <w:rPr>
          <w:rFonts w:hint="eastAsia"/>
        </w:rPr>
        <w:t>应及时将验收意见告知建设单位，对符合要求的工程档案出具《工程档案认可证》；</w:t>
      </w:r>
    </w:p>
    <w:p w:rsidR="00042B80" w:rsidRDefault="00042B80" w:rsidP="00042B80">
      <w:pPr>
        <w:spacing w:line="360" w:lineRule="exact"/>
        <w:ind w:firstLineChars="200" w:firstLine="420"/>
        <w:jc w:val="left"/>
      </w:pPr>
      <w:r>
        <w:rPr>
          <w:rFonts w:hint="eastAsia"/>
        </w:rPr>
        <w:t>6</w:t>
      </w:r>
      <w:r>
        <w:rPr>
          <w:rFonts w:hint="eastAsia"/>
        </w:rPr>
        <w:t>对移交进馆的建房工程档案做好移交工作，并向建设单位出具《建设工程档案接收证明书》；</w:t>
      </w:r>
    </w:p>
    <w:p w:rsidR="00042B80" w:rsidRDefault="00042B80" w:rsidP="00042B80">
      <w:pPr>
        <w:spacing w:line="360" w:lineRule="exact"/>
        <w:ind w:firstLineChars="200" w:firstLine="420"/>
      </w:pPr>
      <w:r>
        <w:rPr>
          <w:rFonts w:hint="eastAsia"/>
        </w:rPr>
        <w:t>7</w:t>
      </w:r>
      <w:r>
        <w:rPr>
          <w:rFonts w:hint="eastAsia"/>
        </w:rPr>
        <w:t>接收该项建设工程档案后，确保档案安全保管。</w:t>
      </w:r>
    </w:p>
    <w:p w:rsidR="00042B80" w:rsidRDefault="00042B80" w:rsidP="00042B80">
      <w:pPr>
        <w:spacing w:line="360" w:lineRule="exact"/>
        <w:ind w:firstLineChars="200" w:firstLine="420"/>
        <w:outlineLvl w:val="0"/>
        <w:rPr>
          <w:rFonts w:ascii="黑体" w:eastAsia="黑体"/>
        </w:rPr>
      </w:pPr>
      <w:r>
        <w:rPr>
          <w:rFonts w:ascii="黑体" w:eastAsia="黑体" w:hint="eastAsia"/>
        </w:rPr>
        <w:t>五 违约责任</w:t>
      </w:r>
    </w:p>
    <w:p w:rsidR="00042B80" w:rsidRDefault="00042B80" w:rsidP="00042B80">
      <w:pPr>
        <w:spacing w:line="360" w:lineRule="exact"/>
        <w:ind w:firstLineChars="200" w:firstLine="420"/>
      </w:pPr>
      <w:r>
        <w:rPr>
          <w:rFonts w:hint="eastAsia"/>
        </w:rPr>
        <w:t>双方必须严格履行本责任书的职责。建设单位如不能按期移交工程竣工档案，城建档案馆（室）应限期改正。逾期不改的，建设行政主管部门依据《中华人民共和国城乡规划法》、《建设工程质量管理条例》有关规定处理。</w:t>
      </w:r>
    </w:p>
    <w:p w:rsidR="00042B80" w:rsidRDefault="00042B80" w:rsidP="00042B80">
      <w:pPr>
        <w:spacing w:line="360" w:lineRule="exact"/>
        <w:ind w:firstLineChars="200" w:firstLine="420"/>
        <w:outlineLvl w:val="0"/>
      </w:pPr>
      <w:r>
        <w:rPr>
          <w:rFonts w:hint="eastAsia"/>
        </w:rPr>
        <w:t>六</w:t>
      </w:r>
      <w:r>
        <w:rPr>
          <w:rFonts w:hint="eastAsia"/>
        </w:rPr>
        <w:t xml:space="preserve"> </w:t>
      </w:r>
      <w:r>
        <w:rPr>
          <w:rFonts w:hint="eastAsia"/>
        </w:rPr>
        <w:t>本责任书一式两份，责任双方各执一份，自签字之日起有效。</w:t>
      </w:r>
    </w:p>
    <w:p w:rsidR="00042B80" w:rsidRDefault="00042B80" w:rsidP="00042B80">
      <w:pPr>
        <w:spacing w:line="360" w:lineRule="exact"/>
        <w:ind w:firstLineChars="200" w:firstLine="420"/>
      </w:pPr>
    </w:p>
    <w:p w:rsidR="00042B80" w:rsidRDefault="00042B80" w:rsidP="00042B80">
      <w:pPr>
        <w:spacing w:line="360" w:lineRule="exact"/>
        <w:ind w:firstLineChars="200" w:firstLine="420"/>
      </w:pPr>
      <w:r>
        <w:rPr>
          <w:rFonts w:hint="eastAsia"/>
        </w:rPr>
        <w:t>甲方单位（盖章）：</w:t>
      </w:r>
      <w:r>
        <w:rPr>
          <w:rFonts w:hint="eastAsia"/>
        </w:rPr>
        <w:t xml:space="preserve">              </w:t>
      </w:r>
      <w:r>
        <w:rPr>
          <w:rFonts w:hint="eastAsia"/>
        </w:rPr>
        <w:t>乙方单位（盖章）：</w:t>
      </w:r>
    </w:p>
    <w:p w:rsidR="00042B80" w:rsidRDefault="00042B80" w:rsidP="00042B80">
      <w:pPr>
        <w:pStyle w:val="a6"/>
        <w:spacing w:line="360" w:lineRule="exact"/>
        <w:rPr>
          <w:rFonts w:hAnsi="宋体"/>
        </w:rPr>
      </w:pPr>
      <w:r>
        <w:rPr>
          <w:rFonts w:hAnsi="宋体" w:hint="eastAsia"/>
        </w:rPr>
        <w:lastRenderedPageBreak/>
        <w:t xml:space="preserve">         </w:t>
      </w:r>
    </w:p>
    <w:p w:rsidR="00042B80" w:rsidRDefault="00042B80" w:rsidP="00042B80">
      <w:pPr>
        <w:spacing w:line="360" w:lineRule="exact"/>
        <w:ind w:firstLineChars="200" w:firstLine="420"/>
      </w:pPr>
      <w:r>
        <w:rPr>
          <w:rFonts w:hint="eastAsia"/>
        </w:rPr>
        <w:t>单位负责人（签字）：</w:t>
      </w:r>
      <w:r>
        <w:rPr>
          <w:rFonts w:hint="eastAsia"/>
        </w:rPr>
        <w:t xml:space="preserve">            </w:t>
      </w:r>
      <w:r>
        <w:rPr>
          <w:rFonts w:hint="eastAsia"/>
        </w:rPr>
        <w:t>单位负责人（签字）</w:t>
      </w:r>
    </w:p>
    <w:p w:rsidR="00042B80" w:rsidRDefault="00042B80" w:rsidP="00042B80">
      <w:pPr>
        <w:spacing w:line="360" w:lineRule="exact"/>
        <w:ind w:firstLineChars="200" w:firstLine="420"/>
      </w:pPr>
    </w:p>
    <w:p w:rsidR="00042B80" w:rsidRDefault="00042B80" w:rsidP="00042B80">
      <w:pPr>
        <w:spacing w:line="360" w:lineRule="exact"/>
        <w:ind w:firstLineChars="200" w:firstLine="420"/>
      </w:pPr>
      <w:r>
        <w:rPr>
          <w:rFonts w:hAnsi="宋体" w:hint="eastAsia"/>
        </w:rPr>
        <w:t>联系电话：</w:t>
      </w:r>
      <w:r>
        <w:rPr>
          <w:rFonts w:hAnsi="宋体" w:hint="eastAsia"/>
        </w:rPr>
        <w:t xml:space="preserve">                      </w:t>
      </w:r>
      <w:r>
        <w:rPr>
          <w:rFonts w:hAnsi="宋体" w:hint="eastAsia"/>
        </w:rPr>
        <w:t>联系电话：</w:t>
      </w:r>
    </w:p>
    <w:p w:rsidR="00042B80" w:rsidRDefault="00042B80" w:rsidP="00042B80">
      <w:pPr>
        <w:spacing w:line="320" w:lineRule="exact"/>
        <w:ind w:firstLineChars="200" w:firstLine="420"/>
      </w:pPr>
    </w:p>
    <w:p w:rsidR="00042B80" w:rsidRDefault="00042B80" w:rsidP="00042B80">
      <w:pPr>
        <w:spacing w:line="320" w:lineRule="exact"/>
        <w:ind w:firstLineChars="450" w:firstLine="945"/>
      </w:pPr>
      <w:r>
        <w:rPr>
          <w:rFonts w:hint="eastAsia"/>
        </w:rPr>
        <w:t>年</w:t>
      </w:r>
      <w:r>
        <w:rPr>
          <w:rFonts w:hint="eastAsia"/>
        </w:rPr>
        <w:t xml:space="preserve">    </w:t>
      </w:r>
      <w:r>
        <w:rPr>
          <w:rFonts w:hint="eastAsia"/>
        </w:rPr>
        <w:t>月</w:t>
      </w:r>
      <w:r>
        <w:rPr>
          <w:rFonts w:hint="eastAsia"/>
        </w:rPr>
        <w:t xml:space="preserve">    </w:t>
      </w:r>
      <w:r>
        <w:rPr>
          <w:rFonts w:hint="eastAsia"/>
        </w:rPr>
        <w:t>日</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p>
    <w:p w:rsidR="00042B80" w:rsidRDefault="00042B80" w:rsidP="00042B80">
      <w:pPr>
        <w:rPr>
          <w:rFonts w:ascii="宋体" w:hAnsi="宋体"/>
          <w:szCs w:val="21"/>
        </w:rPr>
      </w:pPr>
    </w:p>
    <w:p w:rsidR="00042B80" w:rsidRDefault="00042B80" w:rsidP="00042B80">
      <w:pPr>
        <w:rPr>
          <w:rFonts w:ascii="宋体" w:hAnsi="宋体"/>
          <w:szCs w:val="21"/>
        </w:rPr>
      </w:pPr>
    </w:p>
    <w:p w:rsidR="00042B80" w:rsidRDefault="00042B80" w:rsidP="00042B80">
      <w:pPr>
        <w:rPr>
          <w:rFonts w:ascii="宋体" w:hAnsi="宋体"/>
          <w:szCs w:val="21"/>
        </w:rPr>
      </w:pPr>
    </w:p>
    <w:p w:rsidR="00042B80" w:rsidRDefault="00042B80" w:rsidP="00042B80">
      <w:pPr>
        <w:rPr>
          <w:rFonts w:ascii="宋体" w:hAnsi="宋体"/>
          <w:szCs w:val="21"/>
        </w:rPr>
      </w:pPr>
    </w:p>
    <w:p w:rsidR="00042B80" w:rsidRDefault="00042B80" w:rsidP="00042B80">
      <w:pPr>
        <w:rPr>
          <w:rFonts w:ascii="宋体" w:hAnsi="宋体"/>
          <w:szCs w:val="21"/>
        </w:rPr>
      </w:pPr>
    </w:p>
    <w:p w:rsidR="00042B80" w:rsidRDefault="00042B80" w:rsidP="00042B80">
      <w:pPr>
        <w:rPr>
          <w:rFonts w:ascii="宋体" w:hAnsi="宋体"/>
          <w:szCs w:val="21"/>
        </w:rPr>
      </w:pPr>
    </w:p>
    <w:p w:rsidR="00042B80" w:rsidRDefault="00042B80" w:rsidP="00042B80">
      <w:pPr>
        <w:rPr>
          <w:rFonts w:ascii="黑体" w:eastAsia="黑体" w:hAnsi="宋体"/>
          <w:bCs/>
        </w:rPr>
      </w:pPr>
    </w:p>
    <w:p w:rsidR="00042B80" w:rsidRDefault="00042B80" w:rsidP="00042B80">
      <w:pPr>
        <w:rPr>
          <w:rFonts w:ascii="黑体" w:eastAsia="黑体" w:hAnsi="宋体"/>
          <w:bCs/>
        </w:rPr>
      </w:pPr>
    </w:p>
    <w:p w:rsidR="00042B80" w:rsidRDefault="00042B80" w:rsidP="00042B80">
      <w:pPr>
        <w:rPr>
          <w:rFonts w:ascii="黑体" w:eastAsia="黑体" w:hAnsi="宋体"/>
          <w:bCs/>
        </w:rPr>
      </w:pPr>
    </w:p>
    <w:p w:rsidR="00042B80" w:rsidRDefault="00042B80" w:rsidP="00042B80">
      <w:pPr>
        <w:rPr>
          <w:rFonts w:ascii="黑体" w:eastAsia="黑体" w:hAnsi="宋体"/>
          <w:bCs/>
        </w:rPr>
      </w:pPr>
    </w:p>
    <w:p w:rsidR="00042B80" w:rsidRDefault="00042B80" w:rsidP="00042B80">
      <w:pPr>
        <w:rPr>
          <w:rFonts w:ascii="黑体" w:eastAsia="黑体" w:hAnsi="宋体"/>
          <w:bCs/>
        </w:rPr>
      </w:pPr>
    </w:p>
    <w:p w:rsidR="00042B80" w:rsidRDefault="00042B80" w:rsidP="00042B80">
      <w:pPr>
        <w:rPr>
          <w:rFonts w:ascii="黑体" w:eastAsia="黑体" w:hAnsi="宋体"/>
          <w:bCs/>
        </w:rPr>
      </w:pPr>
    </w:p>
    <w:p w:rsidR="00042B80" w:rsidRDefault="00042B80" w:rsidP="00042B80">
      <w:pPr>
        <w:rPr>
          <w:rFonts w:ascii="黑体" w:eastAsia="黑体" w:hAnsi="宋体"/>
          <w:bCs/>
        </w:rPr>
      </w:pPr>
    </w:p>
    <w:p w:rsidR="00042B80" w:rsidRDefault="00042B80" w:rsidP="00042B80">
      <w:pPr>
        <w:rPr>
          <w:rFonts w:ascii="黑体" w:eastAsia="黑体" w:hAnsi="宋体"/>
          <w:bCs/>
        </w:rPr>
      </w:pPr>
    </w:p>
    <w:p w:rsidR="00042B80" w:rsidRDefault="00042B80" w:rsidP="00042B80">
      <w:pPr>
        <w:rPr>
          <w:rFonts w:ascii="黑体" w:eastAsia="黑体" w:hAnsi="宋体"/>
          <w:bCs/>
        </w:rPr>
      </w:pPr>
    </w:p>
    <w:p w:rsidR="00042B80" w:rsidRDefault="00042B80" w:rsidP="00042B80">
      <w:pPr>
        <w:rPr>
          <w:rFonts w:ascii="黑体" w:eastAsia="黑体" w:hAnsi="宋体"/>
          <w:bCs/>
        </w:rPr>
      </w:pPr>
    </w:p>
    <w:p w:rsidR="00042B80" w:rsidRDefault="00042B80" w:rsidP="00042B80">
      <w:pPr>
        <w:rPr>
          <w:rFonts w:ascii="黑体" w:eastAsia="黑体" w:hAnsi="宋体"/>
          <w:bCs/>
        </w:rPr>
      </w:pPr>
      <w:r>
        <w:rPr>
          <w:rFonts w:ascii="黑体" w:eastAsia="黑体" w:hAnsi="宋体" w:hint="eastAsia"/>
          <w:bCs/>
        </w:rPr>
        <w:br/>
      </w:r>
    </w:p>
    <w:p w:rsidR="00042B80" w:rsidRDefault="00042B80" w:rsidP="00042B80">
      <w:pPr>
        <w:rPr>
          <w:rFonts w:ascii="黑体" w:eastAsia="黑体" w:hAnsi="宋体"/>
          <w:bCs/>
        </w:rPr>
      </w:pPr>
    </w:p>
    <w:p w:rsidR="00042B80" w:rsidRDefault="00042B80" w:rsidP="00042B80">
      <w:pPr>
        <w:rPr>
          <w:rFonts w:ascii="黑体" w:eastAsia="黑体" w:hAnsi="宋体"/>
          <w:bCs/>
        </w:rPr>
      </w:pPr>
    </w:p>
    <w:p w:rsidR="00042B80" w:rsidRDefault="00042B80" w:rsidP="00042B80">
      <w:pPr>
        <w:rPr>
          <w:rFonts w:ascii="黑体" w:eastAsia="黑体" w:hAnsi="宋体"/>
          <w:bCs/>
        </w:rPr>
      </w:pPr>
    </w:p>
    <w:p w:rsidR="00042B80" w:rsidRDefault="00042B80" w:rsidP="00042B80">
      <w:pPr>
        <w:rPr>
          <w:rFonts w:ascii="黑体" w:eastAsia="黑体" w:hAnsi="宋体"/>
          <w:bCs/>
        </w:rPr>
      </w:pPr>
    </w:p>
    <w:p w:rsidR="00042B80" w:rsidRDefault="00042B80" w:rsidP="00042B80">
      <w:pPr>
        <w:rPr>
          <w:rFonts w:ascii="黑体" w:eastAsia="黑体" w:hAnsi="宋体"/>
          <w:bCs/>
        </w:rPr>
      </w:pPr>
    </w:p>
    <w:p w:rsidR="00042B80" w:rsidRDefault="00042B80" w:rsidP="00042B80">
      <w:pPr>
        <w:rPr>
          <w:rFonts w:ascii="黑体" w:eastAsia="黑体" w:hAnsi="宋体"/>
          <w:bCs/>
        </w:rPr>
      </w:pPr>
    </w:p>
    <w:p w:rsidR="00042B80" w:rsidRDefault="00042B80" w:rsidP="00042B80">
      <w:pPr>
        <w:rPr>
          <w:rFonts w:ascii="黑体" w:eastAsia="黑体" w:hAnsi="宋体"/>
          <w:bCs/>
        </w:rPr>
      </w:pPr>
    </w:p>
    <w:p w:rsidR="00042B80" w:rsidRPr="00062EAC" w:rsidRDefault="00042B80" w:rsidP="00042B80">
      <w:pPr>
        <w:rPr>
          <w:rFonts w:ascii="黑体" w:eastAsia="黑体" w:hAnsi="宋体"/>
          <w:bCs/>
        </w:rPr>
      </w:pPr>
      <w:bookmarkStart w:id="0" w:name="_GoBack"/>
      <w:bookmarkEnd w:id="0"/>
    </w:p>
    <w:sectPr w:rsidR="00042B80" w:rsidRPr="00062EAC" w:rsidSect="00062EAC">
      <w:pgSz w:w="7938" w:h="11510"/>
      <w:pgMar w:top="1134" w:right="851" w:bottom="1134" w:left="1134" w:header="567" w:footer="425" w:gutter="0"/>
      <w:cols w:space="720"/>
      <w:docGrid w:linePitch="2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13EAD" w:rsidRDefault="00C13EAD">
      <w:r>
        <w:separator/>
      </w:r>
    </w:p>
  </w:endnote>
  <w:endnote w:type="continuationSeparator" w:id="0">
    <w:p w:rsidR="00C13EAD" w:rsidRDefault="00C13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13EAD" w:rsidRDefault="00C13EAD">
      <w:r>
        <w:separator/>
      </w:r>
    </w:p>
  </w:footnote>
  <w:footnote w:type="continuationSeparator" w:id="0">
    <w:p w:rsidR="00C13EAD" w:rsidRDefault="00C13EA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042B80"/>
    <w:rsid w:val="00042B80"/>
    <w:rsid w:val="00062EAC"/>
    <w:rsid w:val="00B10A14"/>
    <w:rsid w:val="00B36182"/>
    <w:rsid w:val="00C13E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93AC7B9-5B4E-40B8-9568-78C273407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42B80"/>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042B80"/>
  </w:style>
  <w:style w:type="character" w:customStyle="1" w:styleId="Char">
    <w:name w:val="页脚 Char"/>
    <w:link w:val="a4"/>
    <w:rsid w:val="00042B80"/>
    <w:rPr>
      <w:rFonts w:ascii="Times New Roman" w:eastAsia="宋体" w:hAnsi="Times New Roman" w:cs="Times New Roman"/>
      <w:sz w:val="18"/>
      <w:szCs w:val="18"/>
    </w:rPr>
  </w:style>
  <w:style w:type="character" w:customStyle="1" w:styleId="Char0">
    <w:name w:val="页眉 Char"/>
    <w:link w:val="a5"/>
    <w:rsid w:val="00042B80"/>
    <w:rPr>
      <w:rFonts w:ascii="Times New Roman" w:eastAsia="宋体" w:hAnsi="Times New Roman" w:cs="Times New Roman"/>
      <w:sz w:val="18"/>
      <w:szCs w:val="18"/>
    </w:rPr>
  </w:style>
  <w:style w:type="character" w:customStyle="1" w:styleId="font51">
    <w:name w:val="font51"/>
    <w:rsid w:val="00042B80"/>
    <w:rPr>
      <w:rFonts w:ascii="宋体" w:eastAsia="宋体" w:hAnsi="宋体" w:cs="宋体" w:hint="eastAsia"/>
      <w:b/>
      <w:i w:val="0"/>
      <w:color w:val="000000"/>
      <w:sz w:val="22"/>
      <w:szCs w:val="22"/>
      <w:u w:val="none"/>
    </w:rPr>
  </w:style>
  <w:style w:type="character" w:customStyle="1" w:styleId="Char1">
    <w:name w:val="纯文本 Char"/>
    <w:link w:val="a6"/>
    <w:rsid w:val="00042B80"/>
    <w:rPr>
      <w:rFonts w:ascii="宋体" w:eastAsia="宋体" w:hAnsi="Courier New" w:cs="Courier New"/>
      <w:szCs w:val="21"/>
    </w:rPr>
  </w:style>
  <w:style w:type="paragraph" w:styleId="a6">
    <w:name w:val="Plain Text"/>
    <w:basedOn w:val="a"/>
    <w:link w:val="Char1"/>
    <w:rsid w:val="00042B80"/>
    <w:rPr>
      <w:rFonts w:ascii="宋体" w:hAnsi="Courier New" w:cs="Courier New"/>
      <w:szCs w:val="21"/>
    </w:rPr>
  </w:style>
  <w:style w:type="character" w:customStyle="1" w:styleId="Char10">
    <w:name w:val="纯文本 Char1"/>
    <w:basedOn w:val="a0"/>
    <w:uiPriority w:val="99"/>
    <w:semiHidden/>
    <w:rsid w:val="00042B80"/>
    <w:rPr>
      <w:rFonts w:ascii="宋体" w:eastAsia="宋体" w:hAnsi="Courier New" w:cs="Courier New"/>
      <w:szCs w:val="21"/>
    </w:rPr>
  </w:style>
  <w:style w:type="paragraph" w:styleId="a5">
    <w:name w:val="header"/>
    <w:basedOn w:val="a"/>
    <w:link w:val="Char0"/>
    <w:rsid w:val="00042B80"/>
    <w:pPr>
      <w:pBdr>
        <w:bottom w:val="single" w:sz="6" w:space="1" w:color="auto"/>
      </w:pBdr>
      <w:tabs>
        <w:tab w:val="center" w:pos="4153"/>
        <w:tab w:val="right" w:pos="8306"/>
      </w:tabs>
      <w:snapToGrid w:val="0"/>
      <w:jc w:val="center"/>
    </w:pPr>
    <w:rPr>
      <w:sz w:val="18"/>
      <w:szCs w:val="18"/>
    </w:rPr>
  </w:style>
  <w:style w:type="character" w:customStyle="1" w:styleId="Char11">
    <w:name w:val="页眉 Char1"/>
    <w:basedOn w:val="a0"/>
    <w:uiPriority w:val="99"/>
    <w:semiHidden/>
    <w:rsid w:val="00042B80"/>
    <w:rPr>
      <w:rFonts w:ascii="Times New Roman" w:eastAsia="宋体" w:hAnsi="Times New Roman" w:cs="Times New Roman"/>
      <w:sz w:val="18"/>
      <w:szCs w:val="18"/>
    </w:rPr>
  </w:style>
  <w:style w:type="paragraph" w:styleId="a4">
    <w:name w:val="footer"/>
    <w:basedOn w:val="a"/>
    <w:link w:val="Char"/>
    <w:rsid w:val="00042B80"/>
    <w:pPr>
      <w:tabs>
        <w:tab w:val="center" w:pos="4153"/>
        <w:tab w:val="right" w:pos="8306"/>
      </w:tabs>
      <w:snapToGrid w:val="0"/>
      <w:jc w:val="left"/>
    </w:pPr>
    <w:rPr>
      <w:sz w:val="18"/>
      <w:szCs w:val="18"/>
    </w:rPr>
  </w:style>
  <w:style w:type="character" w:customStyle="1" w:styleId="Char12">
    <w:name w:val="页脚 Char1"/>
    <w:basedOn w:val="a0"/>
    <w:uiPriority w:val="99"/>
    <w:semiHidden/>
    <w:rsid w:val="00042B80"/>
    <w:rPr>
      <w:rFonts w:ascii="Times New Roman" w:eastAsia="宋体" w:hAnsi="Times New Roman" w:cs="Times New Roman"/>
      <w:sz w:val="18"/>
      <w:szCs w:val="18"/>
    </w:rPr>
  </w:style>
  <w:style w:type="paragraph" w:styleId="a7">
    <w:name w:val="Document Map"/>
    <w:basedOn w:val="a"/>
    <w:link w:val="Char2"/>
    <w:uiPriority w:val="99"/>
    <w:semiHidden/>
    <w:unhideWhenUsed/>
    <w:rsid w:val="00042B80"/>
    <w:rPr>
      <w:rFonts w:ascii="宋体"/>
      <w:sz w:val="18"/>
      <w:szCs w:val="18"/>
    </w:rPr>
  </w:style>
  <w:style w:type="character" w:customStyle="1" w:styleId="Char2">
    <w:name w:val="文档结构图 Char"/>
    <w:basedOn w:val="a0"/>
    <w:link w:val="a7"/>
    <w:uiPriority w:val="99"/>
    <w:semiHidden/>
    <w:rsid w:val="00042B80"/>
    <w:rPr>
      <w:rFonts w:ascii="宋体"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180</Words>
  <Characters>1031</Characters>
  <Application>Microsoft Office Word</Application>
  <DocSecurity>0</DocSecurity>
  <Lines>8</Lines>
  <Paragraphs>2</Paragraphs>
  <ScaleCrop>false</ScaleCrop>
  <Company>Microsoft</Company>
  <LinksUpToDate>false</LinksUpToDate>
  <CharactersWithSpaces>1209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dc:creator>
  <cp:keywords/>
  <dc:description/>
  <cp:lastModifiedBy>jiandk</cp:lastModifiedBy>
  <cp:revision>3</cp:revision>
  <dcterms:created xsi:type="dcterms:W3CDTF">2016-03-27T17:16:00Z</dcterms:created>
  <dcterms:modified xsi:type="dcterms:W3CDTF">2016-03-28T01:04:00Z</dcterms:modified>
</cp:coreProperties>
</file>